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9244" w14:textId="fb49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2012 года № 185-p. Утратило силу распоряжением Премьер-Министра Республики Казахстан от 1 февраля 2013 года 16-р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распоряжением Премьер-Министра РК от 01.02.2013 </w:t>
      </w:r>
      <w:r>
        <w:rPr>
          <w:rFonts w:ascii="Times New Roman"/>
          <w:b w:val="false"/>
          <w:i w:val="false"/>
          <w:color w:val="ff0000"/>
          <w:sz w:val="28"/>
        </w:rPr>
        <w:t>16-р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обязанностей между Премьер-Министром, заместителями Премьер-Министра и Руководителем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министры и председатели агентств несут персональную ответственность за деятельность возглавляемых ими государственных органов по реализации стратегических приоритетов и документов в соответствии с системой государственного планирования Республики Казахстан, ориентированной на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24 января 2012 года № 11-р «О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марта 2012 года № 60-р «О внесении изменения в распоряжение Премьер-Министра Республики Казахстан от 24 января 2012 года № 11-р «О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Казахстан».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2012 года № 185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обязанностей</w:t>
      </w:r>
      <w:r>
        <w:br/>
      </w:r>
      <w:r>
        <w:rPr>
          <w:rFonts w:ascii="Times New Roman"/>
          <w:b/>
          <w:i w:val="false"/>
          <w:color w:val="000000"/>
        </w:rPr>
        <w:t>
между Премьер-Министром, заместителями Премьер-Министра и</w:t>
      </w:r>
      <w:r>
        <w:br/>
      </w:r>
      <w:r>
        <w:rPr>
          <w:rFonts w:ascii="Times New Roman"/>
          <w:b/>
          <w:i w:val="false"/>
          <w:color w:val="000000"/>
        </w:rPr>
        <w:t>
Руководителем Канцелярии Премьер-Министра Республики Казахстан 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Премьер-Министр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Ахметов С.Н.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деятельностью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вопросы экономической, финансовой, фискальной и таможенной политики,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межгосударственных отношений и международного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привлечения иностранных инвестиций и улучшения инвестиционного 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информации, информатизации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обороны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нефтегазового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законотворческой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Кадровые вопросы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Республиканской бюджетной комиссии, Совета по экономической политике, Государственной комиссии по вопросам модернизации экономики и других консультативно-совещательных органов, возглавляемых Премьер-Министром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государственного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акционерного общества «Фонд национального благосостояния «Самрук-Казына». 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Кушербаев К.Е. 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вопросы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оперативного управления экономикой и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агропромышленного комплекса, земельных и водных отношений, охраны окружающей среды, использования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строительства и модернизации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транспортной инфраструктуры и логистики.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чрезвычайных ситуаций и мобилизационной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оборонно-промышленного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подготовки и прохождения отопительных сезонов.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модернизации жилищно-коммунального хозяйства до 2020 года, Программы жилищного строительства в Республике Казахстан на 2011 - 2014 годы,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2010 - 2014 годы,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«Акбулак» 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акционерного общества «Национальный управляющий холдинг «КазАгро».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Замещает заместителя Премьер-Министра Республики Казахстан Исекешева А.О. в период его отсутствия. 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Орынбаев Е.Т. 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образования, науки, здравоохранения, социальной модернизации, социальной политики и социального партнерства, культуры, спорта, религии, реализации проектов «Назарбаев Университет», «Назарбаев Интеллектуальные школы», «Кәсіпқор».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занятости, демографической и миграционной политики, развития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малого и среднего предпринимательства, координация взаимосвязи бизнес-сообщества с государственными органами, включая иностранные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реализации административной реформы государственных органов, снижения административных барьеров для предпринимателей, включая налоговое и таможенное администрирование.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и реализации проектов Всемирного банка, Европейской комиссии, Организации экономического сотрудничества и развития (ОЭСР) и Американской торговой палаты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«Занятость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Замещает заместителя Премьер-Министра Республики Казахстан Келимбетова К.Н. в период его отсутствия.      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Келимбетов К.Н. 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макроэкономической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управления государственными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финансового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налоговой и таможенной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государственно-частного партнерства, включая вопросы концессий.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регулирования естественных монополий и развития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торговой и тарифной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вступления Казахстана во Всемирную торговую организацию и сотрудничества в рамках Евразийского экономического сообщества (ЕврАзЭС), Таможенного союза,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Замещает заместителя Премьер-Министра Республики Казахстан Орынбаева Е.Т. в период его отсутствия. 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– Министр индустрии</w:t>
      </w:r>
      <w:r>
        <w:br/>
      </w:r>
      <w:r>
        <w:rPr>
          <w:rFonts w:ascii="Times New Roman"/>
          <w:b/>
          <w:i w:val="false"/>
          <w:color w:val="000000"/>
        </w:rPr>
        <w:t>
и новых технологий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Исекешев А.О.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 государственной политики по увеличению доли казахстанского содержания при закупках товаров, работ и услуг организациями 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промышленности, инноваций, технического регулирования, привлечения иностранных инвестиций, электроэнергетики, геологии и недропользования, нефтехимии, информационных технологий,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золотодобывающей отрасли (разведка, добыча, переработка, реализация и ввоз-вывоз).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логистики.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и реализации проекта ОЭСР «Диверсификация казахстанских ресурсов для прямых иностранных инвестиций и совершенствования программ по развитию секторальных инвестиций».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Замещает заместителя Премьер-Министра Республики Казахстан Кушербаева К.Е. в период его отсутствия. </w:t>
      </w:r>
    </w:p>
    <w:bookmarkEnd w:id="13"/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Руководитель Канцелярии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Кошанов Е.Ж.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информационно-аналитического, правового, организационного, протокольного, документационного, материально-технического и иного обеспечения Премьер-Министра и руководства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по вопросам соблюдения государственной и исполнительской дисциплины, защиты государственных секретов и обеспечения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актов и поручений Главы государства, данных Правительству, актов Правительства, поручений Премьер-Министра и его заместителей, протокольных решений заседаний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созданию единой системы информационно-телекоммуникационного обеспечения государственных органов, в том числе информационных баз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реализации кадровой политики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Канцелярии Премьер-Министра с Администрацией Президента, аппаратами палат Парламента и акиматами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Совета директоров акционерного общества «Фонд национального благосостояния «Самрук-Казына» и Попечительского совета автономной организации образования «Назарбаев Университет».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