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4287" w14:textId="6be4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26 ноября 2012 года "О микрофинансовых организациях" и "О внесении изменений и дополнений в некоторые законодательные акты Республики Казахстан по вопросам деятельности микрофинансовых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декабря 2012 года № 233-р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законов Республики Казахстан от 26 ноября 2012 года </w:t>
      </w:r>
      <w:r>
        <w:rPr>
          <w:rFonts w:ascii="Times New Roman"/>
          <w:b w:val="false"/>
          <w:i w:val="false"/>
          <w:color w:val="000000"/>
          <w:sz w:val="28"/>
        </w:rPr>
        <w:t>«О микрофинансовых организациях»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деятельности микрофинансовых организаций»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 разработать и в установленном порядке внести на утверждение в Правительство Республики Казахстан проект нормативного правового акта согласно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Национальному Банку Республики Казахстан (по согласованию) принять соответствующие нормативные правовые акты и проинформировать Правительство Республики Казахстан о принятых мерах.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233-р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законов Республики Казахстан от 26 ноября 2012 года</w:t>
      </w:r>
      <w:r>
        <w:br/>
      </w:r>
      <w:r>
        <w:rPr>
          <w:rFonts w:ascii="Times New Roman"/>
          <w:b/>
          <w:i w:val="false"/>
          <w:color w:val="000000"/>
        </w:rPr>
        <w:t>
«О микрофинансовых организациях» и «О внесении изменений и</w:t>
      </w:r>
      <w:r>
        <w:br/>
      </w:r>
      <w:r>
        <w:rPr>
          <w:rFonts w:ascii="Times New Roman"/>
          <w:b/>
          <w:i w:val="false"/>
          <w:color w:val="000000"/>
        </w:rPr>
        <w:t>
дополнений в некоторые законодательные акты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вопросам деятельности микрофинансовых организаций»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513"/>
        <w:gridCol w:w="2773"/>
        <w:gridCol w:w="3393"/>
        <w:gridCol w:w="26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ответственные за исполнение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года</w:t>
            </w:r>
          </w:p>
        </w:tc>
      </w:tr>
      <w:tr>
        <w:trPr>
          <w:trHeight w:val="50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расчета годовой эффективной ставки вознаграждения по предоставляемым микрокредитам и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25 марта 2011 года № 33 «Об утверждении предельного размера годовой эффективной ставки вознаграждения»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НБ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553"/>
        <w:gridCol w:w="2793"/>
        <w:gridCol w:w="3393"/>
        <w:gridCol w:w="267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пруденциальных нормативов иных обязательных к соблюдению микрофинансовой организацией норм и лимитов и методики их расчетов, а также форм и сроков представления  отчетности об их выполнении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НБ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года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осуществления классификации и активов и условных обязательств по предоставленным микрокредитам и создания провизии (резервов) против них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НБ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 (созыв), МФ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года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перечня, форм, и Правил представления отчетности микрофинансовой организацией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НБ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 (созыв), АС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года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прохождения учетной регистрации микрофинансовых организаций и ведения реестра микрофинансовых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НБ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года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нормативные правовые акты Национального Банка Республики Казахстан вопросам по бухгалтерского учета и финансовой отчетности микрофинансовых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НБ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года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одобрении изменений и дополнений в Положение о Национальном Банке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НБ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года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 -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