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e2bb" w14:textId="ebae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2016 года № 90-р.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распоряжения Премьер-Министра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консультативно-совещательные органы при Правительстве Республики Казахстан (далее – консультативно-совещательные органы):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Совет по улучшению инвестиционного климата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распоряжением Премьер-Министра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97-р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Межведомственную комиссию по профилактике правонарушений при Правительстве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распоряжениями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97-р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положения следующих консультативно-совещательных органов: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улучшению инвестиционного климата;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распоряжением Премьер-Министра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97-р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профилактике правонарушений при Правительстве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</w:t>
      </w:r>
      <w:r>
        <w:rPr>
          <w:rFonts w:ascii="Times New Roman"/>
          <w:b w:val="false"/>
          <w:i/>
          <w:color w:val="000000"/>
          <w:sz w:val="28"/>
        </w:rPr>
        <w:t xml:space="preserve">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распоряжениями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97-р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распоряжения Премьер-Министра Республики Казахстан следующие изменение и дополнение: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распоряжении Премьер-Министра Республики Казахстан от 18 декабря 2015 года № 141-р "О создании Межведомственного совета по вопросам управления водными ресурсами Казахстана":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Межведомственного совета по вопросам управления водными ресурсами Казахстана, утвержденном указанным распоряжением: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заменить строкой следующего содержания: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сельского хозяйства Республики Казахстан, председатель";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распоряжении Премьер-Министра Республики Казахстан от 3 мая 2016 года № 33-р "О создании Совета по экономической политике":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по экономической политике, утвержденный указанным распоряжением, дополнить строкой следующего содержания: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сельского хозяйства Республики Казахстан".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90-р</w:t>
            </w:r>
          </w:p>
        </w:tc>
      </w:tr>
    </w:tbl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улучшению инвестиционного климата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23.01.2019 </w:t>
      </w:r>
      <w:r>
        <w:rPr>
          <w:rFonts w:ascii="Times New Roman"/>
          <w:b w:val="false"/>
          <w:i w:val="false"/>
          <w:color w:val="ff0000"/>
          <w:sz w:val="28"/>
        </w:rPr>
        <w:t>№ 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26.10.2021 </w:t>
      </w:r>
      <w:r>
        <w:rPr>
          <w:rFonts w:ascii="Times New Roman"/>
          <w:b w:val="false"/>
          <w:i w:val="false"/>
          <w:color w:val="ff0000"/>
          <w:sz w:val="28"/>
        </w:rPr>
        <w:t>№ 173-р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28.02.2023 </w:t>
      </w:r>
      <w:r>
        <w:rPr>
          <w:rFonts w:ascii="Times New Roman"/>
          <w:b w:val="false"/>
          <w:i w:val="false"/>
          <w:color w:val="ff0000"/>
          <w:sz w:val="28"/>
        </w:rPr>
        <w:t>№ 37-р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22.02.2024 </w:t>
      </w:r>
      <w:r>
        <w:rPr>
          <w:rFonts w:ascii="Times New Roman"/>
          <w:b w:val="false"/>
          <w:i w:val="false"/>
          <w:color w:val="ff0000"/>
          <w:sz w:val="28"/>
        </w:rPr>
        <w:t>№ 24-р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 казахстанской стороны: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заместитель председателя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End w:id="22"/>
    <w:bookmarkStart w:name="z3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23"/>
    <w:bookmarkStart w:name="z3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24"/>
    <w:bookmarkStart w:name="z3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bookmarkEnd w:id="25"/>
    <w:bookmarkStart w:name="z3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Республики Казахстан </w:t>
      </w:r>
    </w:p>
    <w:bookmarkEnd w:id="26"/>
    <w:bookmarkStart w:name="z3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7"/>
    <w:bookmarkStart w:name="z3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8"/>
    <w:bookmarkStart w:name="z3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9"/>
    <w:bookmarkStart w:name="z3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 Республики Казахстан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Генерального прокурора Республики Казахстан (по согласованию)</w:t>
      </w:r>
    </w:p>
    <w:bookmarkEnd w:id="32"/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3"/>
    <w:bookmarkStart w:name="z3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экологии и природных ресурсов Республики Казахстан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ассоциации налогоплательщиков Республики Казахстан (по согласованию)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 иностранной стороны: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Американской торговой палаты в Казахстане (по согласованию)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Американской торговой палаты в Казахстане (по согласованию)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"Джи Интернейшнл" Россия/СНГ (по согласованию)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Евразия Групп (по согласованию)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директор Норт Каспиан Оперейтинг Компани (НКОК) (по согласованию) 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Азиатского Банка Развития по Казахстану (по согласованию)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Билайн (по согласованию)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Дэлойт (по согласованию)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Эрнст энд Янг (по согласованию)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Ситибанк (по согласованию)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управляющий Файзер Центральная Азия/Кавказ (по согласованию)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Европейского Банка Реконструкции и Развития (ЕБРР) (по согласованию)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улучшению инвестиционного климата</w:t>
      </w:r>
    </w:p>
    <w:bookmarkEnd w:id="49"/>
    <w:bookmarkStart w:name="z1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улучшению инвестиционного климата (далее – Совет) является консультативно-совещательным органом при Правительстве Республики Казахстан.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деятельности Совета являются реализация единой инвестиционной политики Республики Казахстан, отвечающей приоритетам развития экономики Республики Казахстан, содействие в привлечении и эффективном использовании отечественных и иностранных инвестиций.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23.01.2019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в редакции распоряжения Премьер-Министра РК от 23.01.2019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поставленных целей на Совет возлагаются следующие задачи: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единой стратегии развития инвестиционной деятельности с учетом практики стран Организации экономического сотрудничества и развития в области инвестиционной политики и приоритетов развития Республики Казахстан;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созданию благоприятного инвестиционного климата в Республике Казахстан, в том числе защите прав и интересов иностранных инвесторов и совершенствованию нормативной правовой базы Республики Казахстан касательно инвестиционной политики, налогового и таможенного законодательств;</w:t>
      </w:r>
    </w:p>
    <w:bookmarkEnd w:id="59"/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возможных путей решения проблем, которые сдерживают инвестирование в обрабатывающие сектора экономики Республики Казахстан.</w:t>
      </w:r>
    </w:p>
    <w:bookmarkEnd w:id="60"/>
    <w:bookmarkStart w:name="z1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End w:id="61"/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1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промышленному развитию Республики Казахстан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распоряжением Премьер-Министра РК от 16.07.2020 </w:t>
      </w:r>
      <w:r>
        <w:rPr>
          <w:rFonts w:ascii="Times New Roman"/>
          <w:b w:val="false"/>
          <w:i w:val="false"/>
          <w:color w:val="ff0000"/>
          <w:sz w:val="28"/>
        </w:rPr>
        <w:t>№ 97-р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2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промышленному развитию Республики Казахстан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распоряжением Премьер-Министра РК от 16.07.2020 </w:t>
      </w:r>
      <w:r>
        <w:rPr>
          <w:rFonts w:ascii="Times New Roman"/>
          <w:b w:val="false"/>
          <w:i w:val="false"/>
          <w:color w:val="ff0000"/>
          <w:sz w:val="28"/>
        </w:rPr>
        <w:t>№ 97-р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2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профилактике правонарушений при Правительстве Республики Казахстан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03.06.2017 </w:t>
      </w:r>
      <w:r>
        <w:rPr>
          <w:rFonts w:ascii="Times New Roman"/>
          <w:b w:val="false"/>
          <w:i w:val="false"/>
          <w:color w:val="ff0000"/>
          <w:sz w:val="28"/>
        </w:rPr>
        <w:t>№ 68-р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14.11.2019 </w:t>
      </w:r>
      <w:r>
        <w:rPr>
          <w:rFonts w:ascii="Times New Roman"/>
          <w:b w:val="false"/>
          <w:i w:val="false"/>
          <w:color w:val="ff0000"/>
          <w:sz w:val="28"/>
        </w:rPr>
        <w:t>№ 210-р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постановлениями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8 (вводится в действие по истечении десяти календарных дней после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05.05.2023 </w:t>
      </w:r>
      <w:r>
        <w:rPr>
          <w:rFonts w:ascii="Times New Roman"/>
          <w:b w:val="false"/>
          <w:i w:val="false"/>
          <w:color w:val="ff0000"/>
          <w:sz w:val="28"/>
        </w:rPr>
        <w:t>№ 73-р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70"/>
    <w:bookmarkStart w:name="z2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заместитель председателя</w:t>
      </w:r>
    </w:p>
    <w:bookmarkEnd w:id="71"/>
    <w:bookmarkStart w:name="z2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Казахстан, секретарь</w:t>
      </w:r>
    </w:p>
    <w:bookmarkEnd w:id="72"/>
    <w:bookmarkStart w:name="z3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73"/>
    <w:bookmarkStart w:name="z2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 (по согласованию)</w:t>
      </w:r>
    </w:p>
    <w:bookmarkEnd w:id="74"/>
    <w:bookmarkStart w:name="z2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bookmarkEnd w:id="75"/>
    <w:bookmarkStart w:name="z2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 (по согласованию)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 (по согласованию)</w:t>
      </w:r>
    </w:p>
    <w:bookmarkStart w:name="z2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77"/>
    <w:bookmarkStart w:name="z2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78"/>
    <w:bookmarkStart w:name="z2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Республики Казахстан</w:t>
      </w:r>
    </w:p>
    <w:bookmarkEnd w:id="79"/>
    <w:bookmarkStart w:name="z2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80"/>
    <w:bookmarkStart w:name="z2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81"/>
    <w:bookmarkStart w:name="z3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82"/>
    <w:bookmarkStart w:name="z3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83"/>
    <w:bookmarkStart w:name="z3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информации Республики Казахстан</w:t>
      </w:r>
    </w:p>
    <w:bookmarkEnd w:id="84"/>
    <w:bookmarkStart w:name="z3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2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 по профилактике правонарушений при Правительстве Республики Казахстан</w:t>
      </w:r>
    </w:p>
    <w:bookmarkEnd w:id="86"/>
    <w:bookmarkStart w:name="z25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"/>
    <w:bookmarkStart w:name="z2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профилактике правонарушений при Правительстве Республики Казахстан (далее – Комиссия) является консультативно-совещательным органом при Правительстве Республики Казахстан.</w:t>
      </w:r>
    </w:p>
    <w:bookmarkEnd w:id="88"/>
    <w:bookmarkStart w:name="z2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Комиссии являются осуществление координации деятельности субъектов профилактики правонарушений, выработка соответствующих предложений по повышению эффективности профилактической работы.</w:t>
      </w:r>
    </w:p>
    <w:bookmarkEnd w:id="89"/>
    <w:bookmarkStart w:name="z2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90"/>
    <w:bookmarkStart w:name="z2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внутренних дел Республики Казахстан.</w:t>
      </w:r>
    </w:p>
    <w:bookmarkEnd w:id="91"/>
    <w:bookmarkStart w:name="z2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93"/>
    <w:bookmarkStart w:name="z2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94"/>
    <w:bookmarkStart w:name="z2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профилактики правонарушений;</w:t>
      </w:r>
    </w:p>
    <w:bookmarkEnd w:id="95"/>
    <w:bookmarkStart w:name="z2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субъектов профилактики правонарушений;</w:t>
      </w:r>
    </w:p>
    <w:bookmarkEnd w:id="96"/>
    <w:bookmarkStart w:name="z2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законодательства Республики Казахстан о профилактике правонарушений;</w:t>
      </w:r>
    </w:p>
    <w:bookmarkEnd w:id="97"/>
    <w:bookmarkStart w:name="z2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хода реализации программных документов в области профилактики правонарушений;</w:t>
      </w:r>
    </w:p>
    <w:bookmarkEnd w:id="98"/>
    <w:bookmarkStart w:name="z2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на рассмотрение Правительства Республики Казахстан, местных исполнительных органов областей, города республиканского значения, столицы и районов, городов областного значения предложений по совершенствованию мер профилактики правонарушений;</w:t>
      </w:r>
    </w:p>
    <w:bookmarkEnd w:id="99"/>
    <w:bookmarkStart w:name="z2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защите и восстановлению прав и законных интересов человека и гражданина, выявлению и устранению причин и условий, способствующих совершению правонарушений;</w:t>
      </w:r>
    </w:p>
    <w:bookmarkEnd w:id="100"/>
    <w:bookmarkStart w:name="z2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направление информационных материалов по вопросам профилактики правонарушений в Правительство Республики Казахстан, соответствующие местные представительные и исполнительные органы;</w:t>
      </w:r>
    </w:p>
    <w:bookmarkEnd w:id="101"/>
    <w:bookmarkStart w:name="z2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заслушивание отчетов руководителей и должностных лиц субъектов профилактики правонарушений о проводимой ими работе и выработка предложений по совершенствованию их деятельности;</w:t>
      </w:r>
    </w:p>
    <w:bookmarkEnd w:id="102"/>
    <w:bookmarkStart w:name="z2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государственные органы и организации предложений о привлечении должностных лиц к дисциплинарной и иной ответственности за непринятие мер по профилактике правонарушений.</w:t>
      </w:r>
    </w:p>
    <w:bookmarkEnd w:id="103"/>
    <w:bookmarkStart w:name="z26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04"/>
    <w:bookmarkStart w:name="z2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27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постоянно действующей межведомственной комиссии по использованию водных ресурсов Иртышского каскада водохранилищ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90-р</w:t>
            </w:r>
          </w:p>
        </w:tc>
      </w:tr>
    </w:tbl>
    <w:bookmarkStart w:name="z29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постоянно действующей межведомственной комиссии по использованию водных ресурсов Иртышского каскада водохранилищ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