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ad5" w14:textId="aed1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19 февраля 2016 года № 11-р "О Межведомственной комиссии по вопросам законопроектной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января 2017 года № 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«О Межведомственной комиссии по вопросам законопроектной деятельности»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законопроектной деятельности,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делам религий и гражданского общества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Министерства оборонной и аэрокосмической промышленности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директора Центра политического анализа и стратегических исследований партии «Нур Отан»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 Управляющего совета республиканского общественного объединения «Коллегия коммерческих юристов «Kazakhstan Bar Association»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юриста общественного фонда «Правовой медиа-центр»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старшего партнера товарищества с ограниченной ответственностью «Центр стратегических инициатив»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«ответственный секретарь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энергетики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«директор института общественной политики партии «Нур Отан» (по согласованию);»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Б. Сагинтаев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