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5cbd" w14:textId="6de5c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реализации Закона Республики Казахстан от 2 июля 2018 года "О внесении изменений и дополнений в некоторые законодательные акты Республики Казахстан по вопросам страхования и страховой деятельности, рынка ценных бумаг"</w:t>
      </w:r>
    </w:p>
    <w:p>
      <w:pPr>
        <w:spacing w:after="0"/>
        <w:ind w:left="0"/>
        <w:jc w:val="both"/>
      </w:pPr>
      <w:r>
        <w:rPr>
          <w:rFonts w:ascii="Times New Roman"/>
          <w:b w:val="false"/>
          <w:i w:val="false"/>
          <w:color w:val="000000"/>
          <w:sz w:val="28"/>
        </w:rPr>
        <w:t>Распоряжение Премьер-Министра Республики Казахстан от 6 августа 2018 года № 98-р</w:t>
      </w:r>
    </w:p>
    <w:p>
      <w:pPr>
        <w:spacing w:after="0"/>
        <w:ind w:left="0"/>
        <w:jc w:val="both"/>
      </w:pPr>
      <w:bookmarkStart w:name="z3" w:id="0"/>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правовых актов, принятие которых необходимо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 июля 2018 года "О внесении изменений и дополнений в некоторые законодательные акты Республики Казахстан по вопросам страхования и страховой деятельности, рынка ценных бумаг" (далее - перечень).</w:t>
      </w:r>
    </w:p>
    <w:bookmarkEnd w:id="0"/>
    <w:bookmarkStart w:name="z4" w:id="1"/>
    <w:p>
      <w:pPr>
        <w:spacing w:after="0"/>
        <w:ind w:left="0"/>
        <w:jc w:val="both"/>
      </w:pPr>
      <w:r>
        <w:rPr>
          <w:rFonts w:ascii="Times New Roman"/>
          <w:b w:val="false"/>
          <w:i w:val="false"/>
          <w:color w:val="000000"/>
          <w:sz w:val="28"/>
        </w:rPr>
        <w:t>
      2. Государственным органам Республики Казахстан:</w:t>
      </w:r>
    </w:p>
    <w:bookmarkEnd w:id="1"/>
    <w:bookmarkStart w:name="z5" w:id="2"/>
    <w:p>
      <w:pPr>
        <w:spacing w:after="0"/>
        <w:ind w:left="0"/>
        <w:jc w:val="both"/>
      </w:pPr>
      <w:r>
        <w:rPr>
          <w:rFonts w:ascii="Times New Roman"/>
          <w:b w:val="false"/>
          <w:i w:val="false"/>
          <w:color w:val="000000"/>
          <w:sz w:val="28"/>
        </w:rPr>
        <w:t>
      1) разработать и в установленном порядке внести на утверждение в Правительство Республики Казахстан проекты правовых актов согласно перечню;</w:t>
      </w:r>
    </w:p>
    <w:bookmarkEnd w:id="2"/>
    <w:bookmarkStart w:name="z6" w:id="3"/>
    <w:p>
      <w:pPr>
        <w:spacing w:after="0"/>
        <w:ind w:left="0"/>
        <w:jc w:val="both"/>
      </w:pPr>
      <w:r>
        <w:rPr>
          <w:rFonts w:ascii="Times New Roman"/>
          <w:b w:val="false"/>
          <w:i w:val="false"/>
          <w:color w:val="000000"/>
          <w:sz w:val="28"/>
        </w:rPr>
        <w:t>
      2) принять соответствующие ведомственные правовые акты и проинформировать Правительство Республики Казахстан о принятых мерах.</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распоряжением 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августа 2018 года № 98-р</w:t>
            </w:r>
          </w:p>
        </w:tc>
      </w:tr>
    </w:tbl>
    <w:bookmarkStart w:name="z9" w:id="4"/>
    <w:p>
      <w:pPr>
        <w:spacing w:after="0"/>
        <w:ind w:left="0"/>
        <w:jc w:val="left"/>
      </w:pPr>
      <w:r>
        <w:rPr>
          <w:rFonts w:ascii="Times New Roman"/>
          <w:b/>
          <w:i w:val="false"/>
          <w:color w:val="000000"/>
        </w:rPr>
        <w:t xml:space="preserve"> Перечень</w:t>
      </w:r>
    </w:p>
    <w:bookmarkEnd w:id="4"/>
    <w:bookmarkStart w:name="z10" w:id="5"/>
    <w:p>
      <w:pPr>
        <w:spacing w:after="0"/>
        <w:ind w:left="0"/>
        <w:jc w:val="left"/>
      </w:pPr>
      <w:r>
        <w:rPr>
          <w:rFonts w:ascii="Times New Roman"/>
          <w:b/>
          <w:i w:val="false"/>
          <w:color w:val="000000"/>
        </w:rPr>
        <w:t xml:space="preserve"> правовых актов, принятие которых необходимо в целях реализации Закона Республики Казахстан от 2 июля 2018 года "О внесении изменений и дополнений в некоторые законодательные акты Республики Казахстан по вопросам страхования и страховой деятельности, рынка ценных бумаг"</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216"/>
        <w:gridCol w:w="881"/>
        <w:gridCol w:w="410"/>
        <w:gridCol w:w="641"/>
        <w:gridCol w:w="71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r>
              <w:br/>
            </w:r>
            <w:r>
              <w:rPr>
                <w:rFonts w:ascii="Times New Roman"/>
                <w:b/>
                <w:i w:val="false"/>
                <w:color w:val="000000"/>
                <w:sz w:val="20"/>
              </w:rPr>
              <w:t>
п/п
</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правового акта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акта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Государственный орган, ответственный за исполнен не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исполнения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Лицо, ответственное за качество, своевременность разработки и внесения правовых актов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3 апреля 2009 года № 466 "Об утверждении Правил выпуска, размещения, обращения, обслуживания и погашения государственных казначейских обязательств Республики Казахстан"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2018 года</w:t>
            </w:r>
          </w:p>
          <w:bookmarkEnd w:id="6"/>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Бекетаев Р.Б.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 октября 2009 года № 1520 "Об утверждении Правил выпуска ценных бумаг для обращения на внутреннем рынке местным исполнительным органом области, города республиканского значения, столицы"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2018 года</w:t>
            </w:r>
          </w:p>
          <w:bookmarkEnd w:id="7"/>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Бекетаев Р.Б.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13 ноября 2014 года № 1196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2018 года</w:t>
            </w:r>
          </w:p>
          <w:bookmarkEnd w:id="8"/>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Тургумбаев Е.З.</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совместный приказ</w:t>
            </w:r>
            <w:r>
              <w:rPr>
                <w:rFonts w:ascii="Times New Roman"/>
                <w:b w:val="false"/>
                <w:i w:val="false"/>
                <w:color w:val="000000"/>
                <w:sz w:val="20"/>
              </w:rPr>
              <w:t xml:space="preserve"> Министра по инвестициям и развитию Республики Казахстан от 29 декабря 2015 года № 1264 и и.о. Министра национальной экономики Республики Казахстан от 31 декабря 2015 года № 842 "Об утверждении критериев оценки степени риска и проверочных листов за соблюдением законодательства Республики Казахстан о туристской деятельности"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Министра культуры и спорта Республики Казахстан и Министра национальной экономики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МКС,</w:t>
            </w:r>
            <w:r>
              <w:br/>
            </w:r>
            <w:r>
              <w:rPr>
                <w:rFonts w:ascii="Times New Roman"/>
                <w:b w:val="false"/>
                <w:i w:val="false"/>
                <w:color w:val="000000"/>
                <w:sz w:val="20"/>
              </w:rPr>
              <w:t>
МНЭ</w:t>
            </w:r>
          </w:p>
          <w:bookmarkEnd w:id="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ноябрь</w:t>
            </w:r>
            <w:r>
              <w:br/>
            </w:r>
            <w:r>
              <w:rPr>
                <w:rFonts w:ascii="Times New Roman"/>
                <w:b w:val="false"/>
                <w:i w:val="false"/>
                <w:color w:val="000000"/>
                <w:sz w:val="20"/>
              </w:rPr>
              <w:t>
2018 года</w:t>
            </w:r>
          </w:p>
          <w:bookmarkEnd w:id="10"/>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Кожагапанов Е.Т., Жумангарин С.М.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12 апреля 2007 года № 112 "Об утверждении Инструкции по государственной регистрации юридических лиц и учетной регистрации филиалов и представительств"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юстиции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ноябрь</w:t>
            </w:r>
            <w:r>
              <w:br/>
            </w:r>
            <w:r>
              <w:rPr>
                <w:rFonts w:ascii="Times New Roman"/>
                <w:b w:val="false"/>
                <w:i w:val="false"/>
                <w:color w:val="000000"/>
                <w:sz w:val="20"/>
              </w:rPr>
              <w:t>
2018 года</w:t>
            </w:r>
          </w:p>
          <w:bookmarkEnd w:id="11"/>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Ешмагамбетов 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24 апреля 2015 года № 233 "Об утверждении стандартов государственных услуг по вопросам регистрации юридических лиц, филиалов и представительств"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юстиции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ноябрь</w:t>
            </w:r>
            <w:r>
              <w:br/>
            </w:r>
            <w:r>
              <w:rPr>
                <w:rFonts w:ascii="Times New Roman"/>
                <w:b w:val="false"/>
                <w:i w:val="false"/>
                <w:color w:val="000000"/>
                <w:sz w:val="20"/>
              </w:rPr>
              <w:t>
2018 года</w:t>
            </w:r>
          </w:p>
          <w:bookmarkEnd w:id="12"/>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Ешмагамбетов 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января 2015 года № 79 "Об утверждении квалификационных требований, предъявляемых к туристской операторской деятельности и перечня документов, подтверждающих соответствие им"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культуры и спорта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ноябрь</w:t>
            </w:r>
            <w:r>
              <w:br/>
            </w:r>
            <w:r>
              <w:rPr>
                <w:rFonts w:ascii="Times New Roman"/>
                <w:b w:val="false"/>
                <w:i w:val="false"/>
                <w:color w:val="000000"/>
                <w:sz w:val="20"/>
              </w:rPr>
              <w:t>
2018 года</w:t>
            </w:r>
          </w:p>
          <w:bookmarkEnd w:id="13"/>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Кожагапанов 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января 2015 года № 80 "Об утверждении правил предоставления туристских услуг"</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культуры и спорта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ноябрь</w:t>
            </w:r>
            <w:r>
              <w:br/>
            </w:r>
            <w:r>
              <w:rPr>
                <w:rFonts w:ascii="Times New Roman"/>
                <w:b w:val="false"/>
                <w:i w:val="false"/>
                <w:color w:val="000000"/>
                <w:sz w:val="20"/>
              </w:rPr>
              <w:t>
2018 года</w:t>
            </w:r>
          </w:p>
          <w:bookmarkEnd w:id="14"/>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Кожагапанов 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30 января 2015 года № 81 "Об утверждении типового договора на туристское обслуживание"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культуры и спорта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ноябрь</w:t>
            </w:r>
            <w:r>
              <w:br/>
            </w:r>
            <w:r>
              <w:rPr>
                <w:rFonts w:ascii="Times New Roman"/>
                <w:b w:val="false"/>
                <w:i w:val="false"/>
                <w:color w:val="000000"/>
                <w:sz w:val="20"/>
              </w:rPr>
              <w:t>
2018 года</w:t>
            </w:r>
          </w:p>
          <w:bookmarkEnd w:id="15"/>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Кожагапанов 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28 апреля 2015 года № 495 "Об утверждении стандартов государственных услуг в сфере туризма"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культуры и спорта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ноябрь</w:t>
            </w:r>
            <w:r>
              <w:br/>
            </w:r>
            <w:r>
              <w:rPr>
                <w:rFonts w:ascii="Times New Roman"/>
                <w:b w:val="false"/>
                <w:i w:val="false"/>
                <w:color w:val="000000"/>
                <w:sz w:val="20"/>
              </w:rPr>
              <w:t>
2018 года</w:t>
            </w:r>
          </w:p>
          <w:bookmarkEnd w:id="16"/>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Кожагапанов 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Требований к ассистанс компании, с которой страховщик заключает договор о предоставлении застрахованному ассистанса, а также Правил взаимодействия страховщика с ассистанс компанией и оплаты стоимости оказанных медицинским и иным учреждением услуг застрахованному по согласованию с ассистанс компанией, территории страхования по обязательным программам страхования туриста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2018 года</w:t>
            </w:r>
          </w:p>
          <w:bookmarkEnd w:id="17"/>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 Ж. 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Требований к содержанию и порядку оформления страховых полисов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2018 года</w:t>
            </w:r>
          </w:p>
          <w:bookmarkEnd w:id="18"/>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 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обмена электронными информационными ресурсами между страхователем (застрахованным, выгодоприобретателем) и страховщиком, Правил уведомления о заключении договора страхования и требований к содержанию уведомления, Требований к программно-техническим средствам и интернет-ресурсам страховой(перестраховочной) организации, обеспечивающим заключение договоров страхования, обмен электронными информационными ресурсами между страхователем и страховщиком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2018 года</w:t>
            </w:r>
          </w:p>
          <w:bookmarkEnd w:id="19"/>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 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минимальной обязательной программы обучения актуариев, перечня и требований к международным ассоциациям актуариев, Требований к содержанию и порядку предоставления обязательного актуарного заключения, Правил проведения тестирования, Требований подтверждения квалификации актуария, Правил и сроков привлечения независимого актуария для проверки деятельности актуария, состоящего в штате страховой (перестраховочной) организации,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август</w:t>
            </w:r>
            <w:r>
              <w:br/>
            </w:r>
            <w:r>
              <w:rPr>
                <w:rFonts w:ascii="Times New Roman"/>
                <w:b w:val="false"/>
                <w:i w:val="false"/>
                <w:color w:val="000000"/>
                <w:sz w:val="20"/>
              </w:rPr>
              <w:t>
2018 года</w:t>
            </w:r>
          </w:p>
          <w:bookmarkEnd w:id="20"/>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 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ведения реестра запрещенных страховых (перестраховочных) организаций- нерезидентов Республики Казахстан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август</w:t>
            </w:r>
            <w:r>
              <w:br/>
            </w:r>
            <w:r>
              <w:rPr>
                <w:rFonts w:ascii="Times New Roman"/>
                <w:b w:val="false"/>
                <w:i w:val="false"/>
                <w:color w:val="000000"/>
                <w:sz w:val="20"/>
              </w:rPr>
              <w:t>
2018 года</w:t>
            </w:r>
          </w:p>
          <w:bookmarkEnd w:id="21"/>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 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особенностей осуществления деятельности по перестрахованию, а также страхового (перестраховочного) пула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август</w:t>
            </w:r>
            <w:r>
              <w:br/>
            </w:r>
            <w:r>
              <w:rPr>
                <w:rFonts w:ascii="Times New Roman"/>
                <w:b w:val="false"/>
                <w:i w:val="false"/>
                <w:color w:val="000000"/>
                <w:sz w:val="20"/>
              </w:rPr>
              <w:t>
2018 года</w:t>
            </w:r>
          </w:p>
          <w:bookmarkEnd w:id="22"/>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 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особенностей участия страхователя в инвестициях или прибыли страховщика, а также требований к содержанию договора страхования, предусматривающего условие участия страхователя в инвестициях или прибыли страховщика, условий и Правил передачи страховой организацией 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в инвестиционное управление управляющему инвестиционным портфелем, не являющемуся страховой организацией</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август</w:t>
            </w:r>
            <w:r>
              <w:br/>
            </w:r>
            <w:r>
              <w:rPr>
                <w:rFonts w:ascii="Times New Roman"/>
                <w:b w:val="false"/>
                <w:i w:val="false"/>
                <w:color w:val="000000"/>
                <w:sz w:val="20"/>
              </w:rPr>
              <w:t>
2018 года</w:t>
            </w:r>
          </w:p>
          <w:bookmarkEnd w:id="23"/>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 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размещения информации на интернет-ресурсе страховой организации, страхового брокера,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страхового омбудсмана, организации по формированию и ведению базы данных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2018 года</w:t>
            </w:r>
          </w:p>
          <w:bookmarkEnd w:id="24"/>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 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Требований к организации безопасной работы, обеспечивающей сохранность и защиту информации от несанкционированного доступа к данным, хранящимся в страховой (перестраховочной) организации, а также кибербезопасности страховой (перестраховочной) организации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август</w:t>
            </w:r>
            <w:r>
              <w:br/>
            </w:r>
            <w:r>
              <w:rPr>
                <w:rFonts w:ascii="Times New Roman"/>
                <w:b w:val="false"/>
                <w:i w:val="false"/>
                <w:color w:val="000000"/>
                <w:sz w:val="20"/>
              </w:rPr>
              <w:t>
2018 года</w:t>
            </w:r>
          </w:p>
          <w:bookmarkEnd w:id="25"/>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 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финансовых инструментов, разрешенных к приобретению за счет резервов гарантирования страховых выплат и резерва возмещения вреда, и Правил взимания комиссионного вознаграждения акционерным обществом "Фонд гарантирования страховых выплат"</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август</w:t>
            </w:r>
            <w:r>
              <w:br/>
            </w:r>
            <w:r>
              <w:rPr>
                <w:rFonts w:ascii="Times New Roman"/>
                <w:b w:val="false"/>
                <w:i w:val="false"/>
                <w:color w:val="000000"/>
                <w:sz w:val="20"/>
              </w:rPr>
              <w:t>
2018 года</w:t>
            </w:r>
          </w:p>
          <w:bookmarkEnd w:id="26"/>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 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форм и Правил представления отчетов центральным депозитарием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2018 года</w:t>
            </w:r>
          </w:p>
          <w:bookmarkEnd w:id="27"/>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 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а также Требований к документам для государственной регистрации выпуска объявленных акций, регистрации изменений и (или) дополнений в проспект выпуска акций,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аннулирования выпуска объявленных акций, Правил составления и оформления проспекта выпуска акций, изменений и (или) дополнений в проспект выпуска акций,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2018 года</w:t>
            </w:r>
          </w:p>
          <w:bookmarkEnd w:id="28"/>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 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представления и рассмотрения уведомления об итогах погашения негосударственных облигаций, аннулирования выпуска негосударственных облигаций, а также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рассмотрения уведомления об итогах погашения негосударственных облигаций, аннулирования выпуска негосударственных облигаций,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уведомления об итогах погашения негосударственных облигаций</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2018 года</w:t>
            </w:r>
          </w:p>
          <w:bookmarkEnd w:id="29"/>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 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раскрытия эмитентом информации, требований к содержанию информации, подлежащей раскрытию эмитентом, а также сроков раскрытия эмитентом информации на интернет-ресурсе депозитария финансовой отчетности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2018 года</w:t>
            </w:r>
          </w:p>
          <w:bookmarkEnd w:id="30"/>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 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осуществления деятельности по ведению системы реестра держателей ценных бумаг</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2018 года</w:t>
            </w:r>
          </w:p>
          <w:bookmarkEnd w:id="31"/>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 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формирования системы управления рисками и внутреннего контроля для страховых (перестраховочных) организаций</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август</w:t>
            </w:r>
            <w:r>
              <w:br/>
            </w:r>
            <w:r>
              <w:rPr>
                <w:rFonts w:ascii="Times New Roman"/>
                <w:b w:val="false"/>
                <w:i w:val="false"/>
                <w:color w:val="000000"/>
                <w:sz w:val="20"/>
              </w:rPr>
              <w:t>
2018 года</w:t>
            </w:r>
          </w:p>
          <w:bookmarkEnd w:id="32"/>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Смоляков О.А.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w:t>
            </w:r>
            <w:r>
              <w:rPr>
                <w:rFonts w:ascii="Times New Roman"/>
                <w:b w:val="false"/>
                <w:i w:val="false"/>
                <w:color w:val="000000"/>
                <w:sz w:val="20"/>
              </w:rPr>
              <w:t>постановление</w:t>
            </w:r>
            <w:r>
              <w:rPr>
                <w:rFonts w:ascii="Times New Roman"/>
                <w:b w:val="false"/>
                <w:i w:val="false"/>
                <w:color w:val="000000"/>
                <w:sz w:val="20"/>
              </w:rPr>
              <w:t xml:space="preserve"> Правления Национального Банка Республики Казахстан от 22 декабря 2017 года № 245 "Об утверждении перечня, форм, сроков отчетности страховой (перестраховочной) организации и страхового брокера и Правил их представления"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август</w:t>
            </w:r>
            <w:r>
              <w:br/>
            </w:r>
            <w:r>
              <w:rPr>
                <w:rFonts w:ascii="Times New Roman"/>
                <w:b w:val="false"/>
                <w:i w:val="false"/>
                <w:color w:val="000000"/>
                <w:sz w:val="20"/>
              </w:rPr>
              <w:t>
2018 года</w:t>
            </w:r>
          </w:p>
          <w:bookmarkEnd w:id="33"/>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 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некоторые нормативные правовые акты Республики Казахстан по вопросам регулирования страховой деятельности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август</w:t>
            </w:r>
            <w:r>
              <w:br/>
            </w:r>
            <w:r>
              <w:rPr>
                <w:rFonts w:ascii="Times New Roman"/>
                <w:b w:val="false"/>
                <w:i w:val="false"/>
                <w:color w:val="000000"/>
                <w:sz w:val="20"/>
              </w:rPr>
              <w:t>
2018 года</w:t>
            </w:r>
          </w:p>
          <w:bookmarkEnd w:id="34"/>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 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некоторые нормативные правовые акты Республики Казахстан по вопросам регулирования рынка ценных бумаг</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август</w:t>
            </w:r>
            <w:r>
              <w:br/>
            </w:r>
            <w:r>
              <w:rPr>
                <w:rFonts w:ascii="Times New Roman"/>
                <w:b w:val="false"/>
                <w:i w:val="false"/>
                <w:color w:val="000000"/>
                <w:sz w:val="20"/>
              </w:rPr>
              <w:t>
2018 года</w:t>
            </w:r>
          </w:p>
          <w:bookmarkEnd w:id="35"/>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 Ж.Б.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утратившими силу некоторых нормативных правовых актов Республики Казахстан по вопросам регулирования рынка ценных бумаг</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август</w:t>
            </w:r>
            <w:r>
              <w:br/>
            </w:r>
            <w:r>
              <w:rPr>
                <w:rFonts w:ascii="Times New Roman"/>
                <w:b w:val="false"/>
                <w:i w:val="false"/>
                <w:color w:val="000000"/>
                <w:sz w:val="20"/>
              </w:rPr>
              <w:t>
2018 года</w:t>
            </w:r>
          </w:p>
          <w:bookmarkEnd w:id="36"/>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 Ж.Б.</w:t>
            </w:r>
          </w:p>
        </w:tc>
      </w:tr>
    </w:tbl>
    <w:bookmarkStart w:name="z43" w:id="37"/>
    <w:p>
      <w:pPr>
        <w:spacing w:after="0"/>
        <w:ind w:left="0"/>
        <w:jc w:val="both"/>
      </w:pPr>
      <w:r>
        <w:rPr>
          <w:rFonts w:ascii="Times New Roman"/>
          <w:b w:val="false"/>
          <w:i w:val="false"/>
          <w:color w:val="000000"/>
          <w:sz w:val="28"/>
        </w:rPr>
        <w:t>
      Примечание: расшифровка аббревиатур:</w:t>
      </w:r>
    </w:p>
    <w:bookmarkEnd w:id="37"/>
    <w:bookmarkStart w:name="z44" w:id="38"/>
    <w:p>
      <w:pPr>
        <w:spacing w:after="0"/>
        <w:ind w:left="0"/>
        <w:jc w:val="both"/>
      </w:pPr>
      <w:r>
        <w:rPr>
          <w:rFonts w:ascii="Times New Roman"/>
          <w:b w:val="false"/>
          <w:i w:val="false"/>
          <w:color w:val="000000"/>
          <w:sz w:val="28"/>
        </w:rPr>
        <w:t>
      МЮ – Министерство юстиции Республики Казахстан</w:t>
      </w:r>
    </w:p>
    <w:bookmarkEnd w:id="38"/>
    <w:bookmarkStart w:name="z45" w:id="39"/>
    <w:p>
      <w:pPr>
        <w:spacing w:after="0"/>
        <w:ind w:left="0"/>
        <w:jc w:val="both"/>
      </w:pPr>
      <w:r>
        <w:rPr>
          <w:rFonts w:ascii="Times New Roman"/>
          <w:b w:val="false"/>
          <w:i w:val="false"/>
          <w:color w:val="000000"/>
          <w:sz w:val="28"/>
        </w:rPr>
        <w:t>
      МВД – Министерство внутренних дел Республики Казахстан</w:t>
      </w:r>
    </w:p>
    <w:bookmarkEnd w:id="39"/>
    <w:bookmarkStart w:name="z46" w:id="40"/>
    <w:p>
      <w:pPr>
        <w:spacing w:after="0"/>
        <w:ind w:left="0"/>
        <w:jc w:val="both"/>
      </w:pPr>
      <w:r>
        <w:rPr>
          <w:rFonts w:ascii="Times New Roman"/>
          <w:b w:val="false"/>
          <w:i w:val="false"/>
          <w:color w:val="000000"/>
          <w:sz w:val="28"/>
        </w:rPr>
        <w:t>
      МФ – Министерство финансов Республики Казахстан</w:t>
      </w:r>
    </w:p>
    <w:bookmarkEnd w:id="40"/>
    <w:bookmarkStart w:name="z47" w:id="41"/>
    <w:p>
      <w:pPr>
        <w:spacing w:after="0"/>
        <w:ind w:left="0"/>
        <w:jc w:val="both"/>
      </w:pPr>
      <w:r>
        <w:rPr>
          <w:rFonts w:ascii="Times New Roman"/>
          <w:b w:val="false"/>
          <w:i w:val="false"/>
          <w:color w:val="000000"/>
          <w:sz w:val="28"/>
        </w:rPr>
        <w:t>
      МКС – Министерство культуры и спорта Республики Казахстан</w:t>
      </w:r>
    </w:p>
    <w:bookmarkEnd w:id="41"/>
    <w:bookmarkStart w:name="z48" w:id="42"/>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42"/>
    <w:bookmarkStart w:name="z49" w:id="43"/>
    <w:p>
      <w:pPr>
        <w:spacing w:after="0"/>
        <w:ind w:left="0"/>
        <w:jc w:val="both"/>
      </w:pPr>
      <w:r>
        <w:rPr>
          <w:rFonts w:ascii="Times New Roman"/>
          <w:b w:val="false"/>
          <w:i w:val="false"/>
          <w:color w:val="000000"/>
          <w:sz w:val="28"/>
        </w:rPr>
        <w:t>
      НБ – Национальный Банк Республики Казахстан</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