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a8f8" w14:textId="6cda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подготовке и проведении заседания Евразийского межправительственного совета в Республике Казахстан</w:t>
      </w:r>
    </w:p>
    <w:p>
      <w:pPr>
        <w:spacing w:after="0"/>
        <w:ind w:left="0"/>
        <w:jc w:val="both"/>
      </w:pPr>
      <w:r>
        <w:rPr>
          <w:rFonts w:ascii="Times New Roman"/>
          <w:b w:val="false"/>
          <w:i w:val="false"/>
          <w:color w:val="000000"/>
          <w:sz w:val="28"/>
        </w:rPr>
        <w:t>Распоряжение Премьер-Министра Республики Казахстан от 30 декабря 2019 года № 235-р</w:t>
      </w:r>
    </w:p>
    <w:p>
      <w:pPr>
        <w:spacing w:after="0"/>
        <w:ind w:left="0"/>
        <w:jc w:val="both"/>
      </w:pPr>
      <w:bookmarkStart w:name="z3" w:id="0"/>
      <w:r>
        <w:rPr>
          <w:rFonts w:ascii="Times New Roman"/>
          <w:b w:val="false"/>
          <w:i w:val="false"/>
          <w:color w:val="000000"/>
          <w:sz w:val="28"/>
        </w:rPr>
        <w:t>
      В целях обеспечения подготовки и проведения 31 января 2020 года в городе Алматы заседания Евразийского межправительственного совета (далее - ЕМПС):</w:t>
      </w:r>
    </w:p>
    <w:bookmarkEnd w:id="0"/>
    <w:bookmarkStart w:name="z4" w:id="1"/>
    <w:p>
      <w:pPr>
        <w:spacing w:after="0"/>
        <w:ind w:left="0"/>
        <w:jc w:val="both"/>
      </w:pPr>
      <w:r>
        <w:rPr>
          <w:rFonts w:ascii="Times New Roman"/>
          <w:b w:val="false"/>
          <w:i w:val="false"/>
          <w:color w:val="000000"/>
          <w:sz w:val="28"/>
        </w:rPr>
        <w:t xml:space="preserve">
      1. Министерству иностранных дел Республики Казахстан обеспечить протокольно-организационные мероприятия по подготовке и проведению заседания ЕМПС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распоряжению.</w:t>
      </w:r>
    </w:p>
    <w:bookmarkEnd w:id="1"/>
    <w:bookmarkStart w:name="z5" w:id="2"/>
    <w:p>
      <w:pPr>
        <w:spacing w:after="0"/>
        <w:ind w:left="0"/>
        <w:jc w:val="both"/>
      </w:pPr>
      <w:r>
        <w:rPr>
          <w:rFonts w:ascii="Times New Roman"/>
          <w:b w:val="false"/>
          <w:i w:val="false"/>
          <w:color w:val="000000"/>
          <w:sz w:val="28"/>
        </w:rPr>
        <w:t>
      2. Управлению Делами Президента Республики Казахстан (по согласованию):</w:t>
      </w:r>
    </w:p>
    <w:bookmarkEnd w:id="2"/>
    <w:bookmarkStart w:name="z6" w:id="3"/>
    <w:p>
      <w:pPr>
        <w:spacing w:after="0"/>
        <w:ind w:left="0"/>
        <w:jc w:val="both"/>
      </w:pPr>
      <w:r>
        <w:rPr>
          <w:rFonts w:ascii="Times New Roman"/>
          <w:b w:val="false"/>
          <w:i w:val="false"/>
          <w:color w:val="000000"/>
          <w:sz w:val="28"/>
        </w:rPr>
        <w:t>
      1) принять организационные меры по обслуживанию на высшем уровне глав и членов официальных делегаций государств-членов Евразийского экономического союза в городе Алматы по следующим форматам:</w:t>
      </w:r>
    </w:p>
    <w:bookmarkEnd w:id="3"/>
    <w:bookmarkStart w:name="z7" w:id="4"/>
    <w:p>
      <w:pPr>
        <w:spacing w:after="0"/>
        <w:ind w:left="0"/>
        <w:jc w:val="both"/>
      </w:pPr>
      <w:r>
        <w:rPr>
          <w:rFonts w:ascii="Times New Roman"/>
          <w:b w:val="false"/>
          <w:i w:val="false"/>
          <w:color w:val="000000"/>
          <w:sz w:val="28"/>
        </w:rPr>
        <w:t>
      главы и члены официальных делегаций Республики Армения, Республики Беларусь, Кыргызской Республики, Российской Федерации (далее - государства-члены) - "1+5";</w:t>
      </w:r>
    </w:p>
    <w:bookmarkEnd w:id="4"/>
    <w:bookmarkStart w:name="z8" w:id="5"/>
    <w:p>
      <w:pPr>
        <w:spacing w:after="0"/>
        <w:ind w:left="0"/>
        <w:jc w:val="both"/>
      </w:pPr>
      <w:r>
        <w:rPr>
          <w:rFonts w:ascii="Times New Roman"/>
          <w:b w:val="false"/>
          <w:i w:val="false"/>
          <w:color w:val="000000"/>
          <w:sz w:val="28"/>
        </w:rPr>
        <w:t>
      Председатель Коллегии Евразийской экономической комиссии - "1";</w:t>
      </w:r>
    </w:p>
    <w:bookmarkEnd w:id="5"/>
    <w:bookmarkStart w:name="z9" w:id="6"/>
    <w:p>
      <w:pPr>
        <w:spacing w:after="0"/>
        <w:ind w:left="0"/>
        <w:jc w:val="both"/>
      </w:pPr>
      <w:r>
        <w:rPr>
          <w:rFonts w:ascii="Times New Roman"/>
          <w:b w:val="false"/>
          <w:i w:val="false"/>
          <w:color w:val="000000"/>
          <w:sz w:val="28"/>
        </w:rPr>
        <w:t xml:space="preserve">
      2) обеспечить финансирование расходов на проведение заседания ЕМПС за счет средств, предусмотренных в республиканском бюджете на 2020 год по программе 001 "Услуги по обеспечению деятельности Главы государства, Премьер-Министра и других должностных лиц государственных органов", подпрограмме 100 "Санитарно-эпидемиологическое благополучие населения на республиканском уровне" программы 028 "Обеспечение деятельности медицинских организаций Управления Делами Президента Республики Казахстан", подпрограмме 101 "Оказание медицинской помощи отдельным категориям граждан" программы 028 "Обеспечение деятельности медицинских организаций Управления Делами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распоряжению.</w:t>
      </w:r>
    </w:p>
    <w:bookmarkEnd w:id="6"/>
    <w:bookmarkStart w:name="z10" w:id="7"/>
    <w:p>
      <w:pPr>
        <w:spacing w:after="0"/>
        <w:ind w:left="0"/>
        <w:jc w:val="both"/>
      </w:pPr>
      <w:r>
        <w:rPr>
          <w:rFonts w:ascii="Times New Roman"/>
          <w:b w:val="false"/>
          <w:i w:val="false"/>
          <w:color w:val="000000"/>
          <w:sz w:val="28"/>
        </w:rPr>
        <w:t>
      3. Службе государственной охраны Республики Казахстан (по согласованию), Комитету национальной безопасности Республики Казахстан (по согласованию), Министерству внутренних дел Республики Казахстан обеспечить безопасность глав и членов официальных делегаций государств-членов в аэропорту города Алматы, местах проживания и посещения, сопровождение по маршрутам следования, а также охрану специальных самолетов.</w:t>
      </w:r>
    </w:p>
    <w:bookmarkEnd w:id="7"/>
    <w:bookmarkStart w:name="z11" w:id="8"/>
    <w:p>
      <w:pPr>
        <w:spacing w:after="0"/>
        <w:ind w:left="0"/>
        <w:jc w:val="both"/>
      </w:pPr>
      <w:r>
        <w:rPr>
          <w:rFonts w:ascii="Times New Roman"/>
          <w:b w:val="false"/>
          <w:i w:val="false"/>
          <w:color w:val="000000"/>
          <w:sz w:val="28"/>
        </w:rPr>
        <w:t>
      4. Министерству индустрии и инфраструктурного развития Республики Казахстан в установленном порядке обеспечить:</w:t>
      </w:r>
    </w:p>
    <w:bookmarkEnd w:id="8"/>
    <w:bookmarkStart w:name="z12" w:id="9"/>
    <w:p>
      <w:pPr>
        <w:spacing w:after="0"/>
        <w:ind w:left="0"/>
        <w:jc w:val="both"/>
      </w:pPr>
      <w:r>
        <w:rPr>
          <w:rFonts w:ascii="Times New Roman"/>
          <w:b w:val="false"/>
          <w:i w:val="false"/>
          <w:color w:val="000000"/>
          <w:sz w:val="28"/>
        </w:rPr>
        <w:t>
      1) совместно с Министерством обороны Республики Казахстан пролет специальных самолетов глав официальных делегаций государств-членов и сопровождающих их лиц над территорией Республики Казахстан, посадку и вылет в аэропорту города Алматы (в случае плохих метеоусловий аэропорт города Шымкента, как резервный вариант);</w:t>
      </w:r>
    </w:p>
    <w:bookmarkEnd w:id="9"/>
    <w:bookmarkStart w:name="z13" w:id="10"/>
    <w:p>
      <w:pPr>
        <w:spacing w:after="0"/>
        <w:ind w:left="0"/>
        <w:jc w:val="both"/>
      </w:pPr>
      <w:r>
        <w:rPr>
          <w:rFonts w:ascii="Times New Roman"/>
          <w:b w:val="false"/>
          <w:i w:val="false"/>
          <w:color w:val="000000"/>
          <w:sz w:val="28"/>
        </w:rPr>
        <w:t>
      2) техническое обслуживание, стоянку и заправку специальных самолетов в международном аэропорту города Алматы;</w:t>
      </w:r>
    </w:p>
    <w:bookmarkEnd w:id="10"/>
    <w:bookmarkStart w:name="z14" w:id="11"/>
    <w:p>
      <w:pPr>
        <w:spacing w:after="0"/>
        <w:ind w:left="0"/>
        <w:jc w:val="both"/>
      </w:pPr>
      <w:r>
        <w:rPr>
          <w:rFonts w:ascii="Times New Roman"/>
          <w:b w:val="false"/>
          <w:i w:val="false"/>
          <w:color w:val="000000"/>
          <w:sz w:val="28"/>
        </w:rPr>
        <w:t>
      3) совместно с акиматом Туркестанской области (в случаях плохих метеоусловий и посадки специальных самолетов в городе Шымкенте, как резервный вариант) проезд официальных делегаций государств-членов с города Шымкента до города Алматы.</w:t>
      </w:r>
    </w:p>
    <w:bookmarkEnd w:id="11"/>
    <w:bookmarkStart w:name="z15" w:id="12"/>
    <w:p>
      <w:pPr>
        <w:spacing w:after="0"/>
        <w:ind w:left="0"/>
        <w:jc w:val="both"/>
      </w:pPr>
      <w:r>
        <w:rPr>
          <w:rFonts w:ascii="Times New Roman"/>
          <w:b w:val="false"/>
          <w:i w:val="false"/>
          <w:color w:val="000000"/>
          <w:sz w:val="28"/>
        </w:rPr>
        <w:t>
      5.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заседания ЕМПС в средствах массовой информации.</w:t>
      </w:r>
    </w:p>
    <w:bookmarkEnd w:id="12"/>
    <w:bookmarkStart w:name="z16" w:id="13"/>
    <w:p>
      <w:pPr>
        <w:spacing w:after="0"/>
        <w:ind w:left="0"/>
        <w:jc w:val="both"/>
      </w:pPr>
      <w:r>
        <w:rPr>
          <w:rFonts w:ascii="Times New Roman"/>
          <w:b w:val="false"/>
          <w:i w:val="false"/>
          <w:color w:val="000000"/>
          <w:sz w:val="28"/>
        </w:rPr>
        <w:t>
      6. Министерству культуры и спорта Республики Казахстан обеспечить организацию концертных программ и необходимую техническую поддержку мероприятий (звуковое, световое обеспечение и оформление сцены) во время официального приема (неформальных приемов) от имени Премьер-Министра Республики Казахстан Мамина А.У. в честь глав правительств государств- членов.</w:t>
      </w:r>
    </w:p>
    <w:bookmarkEnd w:id="13"/>
    <w:bookmarkStart w:name="z17" w:id="14"/>
    <w:p>
      <w:pPr>
        <w:spacing w:after="0"/>
        <w:ind w:left="0"/>
        <w:jc w:val="both"/>
      </w:pPr>
      <w:r>
        <w:rPr>
          <w:rFonts w:ascii="Times New Roman"/>
          <w:b w:val="false"/>
          <w:i w:val="false"/>
          <w:color w:val="000000"/>
          <w:sz w:val="28"/>
        </w:rPr>
        <w:t>
      7. Акимату города Алматы совместно с Управлением Делами Президента Республики Казахстан (по согласованию) и Министерством здравоохранения Республики Казахстан обеспечить медицинское обслуживание глав и членов официальных делегаций государств-членов и сопровождающих лиц в случае необходимости.</w:t>
      </w:r>
    </w:p>
    <w:bookmarkEnd w:id="14"/>
    <w:bookmarkStart w:name="z18" w:id="15"/>
    <w:p>
      <w:pPr>
        <w:spacing w:after="0"/>
        <w:ind w:left="0"/>
        <w:jc w:val="both"/>
      </w:pPr>
      <w:r>
        <w:rPr>
          <w:rFonts w:ascii="Times New Roman"/>
          <w:b w:val="false"/>
          <w:i w:val="false"/>
          <w:color w:val="000000"/>
          <w:sz w:val="28"/>
        </w:rPr>
        <w:t>
      8. Акимату города Алматы обеспечить:</w:t>
      </w:r>
    </w:p>
    <w:bookmarkEnd w:id="15"/>
    <w:bookmarkStart w:name="z19" w:id="16"/>
    <w:p>
      <w:pPr>
        <w:spacing w:after="0"/>
        <w:ind w:left="0"/>
        <w:jc w:val="both"/>
      </w:pPr>
      <w:r>
        <w:rPr>
          <w:rFonts w:ascii="Times New Roman"/>
          <w:b w:val="false"/>
          <w:i w:val="false"/>
          <w:color w:val="000000"/>
          <w:sz w:val="28"/>
        </w:rPr>
        <w:t>
      1) выполнение организационных мероприятий по встрече и проводам глав и членов официальных делегаций государств-членов в международном аэропорту города Алматы;</w:t>
      </w:r>
    </w:p>
    <w:bookmarkEnd w:id="16"/>
    <w:bookmarkStart w:name="z20" w:id="17"/>
    <w:p>
      <w:pPr>
        <w:spacing w:after="0"/>
        <w:ind w:left="0"/>
        <w:jc w:val="both"/>
      </w:pPr>
      <w:r>
        <w:rPr>
          <w:rFonts w:ascii="Times New Roman"/>
          <w:b w:val="false"/>
          <w:i w:val="false"/>
          <w:color w:val="000000"/>
          <w:sz w:val="28"/>
        </w:rPr>
        <w:t>
      2) оформление международного аэропорта города Алматы, улиц и мест проведения мероприятий;</w:t>
      </w:r>
    </w:p>
    <w:bookmarkEnd w:id="17"/>
    <w:bookmarkStart w:name="z21" w:id="18"/>
    <w:p>
      <w:pPr>
        <w:spacing w:after="0"/>
        <w:ind w:left="0"/>
        <w:jc w:val="both"/>
      </w:pPr>
      <w:r>
        <w:rPr>
          <w:rFonts w:ascii="Times New Roman"/>
          <w:b w:val="false"/>
          <w:i w:val="false"/>
          <w:color w:val="000000"/>
          <w:sz w:val="28"/>
        </w:rPr>
        <w:t>
      3) транспортное обслуживание членов официальных делегаций (по формату) в период с 29 января по 2 февраля 2020 года;</w:t>
      </w:r>
    </w:p>
    <w:bookmarkEnd w:id="18"/>
    <w:bookmarkStart w:name="z22" w:id="19"/>
    <w:p>
      <w:pPr>
        <w:spacing w:after="0"/>
        <w:ind w:left="0"/>
        <w:jc w:val="both"/>
      </w:pPr>
      <w:r>
        <w:rPr>
          <w:rFonts w:ascii="Times New Roman"/>
          <w:b w:val="false"/>
          <w:i w:val="false"/>
          <w:color w:val="000000"/>
          <w:sz w:val="28"/>
        </w:rPr>
        <w:t>
      4) организацию транспортного курсирования из международного аэропорта города Алматы, мест проживания к месту проведения мероприятий для делегаций государств-членов и представителей средств массовой информации.</w:t>
      </w:r>
    </w:p>
    <w:bookmarkEnd w:id="19"/>
    <w:bookmarkStart w:name="z23" w:id="20"/>
    <w:p>
      <w:pPr>
        <w:spacing w:after="0"/>
        <w:ind w:left="0"/>
        <w:jc w:val="both"/>
      </w:pPr>
      <w:r>
        <w:rPr>
          <w:rFonts w:ascii="Times New Roman"/>
          <w:b w:val="false"/>
          <w:i w:val="false"/>
          <w:color w:val="000000"/>
          <w:sz w:val="28"/>
        </w:rPr>
        <w:t>
      9. Службе государственной охраны Республики Казахстан (по согласованию) принять участие в официальных церемониях встречи и проводов глав правительств государств-членов, участвующих в заседании ЕМПС.</w:t>
      </w:r>
    </w:p>
    <w:bookmarkEnd w:id="20"/>
    <w:bookmarkStart w:name="z24" w:id="21"/>
    <w:p>
      <w:pPr>
        <w:spacing w:after="0"/>
        <w:ind w:left="0"/>
        <w:jc w:val="both"/>
      </w:pPr>
      <w:r>
        <w:rPr>
          <w:rFonts w:ascii="Times New Roman"/>
          <w:b w:val="false"/>
          <w:i w:val="false"/>
          <w:color w:val="000000"/>
          <w:sz w:val="28"/>
        </w:rPr>
        <w:t>
      10. Пограничной службе Комитета национальной безопасности Республики Казахстан (по согласованию) обеспечить содействие во время встреч и проводов глав и членов официальных делегаций в международном аэропорту города Алматы, включая упрощенный порядок прохождения паспортного контроля.</w:t>
      </w:r>
    </w:p>
    <w:bookmarkEnd w:id="21"/>
    <w:bookmarkStart w:name="z25" w:id="22"/>
    <w:p>
      <w:pPr>
        <w:spacing w:after="0"/>
        <w:ind w:left="0"/>
        <w:jc w:val="both"/>
      </w:pPr>
      <w:r>
        <w:rPr>
          <w:rFonts w:ascii="Times New Roman"/>
          <w:b w:val="false"/>
          <w:i w:val="false"/>
          <w:color w:val="000000"/>
          <w:sz w:val="28"/>
        </w:rPr>
        <w:t>
      11. Контроль за реализацией настоящего распоряжения возложить на Министерство иностранных дел Республики Казахстан.</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распоряжению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2019 года № 235-р</w:t>
            </w:r>
          </w:p>
        </w:tc>
      </w:tr>
    </w:tbl>
    <w:bookmarkStart w:name="z28" w:id="23"/>
    <w:p>
      <w:pPr>
        <w:spacing w:after="0"/>
        <w:ind w:left="0"/>
        <w:jc w:val="left"/>
      </w:pPr>
      <w:r>
        <w:rPr>
          <w:rFonts w:ascii="Times New Roman"/>
          <w:b/>
          <w:i w:val="false"/>
          <w:color w:val="000000"/>
        </w:rPr>
        <w:t xml:space="preserve"> Протокольно-организационные мероприятия, проводимые Министерством иностранных дел Республики Казахстан при подготовке и проведении заседания Евразийского межправительственного совета</w:t>
      </w:r>
    </w:p>
    <w:bookmarkEnd w:id="23"/>
    <w:bookmarkStart w:name="z29" w:id="24"/>
    <w:p>
      <w:pPr>
        <w:spacing w:after="0"/>
        <w:ind w:left="0"/>
        <w:jc w:val="both"/>
      </w:pPr>
      <w:r>
        <w:rPr>
          <w:rFonts w:ascii="Times New Roman"/>
          <w:b w:val="false"/>
          <w:i w:val="false"/>
          <w:color w:val="000000"/>
          <w:sz w:val="28"/>
        </w:rPr>
        <w:t>
      За счет средств, предусмотренных в республиканском бюджете на 2020 год по программе 006 "Представительские затраты", организация и финансирование:</w:t>
      </w:r>
    </w:p>
    <w:bookmarkEnd w:id="24"/>
    <w:bookmarkStart w:name="z30" w:id="25"/>
    <w:p>
      <w:pPr>
        <w:spacing w:after="0"/>
        <w:ind w:left="0"/>
        <w:jc w:val="both"/>
      </w:pPr>
      <w:r>
        <w:rPr>
          <w:rFonts w:ascii="Times New Roman"/>
          <w:b w:val="false"/>
          <w:i w:val="false"/>
          <w:color w:val="000000"/>
          <w:sz w:val="28"/>
        </w:rPr>
        <w:t>
      1) звукового и светового оборудования, конференц-системы заседаний Евразийского межправительственного совета (далее - ЕМПС) в узком и расширенном составах, пресс-конференций;</w:t>
      </w:r>
    </w:p>
    <w:bookmarkEnd w:id="25"/>
    <w:bookmarkStart w:name="z31" w:id="26"/>
    <w:p>
      <w:pPr>
        <w:spacing w:after="0"/>
        <w:ind w:left="0"/>
        <w:jc w:val="both"/>
      </w:pPr>
      <w:r>
        <w:rPr>
          <w:rFonts w:ascii="Times New Roman"/>
          <w:b w:val="false"/>
          <w:i w:val="false"/>
          <w:color w:val="000000"/>
          <w:sz w:val="28"/>
        </w:rPr>
        <w:t>
      2) соответствующего тематического оформления мест проведения заседаний ЕМПС в узком и расширенном составах, аренды залов заседаний ЕМПС в узком и расширенном составах (монтажные/демонтажные работы) и штабных комнат;</w:t>
      </w:r>
    </w:p>
    <w:bookmarkEnd w:id="26"/>
    <w:bookmarkStart w:name="z32" w:id="27"/>
    <w:p>
      <w:pPr>
        <w:spacing w:after="0"/>
        <w:ind w:left="0"/>
        <w:jc w:val="both"/>
      </w:pPr>
      <w:r>
        <w:rPr>
          <w:rFonts w:ascii="Times New Roman"/>
          <w:b w:val="false"/>
          <w:i w:val="false"/>
          <w:color w:val="000000"/>
          <w:sz w:val="28"/>
        </w:rPr>
        <w:t>
      3) технического оснащения пресс-центра (прямая телевизионная трансляция мероприятий, в том числе с передачей теле- и аудиосигнала в пресс-центр, аренда компьютеров, принтеров, многофункциональных устройств, телефонных и факсовых аппаратов с доступом к международной связи, высокоскоростному проводному и беспроводному интернету, установка мониторов, а также звукового оборудования, видео- и аудиосплиттеров);</w:t>
      </w:r>
    </w:p>
    <w:bookmarkEnd w:id="27"/>
    <w:bookmarkStart w:name="z33" w:id="28"/>
    <w:p>
      <w:pPr>
        <w:spacing w:after="0"/>
        <w:ind w:left="0"/>
        <w:jc w:val="both"/>
      </w:pPr>
      <w:r>
        <w:rPr>
          <w:rFonts w:ascii="Times New Roman"/>
          <w:b w:val="false"/>
          <w:i w:val="false"/>
          <w:color w:val="000000"/>
          <w:sz w:val="28"/>
        </w:rPr>
        <w:t>
      4) изготовления печатной и другой продукции для участников заседаний ЕМПС, сопровождающих лиц и представителей средств массовой информации (бейджи, спецпропуска на автомобили);</w:t>
      </w:r>
    </w:p>
    <w:bookmarkEnd w:id="28"/>
    <w:bookmarkStart w:name="z34" w:id="29"/>
    <w:p>
      <w:pPr>
        <w:spacing w:after="0"/>
        <w:ind w:left="0"/>
        <w:jc w:val="both"/>
      </w:pPr>
      <w:r>
        <w:rPr>
          <w:rFonts w:ascii="Times New Roman"/>
          <w:b w:val="false"/>
          <w:i w:val="false"/>
          <w:color w:val="000000"/>
          <w:sz w:val="28"/>
        </w:rPr>
        <w:t>
      5) питания и кофе-брейков для участников заседаний ЕМПС, сопровождающих лиц и представителей средств массовой информации в период проведения данных мероприятий.</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распоряжению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декабря 2019 года № 235-р</w:t>
            </w:r>
          </w:p>
        </w:tc>
      </w:tr>
    </w:tbl>
    <w:bookmarkStart w:name="z36" w:id="30"/>
    <w:p>
      <w:pPr>
        <w:spacing w:after="0"/>
        <w:ind w:left="0"/>
        <w:jc w:val="left"/>
      </w:pPr>
      <w:r>
        <w:rPr>
          <w:rFonts w:ascii="Times New Roman"/>
          <w:b/>
          <w:i w:val="false"/>
          <w:color w:val="000000"/>
        </w:rPr>
        <w:t xml:space="preserve"> Организационные меры по обслуживанию глав и членов официальных делегаций во время заседания Евразийского межправительственного совета</w:t>
      </w:r>
    </w:p>
    <w:bookmarkEnd w:id="30"/>
    <w:bookmarkStart w:name="z37" w:id="31"/>
    <w:p>
      <w:pPr>
        <w:spacing w:after="0"/>
        <w:ind w:left="0"/>
        <w:jc w:val="both"/>
      </w:pPr>
      <w:r>
        <w:rPr>
          <w:rFonts w:ascii="Times New Roman"/>
          <w:b w:val="false"/>
          <w:i w:val="false"/>
          <w:color w:val="000000"/>
          <w:sz w:val="28"/>
        </w:rPr>
        <w:t>
      1. Размещение глав и членов официальных делегаций государств-членов Евразийского экономического союза (по формату "1+5"), Председателя Коллегии Евразийской экономической комиссии (по формату "1") и сотрудников Службы государственной охраны Республики Казахстан для обеспечения безопасности в гостиницах и резиденциях города Алматы в период с 29 января по 2 февраля 2020 года.</w:t>
      </w:r>
    </w:p>
    <w:bookmarkEnd w:id="31"/>
    <w:bookmarkStart w:name="z38" w:id="32"/>
    <w:p>
      <w:pPr>
        <w:spacing w:after="0"/>
        <w:ind w:left="0"/>
        <w:jc w:val="both"/>
      </w:pPr>
      <w:r>
        <w:rPr>
          <w:rFonts w:ascii="Times New Roman"/>
          <w:b w:val="false"/>
          <w:i w:val="false"/>
          <w:color w:val="000000"/>
          <w:sz w:val="28"/>
        </w:rPr>
        <w:t>
      2. Организация чайных столов и цветочного оформления в международном аэропорту города Алматы при встрече и проводах делегаций государств-членов ЕАЭС.</w:t>
      </w:r>
    </w:p>
    <w:bookmarkEnd w:id="32"/>
    <w:bookmarkStart w:name="z39" w:id="33"/>
    <w:p>
      <w:pPr>
        <w:spacing w:after="0"/>
        <w:ind w:left="0"/>
        <w:jc w:val="both"/>
      </w:pPr>
      <w:r>
        <w:rPr>
          <w:rFonts w:ascii="Times New Roman"/>
          <w:b w:val="false"/>
          <w:i w:val="false"/>
          <w:color w:val="000000"/>
          <w:sz w:val="28"/>
        </w:rPr>
        <w:t>
      3. Организация официального приема, неформальных приемов (завтраки, обеды, ужины) от имени Премьер-Министра Республики Казахстан в честь глав правительств государств-членов ЕАЭС, а также технических столов.</w:t>
      </w:r>
    </w:p>
    <w:bookmarkEnd w:id="33"/>
    <w:bookmarkStart w:name="z40" w:id="34"/>
    <w:p>
      <w:pPr>
        <w:spacing w:after="0"/>
        <w:ind w:left="0"/>
        <w:jc w:val="both"/>
      </w:pPr>
      <w:r>
        <w:rPr>
          <w:rFonts w:ascii="Times New Roman"/>
          <w:b w:val="false"/>
          <w:i w:val="false"/>
          <w:color w:val="000000"/>
          <w:sz w:val="28"/>
        </w:rPr>
        <w:t>
      4. Приобретение подарков и сувениров для глав делегаций государств- членов ЕАЭС и Председателя Коллегии Евразийской экономической комиссии.</w:t>
      </w:r>
    </w:p>
    <w:bookmarkEnd w:id="34"/>
    <w:bookmarkStart w:name="z41" w:id="35"/>
    <w:p>
      <w:pPr>
        <w:spacing w:after="0"/>
        <w:ind w:left="0"/>
        <w:jc w:val="both"/>
      </w:pPr>
      <w:r>
        <w:rPr>
          <w:rFonts w:ascii="Times New Roman"/>
          <w:b w:val="false"/>
          <w:i w:val="false"/>
          <w:color w:val="000000"/>
          <w:sz w:val="28"/>
        </w:rPr>
        <w:t>
      5. Транспортное обслуживание глав официальных делегаций государств- членов ЕАЭС и Председателя Коллегии Евразийской экономической комиссии в период с 29 января по 2 февраля 2020 года.</w:t>
      </w:r>
    </w:p>
    <w:bookmarkEnd w:id="35"/>
    <w:bookmarkStart w:name="z42" w:id="36"/>
    <w:p>
      <w:pPr>
        <w:spacing w:after="0"/>
        <w:ind w:left="0"/>
        <w:jc w:val="both"/>
      </w:pPr>
      <w:r>
        <w:rPr>
          <w:rFonts w:ascii="Times New Roman"/>
          <w:b w:val="false"/>
          <w:i w:val="false"/>
          <w:color w:val="000000"/>
          <w:sz w:val="28"/>
        </w:rPr>
        <w:t>
      6. Техническое обеспечение, тематическое и цветочное оформление в местах проведения мероприятий.</w:t>
      </w:r>
    </w:p>
    <w:bookmarkEnd w:id="36"/>
    <w:bookmarkStart w:name="z43" w:id="37"/>
    <w:p>
      <w:pPr>
        <w:spacing w:after="0"/>
        <w:ind w:left="0"/>
        <w:jc w:val="both"/>
      </w:pPr>
      <w:r>
        <w:rPr>
          <w:rFonts w:ascii="Times New Roman"/>
          <w:b w:val="false"/>
          <w:i w:val="false"/>
          <w:color w:val="000000"/>
          <w:sz w:val="28"/>
        </w:rPr>
        <w:t>
      7. Медицинское обслуживание глав и членов официальных делегаций государств-членов ЕАЭС.</w:t>
      </w:r>
    </w:p>
    <w:bookmarkEnd w:id="37"/>
    <w:bookmarkStart w:name="z44" w:id="38"/>
    <w:p>
      <w:pPr>
        <w:spacing w:after="0"/>
        <w:ind w:left="0"/>
        <w:jc w:val="both"/>
      </w:pPr>
      <w:r>
        <w:rPr>
          <w:rFonts w:ascii="Times New Roman"/>
          <w:b w:val="false"/>
          <w:i w:val="false"/>
          <w:color w:val="000000"/>
          <w:sz w:val="28"/>
        </w:rPr>
        <w:t>
      8. Обеспечение стенографической записи проводимых мероприятий.</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