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6a2f" w14:textId="50a6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28 января 2020 года № 13-р "О мерах по реализации законов Республики Казахстан от 27 декабря 2019 года "О статусе педагога" и "О внесении изменений и дополнений в некоторые законодательные акты Республики Казахстан по вопросам статуса педагога, снижения нагрузки на ученика и учителя"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14 мая 2020 года № 69-р.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января 2020 года № 13-р "О мерах по реализации законов Республики Казахстан от 27 декабря 2019 года "О статусе педагога" и "О внесении изменений и дополнений в некоторые законодательные акты Республики Казахстан по вопросам статуса педагога, снижения нагрузки на ученика и учителя"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необходимо в целях реализации законов Республики Казахстан от 27 декабря 2019 года "</w:t>
      </w:r>
      <w:r>
        <w:rPr>
          <w:rFonts w:ascii="Times New Roman"/>
          <w:b w:val="false"/>
          <w:i w:val="false"/>
          <w:color w:val="000000"/>
          <w:sz w:val="28"/>
        </w:rPr>
        <w:t>О статусе педагога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статуса педагога, снижения нагрузки на ученика и учителя</w:t>
      </w:r>
      <w:r>
        <w:rPr>
          <w:rFonts w:ascii="Times New Roman"/>
          <w:b w:val="false"/>
          <w:i w:val="false"/>
          <w:color w:val="000000"/>
          <w:sz w:val="28"/>
        </w:rPr>
        <w:t>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22, исключить;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36,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5"/>
        <w:gridCol w:w="5444"/>
        <w:gridCol w:w="950"/>
        <w:gridCol w:w="422"/>
        <w:gridCol w:w="3058"/>
        <w:gridCol w:w="951"/>
      </w:tblGrid>
      <w:tr>
        <w:trPr>
          <w:trHeight w:val="30" w:hRule="atLeast"/>
        </w:trPr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оказания социальной поддержки по оплате коммунальных услуг и приобретению топлива за счет бюджетных средств и их размеров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маслихатов областей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  <w:bookmarkEnd w:id="5"/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2020 года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курирующие заместители акимов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</w:t>
            </w:r>
          </w:p>
          <w:bookmarkEnd w:id="6"/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