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7b96" w14:textId="6477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3 апреля 2018 года № 38-р "О создании Комиссии по вопросам определения предельного объема внешнего долга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января 2022 года № 16-р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апреля 2018 года № 38-р "О создании Комиссии по вопросам определения предельного объема внешнего долга квазигосударственного сектора" следующие изменение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определения предельного объема внешнего долга квазигосударственного сектора, утвержденном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выработка рекомендаций по определению предельного объема внешнего долга квазигосударственного сектора, а также хеджированию новых займов в иностранной валюте субъектов квазигосударственного сектора в размере не менее 30 % от суммы займа в случае отсутствия валютной выручки;";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Комиссия вырабатывает рекомендации с учетом планов по обслуживанию займов, предоставляемых субъектами квазигосударственного сектора.".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