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01a4" w14:textId="e6a0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Закона Республики Казахстан от 18 марта 2025 года "О внесении изменений и дополнений в некоторые законодательные акты Республики Казахстан по вопросам воинской службы в резерве и перераспределения функций отдельных центральных государственных органов"</w:t>
      </w:r>
    </w:p>
    <w:p>
      <w:pPr>
        <w:spacing w:after="0"/>
        <w:ind w:left="0"/>
        <w:jc w:val="both"/>
      </w:pPr>
      <w:r>
        <w:rPr>
          <w:rFonts w:ascii="Times New Roman"/>
          <w:b w:val="false"/>
          <w:i w:val="false"/>
          <w:color w:val="000000"/>
          <w:sz w:val="28"/>
        </w:rPr>
        <w:t>Распоряжение Премьер-Министра Республики Казахстан от 5 мая 2025 года № 71-р.</w:t>
      </w:r>
    </w:p>
    <w:p>
      <w:pPr>
        <w:spacing w:after="0"/>
        <w:ind w:left="0"/>
        <w:jc w:val="both"/>
      </w:pPr>
      <w:bookmarkStart w:name="z3" w:id="0"/>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правовых актов, принятие которых обусловлено Законом Республики Казахстан от 18 марта 2025 года "О внесении изменений и дополнений в некоторые законодательные акты Республики Казахстан по вопросам воинской службы в резерве и перераспределения функций отдельных центральных государственных органов" (далее – перечень).</w:t>
      </w:r>
    </w:p>
    <w:bookmarkEnd w:id="0"/>
    <w:bookmarkStart w:name="z4" w:id="1"/>
    <w:p>
      <w:pPr>
        <w:spacing w:after="0"/>
        <w:ind w:left="0"/>
        <w:jc w:val="both"/>
      </w:pPr>
      <w:r>
        <w:rPr>
          <w:rFonts w:ascii="Times New Roman"/>
          <w:b w:val="false"/>
          <w:i w:val="false"/>
          <w:color w:val="000000"/>
          <w:sz w:val="28"/>
        </w:rPr>
        <w:t xml:space="preserve">
      2. Государственным органам Республики Казахстан: </w:t>
      </w:r>
    </w:p>
    <w:bookmarkEnd w:id="1"/>
    <w:bookmarkStart w:name="z5" w:id="2"/>
    <w:p>
      <w:pPr>
        <w:spacing w:after="0"/>
        <w:ind w:left="0"/>
        <w:jc w:val="both"/>
      </w:pPr>
      <w:r>
        <w:rPr>
          <w:rFonts w:ascii="Times New Roman"/>
          <w:b w:val="false"/>
          <w:i w:val="false"/>
          <w:color w:val="000000"/>
          <w:sz w:val="28"/>
        </w:rPr>
        <w:t>
      1)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w:t>
      </w:r>
    </w:p>
    <w:bookmarkEnd w:id="2"/>
    <w:bookmarkStart w:name="z6" w:id="3"/>
    <w:p>
      <w:pPr>
        <w:spacing w:after="0"/>
        <w:ind w:left="0"/>
        <w:jc w:val="both"/>
      </w:pPr>
      <w:r>
        <w:rPr>
          <w:rFonts w:ascii="Times New Roman"/>
          <w:b w:val="false"/>
          <w:i w:val="false"/>
          <w:color w:val="000000"/>
          <w:sz w:val="28"/>
        </w:rPr>
        <w:t>
      2) принять соответствующие ведомственные акты согласно перечню;</w:t>
      </w:r>
    </w:p>
    <w:bookmarkEnd w:id="3"/>
    <w:bookmarkStart w:name="z7" w:id="4"/>
    <w:p>
      <w:pPr>
        <w:spacing w:after="0"/>
        <w:ind w:left="0"/>
        <w:jc w:val="both"/>
      </w:pPr>
      <w:r>
        <w:rPr>
          <w:rFonts w:ascii="Times New Roman"/>
          <w:b w:val="false"/>
          <w:i w:val="false"/>
          <w:color w:val="000000"/>
          <w:sz w:val="28"/>
        </w:rPr>
        <w:t>
      3) ежемесячно, не позднее 30 числа, размещать на общедоступном государственном объекте информатизации информацию о разработке и принятии правовых актов согласно перечню.</w:t>
      </w:r>
    </w:p>
    <w:bookmarkEnd w:id="4"/>
    <w:bookmarkStart w:name="z8" w:id="5"/>
    <w:p>
      <w:pPr>
        <w:spacing w:after="0"/>
        <w:ind w:left="0"/>
        <w:jc w:val="both"/>
      </w:pPr>
      <w:r>
        <w:rPr>
          <w:rFonts w:ascii="Times New Roman"/>
          <w:b w:val="false"/>
          <w:i w:val="false"/>
          <w:color w:val="000000"/>
          <w:sz w:val="28"/>
        </w:rPr>
        <w:t>
      3. Министерству юстиции Республики Казахстан анализировать, обобщать и ежемесячно, не позднее 5 числа, размещать на общедоступном государственном объекте информатизации сводную информацию по реализации указанного Закона.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распоряжением</w:t>
            </w:r>
            <w:r>
              <w:br/>
            </w:r>
            <w:r>
              <w:rPr>
                <w:rFonts w:ascii="Times New Roman"/>
                <w:b w:val="false"/>
                <w:i w:val="false"/>
                <w:color w:val="000000"/>
                <w:sz w:val="20"/>
              </w:rPr>
              <w:t>Премьер-Министра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 " 2025 года № </w:t>
            </w:r>
          </w:p>
        </w:tc>
      </w:tr>
    </w:tbl>
    <w:bookmarkStart w:name="z11" w:id="6"/>
    <w:p>
      <w:pPr>
        <w:spacing w:after="0"/>
        <w:ind w:left="0"/>
        <w:jc w:val="left"/>
      </w:pPr>
      <w:r>
        <w:rPr>
          <w:rFonts w:ascii="Times New Roman"/>
          <w:b/>
          <w:i w:val="false"/>
          <w:color w:val="000000"/>
        </w:rPr>
        <w:t xml:space="preserve"> Перечень</w:t>
      </w:r>
      <w:r>
        <w:br/>
      </w:r>
      <w:r>
        <w:rPr>
          <w:rFonts w:ascii="Times New Roman"/>
          <w:b/>
          <w:i w:val="false"/>
          <w:color w:val="000000"/>
        </w:rPr>
        <w:t>правовых актов, принятие которых обусловлено Законом Республики Казахстан от 18 марта 2025 года "О внесении изменений и дополнений в некоторые законодательные акты Республики Казахстан по вопросам воинской службы в резерве и перераспределения функций отдельных центральных государственных органов"</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качество, своевременность разработки и принятие правовых актов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Жазыкбаев Ш.С.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Указ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Жазыкбаев Ш.С.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19 апреля 2012 года № 493 "Об установлении размеров возмещения расходов, связанных с подготовкой к перевозке тела, перевозкой тела, погребением, изготовлением и установкой надгробного памятника военнослужащим, военнообязанным, призванным на воинские сборы, погибшим при прохождении воинской службы или умершим в результате увечья (ранения, травмы, контузии), заболевания, полученных в результате исполнения обязанностей воинской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15 мая 2012 года № 620 "Об утверждении Правил организации и проведения призыва граждан Республики Казахстан на воинскую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Камалетдинов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27 августа 2013 года № 868 "Об утверждении Правил выплаты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постановление Правительства Республики Казахстан от 12 февраля 2018 года </w:t>
            </w:r>
          </w:p>
          <w:p>
            <w:pPr>
              <w:spacing w:after="20"/>
              <w:ind w:left="20"/>
              <w:jc w:val="both"/>
            </w:pPr>
            <w:r>
              <w:rPr>
                <w:rFonts w:ascii="Times New Roman"/>
                <w:b w:val="false"/>
                <w:i w:val="false"/>
                <w:color w:val="000000"/>
                <w:sz w:val="20"/>
              </w:rPr>
              <w:t>№ 49 "Об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bookmarkEnd w:id="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постановление Правительства Республики Казахстан от 2 июня 2022 года № 357 "Об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Жазыкбаев Ш.С.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21 декабря 2022 года № 1047 "Об утверждении Правил и размера осуществления денежной выплаты сотрудникам правоохранительных органов, органов гражданской защиты, государственной фельдъегерской службы, курсантам, слушателям, сотрудникам специальных государственных органов, военнослужащим, уволенным по состоянию здоровья в результате увечья (травмы, ранения, контузии), полученного при исполнении служебных обязанностей (обязанностей воинской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21 декабря 2022 года № 1048 "Об утверждении Правил и размера осуществления денежной выплаты членам семьи погибшего (умершего) сотрудника правоохранительного органа, органа гражданской защиты, государственной фельдъегерской службы, курсанта, слушателя, сотрудника специального государственного органа, военнослужащего, проходившего воинскую службу по контракту, военнослужащего срочной службы, курсанта, кадета, военнообязанного, призванного на воинские сборы, в результате увечья (травмы, ранения, контузии), полученного при исполнении служебных обязанностей (обязанностей воинской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29 августа 2023 года № 733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29 августа 2023 года № 734 "Об утверждении Правил назначения и осуществления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занятий или сборов по боевой подготовке, сборов при кризисных ситуациях военнослужащими, проходящими воинскую службу в резерве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МВД, МЧС, КНБ (по согласованию), СГО (по согласованию)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Камалетдинов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5 мая 2014 года № 195 "Об утверждении нормативов по физической подготовке в Вооруженных Силах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Камалетдинов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внутренних дел Республики Казахстан от 1 октября 2014 года № 662 "Об утверждении положений о ведомствах, территориальных органах и уставов учебных заведений Министерства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Балтабеков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4 ноября 2014 года № 511 "Об утверждении Правил осуществления мер безопасности органами военного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Камалетдинов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27 мая 2015 года № 277 "Об утверждении норм снабжения вещевым имуществом военнослужащих, воинских частей и учреждений Вооруженных Сил Республики Казахстан на мирное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18 июня 2015 года № 353 "Об утверждении норм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обороны Республики Казахстан от 16 февраля 2017 года </w:t>
            </w:r>
          </w:p>
          <w:p>
            <w:pPr>
              <w:spacing w:after="20"/>
              <w:ind w:left="20"/>
              <w:jc w:val="both"/>
            </w:pPr>
            <w:r>
              <w:rPr>
                <w:rFonts w:ascii="Times New Roman"/>
                <w:b w:val="false"/>
                <w:i w:val="false"/>
                <w:color w:val="000000"/>
                <w:sz w:val="20"/>
              </w:rPr>
              <w:t>№ 62 "Об утверждении антикоррупционных стандартов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Камалетдинов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2 июня 2017 года № 255 "Об утверждении Правил выплаты денежного довольствия, пособий и прочих выплат военнослужащим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здравоохранения Республики Казахстан от 30 июня 2017 года № 478 "Об утверждении Правил и сроков исчисления (удержания) и перечисления отчислений и (или) взносов на обязательное социальное медицинское страхование и Правил осуществления возврата плательщикам излишне (ошибочно) зачисленных сумм отчислений, взносов и (или) пени за несвоевременную и (или) неполную уплату отчислений и (или) взносов"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Амангельдиев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2 августа 2017 года № 404 "Об утверждении Правил выплаты военнослужащим Вооруженных Сил Республики Казахстан, за исключением курсантов, кадетов и военнослужащих срочной службы денег за счет государства за перевозку собственного имущества в пределах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4 августа 2017 года № 414 "Об утверждении Правил организации питания в Вооруженных Силах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обороны Республики Казахстан от 10 августа 2017 года </w:t>
            </w:r>
          </w:p>
          <w:p>
            <w:pPr>
              <w:spacing w:after="20"/>
              <w:ind w:left="20"/>
              <w:jc w:val="both"/>
            </w:pPr>
            <w:r>
              <w:rPr>
                <w:rFonts w:ascii="Times New Roman"/>
                <w:b w:val="false"/>
                <w:i w:val="false"/>
                <w:color w:val="000000"/>
                <w:sz w:val="20"/>
              </w:rPr>
              <w:t>№ 438 "Об утверждении Правил физической подготовки в Вооруженных Силах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Камалетдинов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обороны Республики Казахстан от 24 августа 2017 года </w:t>
            </w:r>
          </w:p>
          <w:p>
            <w:pPr>
              <w:spacing w:after="20"/>
              <w:ind w:left="20"/>
              <w:jc w:val="both"/>
            </w:pPr>
            <w:r>
              <w:rPr>
                <w:rFonts w:ascii="Times New Roman"/>
                <w:b w:val="false"/>
                <w:i w:val="false"/>
                <w:color w:val="000000"/>
                <w:sz w:val="20"/>
              </w:rPr>
              <w:t>№ 476 "Об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внутренних дел Республики Казахстан от 1 июля 2019 года № 602 "Об утверждении Правил оборота гражданского и служебного оружия и патронов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Лепеха И.В.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обороны Республики Казахстан от 25 октября 2019 года </w:t>
            </w:r>
          </w:p>
          <w:p>
            <w:pPr>
              <w:spacing w:after="20"/>
              <w:ind w:left="20"/>
              <w:jc w:val="both"/>
            </w:pPr>
            <w:r>
              <w:rPr>
                <w:rFonts w:ascii="Times New Roman"/>
                <w:b w:val="false"/>
                <w:i w:val="false"/>
                <w:color w:val="000000"/>
                <w:sz w:val="20"/>
              </w:rPr>
              <w:t>№ 855 "Об утверждении норм снабжения мебелью и казарменным инвентарем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обороны Республики Казахстан от 23 декабря 2019 года </w:t>
            </w:r>
          </w:p>
          <w:p>
            <w:pPr>
              <w:spacing w:after="20"/>
              <w:ind w:left="20"/>
              <w:jc w:val="both"/>
            </w:pPr>
            <w:r>
              <w:rPr>
                <w:rFonts w:ascii="Times New Roman"/>
                <w:b w:val="false"/>
                <w:i w:val="false"/>
                <w:color w:val="000000"/>
                <w:sz w:val="20"/>
              </w:rPr>
              <w:t>№ 1060 "Об утверждении Правил проведения мероприятий по профессиональному и психологическому отбору"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Жазыкбаев Ш.С.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внутренних дел Республики Казахстан от 27 марта 2020 года № 254 "Об утверждении Правил оказания государственных услуг в сферах оборота гражданского и служебного оружия и патронов к нему, гражданских пиротехнических веществ и изделий с их применением"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Лепеха И.В.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26 мая 2020 года № 232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внутренних дел Республики Казахстан от 22 сентября 2020 года № 637 "Об утверждении разрешительных требований и перечня документов, подтверждающих соответствие им при выдаче разрешений второй категории в сфере оборота гражданского и служебного оружия и патронов к нему"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Лепеха И.В.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внутренних дел Республики Казахстан от 16 октября 2020 года № 717 "Об утверждении Правил проведения военно-врачебной экспертизы и Положения о комиссиях военно-врачебной экспертизы в Национальной гвардии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Балтабеков 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Сайтбеков 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приказ Министра обороны Республики Казахстан от 21 декабря 2020 года </w:t>
            </w:r>
          </w:p>
          <w:p>
            <w:pPr>
              <w:spacing w:after="20"/>
              <w:ind w:left="20"/>
              <w:jc w:val="both"/>
            </w:pPr>
            <w:r>
              <w:rPr>
                <w:rFonts w:ascii="Times New Roman"/>
                <w:b w:val="false"/>
                <w:i w:val="false"/>
                <w:color w:val="000000"/>
                <w:sz w:val="20"/>
              </w:rPr>
              <w:t>№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23 сентября 2022 года № 827 "Об утверждении Инструкции по организации исчисления выслуги лет военнослужащим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25 ноября 2022 года № 1123 "Об утверждении Правил учета личного состава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Камалетдинов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7 декабря 2022 года № 1177 "Об утверждении Инструкции по выплате единовременной компенсации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А.К.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22 декабря 2022 года № 1247 "Об утверждении Инструкции по применению Правил прохождения воинской службы в Вооруженных Силах Республики Казахстан и внесении изменений и дополнений в некоторые приказы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Жазыкбаев Ш.С.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и.о. Министра обороны Республики Казахстан от 31 марта 2023 года № 267 "Об утверждении Правил финансирования и материально-технического обеспечения мер государственной защиты органами военного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Камалетдинов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обороны Республики Казахстан от 2 мая 2023 года № 395 "Об утверждении Правил осуществления мер безопасности органами военной полиции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обороны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Камалетдинов С.Б.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труда и социальной защиты населения Республики Казахстан от 31 мая 2023 года № 192 "Об утверждении Правил назначения и выплаты специального государственного пособия"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Анафин О.С.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приказ Министра внутренних дел Республики Казахстан от 27 мая 2024 года № 434 "Об утверждении Инструкции по назначению и осуществлению пенсионных выплат за выслугу лет военнослужащим и сотрудникам, проходившим службу в органах внутренних дел, гражданской защиты, государственной фельдъегерской службе,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Бекиев О.Б.</w:t>
            </w:r>
          </w:p>
        </w:tc>
      </w:tr>
    </w:tbl>
    <w:bookmarkStart w:name="z13" w:id="8"/>
    <w:p>
      <w:pPr>
        <w:spacing w:after="0"/>
        <w:ind w:left="0"/>
        <w:jc w:val="both"/>
      </w:pPr>
      <w:r>
        <w:rPr>
          <w:rFonts w:ascii="Times New Roman"/>
          <w:b w:val="false"/>
          <w:i w:val="false"/>
          <w:color w:val="000000"/>
          <w:sz w:val="28"/>
        </w:rPr>
        <w:t>
      Примечание: расшифровка аббревиатур:</w:t>
      </w:r>
    </w:p>
    <w:bookmarkEnd w:id="8"/>
    <w:bookmarkStart w:name="z14" w:id="9"/>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9"/>
    <w:bookmarkStart w:name="z15" w:id="10"/>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0"/>
    <w:bookmarkStart w:name="z16" w:id="11"/>
    <w:p>
      <w:pPr>
        <w:spacing w:after="0"/>
        <w:ind w:left="0"/>
        <w:jc w:val="both"/>
      </w:pPr>
      <w:r>
        <w:rPr>
          <w:rFonts w:ascii="Times New Roman"/>
          <w:b w:val="false"/>
          <w:i w:val="false"/>
          <w:color w:val="000000"/>
          <w:sz w:val="28"/>
        </w:rPr>
        <w:t>
      МО – Министерство обороны Республики Казахстан;</w:t>
      </w:r>
    </w:p>
    <w:bookmarkEnd w:id="11"/>
    <w:bookmarkStart w:name="z17" w:id="12"/>
    <w:p>
      <w:pPr>
        <w:spacing w:after="0"/>
        <w:ind w:left="0"/>
        <w:jc w:val="both"/>
      </w:pPr>
      <w:r>
        <w:rPr>
          <w:rFonts w:ascii="Times New Roman"/>
          <w:b w:val="false"/>
          <w:i w:val="false"/>
          <w:color w:val="000000"/>
          <w:sz w:val="28"/>
        </w:rPr>
        <w:t>
      СГО – Служба государственной охраны Республики Казахстан;</w:t>
      </w:r>
    </w:p>
    <w:bookmarkEnd w:id="12"/>
    <w:bookmarkStart w:name="z18" w:id="13"/>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13"/>
    <w:bookmarkStart w:name="z19" w:id="14"/>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14"/>
    <w:bookmarkStart w:name="z20" w:id="15"/>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15"/>
    <w:bookmarkStart w:name="z21" w:id="16"/>
    <w:p>
      <w:pPr>
        <w:spacing w:after="0"/>
        <w:ind w:left="0"/>
        <w:jc w:val="both"/>
      </w:pPr>
      <w:r>
        <w:rPr>
          <w:rFonts w:ascii="Times New Roman"/>
          <w:b w:val="false"/>
          <w:i w:val="false"/>
          <w:color w:val="000000"/>
          <w:sz w:val="28"/>
        </w:rPr>
        <w:t>
      _______________________</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