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288d" w14:textId="5d52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Фонде культуpного, социального и научно-технического pазвития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Совета Министpов Казахской ССР от 10 янваpя 1990 года N 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Совета Министров Казахской ССР
от 17 ноября 1989 года N 361 "О Фонде культурного, социального и
научно-технического развития Казахской ССР":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в основном Устав Фонда культурного, социального и
научно-технического развития Казахской ССР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сведению, что деятельность Фонда будет направлена
на оказание содействия Правительству республики в решении задач
развития народнохозяйственного комплекса, более полного
удовлетворения социальных запросов населения, привлечения
иностранных инвестиций и увеличения притока валютных средств в
республику на основе культурного и делового сотрудничества с
зарубежными странами.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Заместитель Председателя
Совета Министров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