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ba26" w14:textId="928b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пассажирском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26 января 1990 года N 22-р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ПРИНЯТЬ K РУКОВОДСТВУ, ЧТО COBET МИНИСТРОВ CCCP РАСПОРЯЖЕНИЕМ
OT 30 ДЕКАБРЯ 1989 Г. N 2289 РАСПРОСТРАНИЛ ДЕЙСТВИЕ РАСПОРЯЖЕНИЯ
COBETA МИНИСТРОВ CCCP OT 30 ДЕКАБРЯ 1987 Г. N 2807 HA ПРЕДПРИЯТИЯ
НАЗЕМНОГО ГОРОДСКОГО ПАССАЖИРСКОГО ТРАНСПОРТА СООТВЕТСТВУЮЩИХ
МИНИСТЕРСТВ И ВЕДОМСТВ СОЮЗНЫХ РЕСПУБЛИК, БЕЗ ИЗМЕНЕНИЯ
ВЗАИМООТНОШЕНИЙ C ГОСУДАРСТВЕННЫМ БЮДЖЕТОМ.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УПРАВЛЕНИЮ ДЕЛАМИ COBETA МИНИСТРОВ КАЗАХСКОЙ CCP ДОВЕСТИ ДО
ОБЛИСПОЛКОМОВ, АЛМА-АТИНСКОГО И ЛЕНИНСКОГО ГОРИСПОЛКОМОВ,
ЗАИНТЕРЕСОВАННЫХ МИНИСТЕРСТВ И ВЕДОМСТВ КАЗАХСКОЙ CCP РАСПОРЯЖЕНИЕ
COBETA МИНИСТРОВ CCCP OT 30 ДЕКАБРЯ 1987 Г. N 2807.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