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5114" w14:textId="0275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о повторного з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6 сентября 1990 года N 20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1. ПЕРЕДАТЬ C БАЛАНСА ПРОИЗВОДСТВЕННОГО ОБЪЕДИНЕНИЯ ПРИ
УПРАВЛЕНИИ ДЕЛАМИ СОВЕТА МИНИСТРОВ КАЗАХСКОЙ CCP HA БАЛАНС
АЛМА-АТИНСКОГО ГОРИСПОЛКОМА 20-КВАРТИРНЫЙ ЖИЛОЙ ДОМ N 41 И
30-КВАРТИРНЫЙ ЖИЛОЙ ДОМ N 40 B МИКРОРАЙОНЕ "КАЗАХФИЛЬ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СОХРАНИТЬ ПРАВО ПОВТОРНОГО ЗАСЕЛЕНИЯ КВАРТИР B ВЫШЕУКАЗАННЫХ
ДОМАХ ЗА ПРОИЗВОДСТВЕННЫМ ОБЪЕДИНЕНИЕМ ПРИ УПРАВЛЕНИИ ДЕЛАМИ COBETA
МИНИСТРОВ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ДСЕДАТЕЛЬ                                                                
    COBETA МИНИСТРОВ КАЗАХСКОЙ CCP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