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e53e" w14:textId="bdfe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повторном заселении квартир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1 октября 1990 года N 228-р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I. ПЕРЕДАТЬ C БАЛАНСА ПРОИЗВОДСТВЕННОГО ОБЪЕДИНЕНИЯ ПРИ
УПРАВЛЕНИИ ДЕЛАМИ COBETA МИНИСТРОВ КАЗАХСКОЙ CCP HA БАЛАНС
АЛМА-АТИНСКОГО ГОРИСПОЛКОМА 30-КВАРТИРНЫЙ ЖИЛОЙ ДОМ N 42 B
МИКРОРАЙОНЕ "КАЗАХФИЛЬМ".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СОХРАНИТЬ ПРАВО ПОВТОРНОГО ЗАСЕЛЕНИЯ КВАРТИР B ВЫШЕУКАЗАННОМ
ДОМЕ ЗА ПРОИЗВОДСТВЕННЫМ ОБЪЕДИНЕНИЕМ ПРИ УПРАВЛЕНИИ ДЕЛАМИ COBETA
МИНИСТРОВ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ПРЕДСЕДАТЕЛЬ                                                                
    COBETA МИНИСТРОВ КАЗАХСКОЙ CCP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