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379c" w14:textId="e07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кpедите от ДГ Немецкого Геноссеншафтсбанка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маpта 1992 года N 53-p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целесообразным привлечение кредита на сумму 200 млн.
немецких марок от ДГ Немецкого Геноссеншафтсбанка
(Франкфурт-на-Майне) для реконструкции птицеперератабывающей отрасли
в соответствии с постановлением Кабинета Министров Казахской ССР от
27 июня 1991 г. N 388.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Казвнешэкономбанк заемщиком по данному кредиту 
и представить ему правительственную гарантию Республики Казахстан,
уполномочить его провести переговоры и заключить указанное кредитное 
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Согласиться с предложением Министерства сельского хозяйства
Республики Казахстан, Казптицепрома и концерна "Казагрореммаш", что
внешнеэкономические операции будут осуществляться
внешнеэкономической ассоциацией "Казахстан".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Открыть 15-процентное финансирование по подписанным
контрактам на закупленное в 1991 году технологическое оборудование
для птицеводства за счет средств Республиканского валютного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