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b549" w14:textId="f22b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совместной pаботе с фиpмой "Cable and Wjreless" по pазpаботке технико-экономического обоснования пpиватизации телекоммуникаций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Пpемьеp-министpа Республики Казахстан от 23 мая 1994 г. N 210-p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реализации положений Меморандума между 
Правительством Республики Казахстан и фирмой "Cable and 
Wjreless" от 21 марта 1994 г.: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Поручить Министерству связи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создать оперативную группу для совместной работы с 
представителями фирмы "Cable and Wjreless" по разработке 
технико-экономического обоснования (ТЭО) приватизации 
телекоммуникаций Казахстана;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предусмотреть в ходе работ над технико-экономическим
обоснованием вопросы модернизации и расширения систем
телекоммуникаций Казахстана путем привлечения иностранных
инвестиций;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обеспечить разработчиков технико-экономических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обоснований необходимой информацией о состоянии и планах 
развития существующих сетей с учетом уже имеющихся контрактных 
обязательств Министерства связи Республики Казахстан.
    2. Принять к сведению, что указанное в пункте 1 настоящего
распоряжения технико-экономическое обоснование фирма "Cable
and Wjreless" разработает в срок до 15 августа 1994 г. за счет
собственных средств и при этом ТЭО будет включать:
    - оценку существующей сети;
    - список приоритетов развития сети и новых услуг;
    - рекомендации развития сети в регионах нефте- и газодобычи;
    - местные сети телекоммуникаций;
    - сельские сети телекоммуникаций;
    - поэтапные планы модернизации (включая годичные этапы);
    - рекомендации по тарифам;
    - рекомендации относительно стандартов;
    - план финансирования;
    - предложения по акционированию и долговому финансированию;
    - программу повышения качества;
    - план нумерации;
    - реорганизацию структуры;
    - политику занятости и подготовки специалистов;
    - предложения по местному производству и внутреннему
инвестированию.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связи Республики Казахстан после завершения
работы над технико-экономическим обоснованием подготовить и 
внести в Кабинет Министров Республики Казахстан необходимые 
предложения об основных направлениях модернизации и развития 
телекоммуникаций республики с привлечением иностранных инвестиций,
в том числе путем создания для этих целей международного консорциума.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