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976d" w14:textId="6599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запpещении пеpечисления бюджетных ассигнований и денежных сpедств в небанковские учpеждения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29 декабpя 1994 г. N 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связи с участившимися фактами отвлечения средств
государственных предприятий, учреждений и организаций на цели,
не связанные с их основной деятельностью, запретить перечисление
бюджетных ассигнований и денежных средств в небанковские учреждения
и трастовые компании на депозит.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финансов, Государственному комитету финансового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контроля Республики Казахстан в течение 1995 года производить проверки 
целевого  использования бюджетных средств.
     3. Государственному комитету финансового контроля совместно с 
Генеральной прокуратурой Республики Казахстан применять необходимые 
меры по выявленным фактам указанных правонарушений, вплоть до привлечения 
должностных лиц к уголовной ответственности.
Премьер-министр
         Если вы купили Раrаdох, открыли коробку, увидели, как там много книг,
и побежали прямо в книжный магазин в надежде найти более простое введение в 
эту систему, то лучше начните с Приложения А, которое расскажет вам,
как установить Paradox на вашем компьютере. Если вы работаете на компьютере,
где Paradox уже установлен, то можете начать с главы 1.
В любом случае в процессе чтения книги нужно иметь уже уста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