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0e09" w14:textId="7b20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финансовом контроле бюджетных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июня 1996 г. N 304-р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системы финансового контроля,
гарантирующей целевое использование бюджетных средств, и усиления
борьбы с хищениями государственного имущества Министерству финансов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усилить контроль за исполнением республиканского и местных
бюджетов, сметы расходов организаций, состоящих на бюджете, целевым
использованием и погашением кредитов, включая иностранные,
полученных под гарантии Правительства Республики Казахстан,
соблюдением законодательства при совершении юридическими лицами
экспортно-импортных операций, полнотой и своевременностью
поступления экспортной выручки на счета в уполномоченных банках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Национальным Банком и Таможенным комитетом Республики
Казахстан установить контроль за правильностью проведения юридическими
лицами валютных операций, полнотой и своевременностью поступления
экспортной выручки на счета экспортеров, обоснованностью перечисления
средств участниками внешнеэкономической деятельности по импортируемым
товарам;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контроль за поступлением в бюджет средств от
приватизации, продажи имущества ликвидируемых предприятий, доходов
от сдачи в аренду государственного имущества, консульских сборов,
дивидендов на принадлежащие государству пакеты акций, а также за
полнотой и своевременностью отчислений в общегосударственные фонды;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Государственным комитетом Республики Казахстан
по статистике и анализу в месячный срок внести изменения и дополнения
в формы отчетности о контрольно-ревизионной работе аппарата Комитета
финансово-валютного контроля при Министерстве финансов Республики
Казахстан в соответствии с новой бюджетной классификацией и утвердить
их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Таможенным комитетом Республики Казахстан и по
согласованию с Государственным следственным комитетом, Генеральной
Прокуратурой, Комитетом национальной безопасности и Национальным
Банком Республики Казахстан разработать и внести в месячный срок на
утверждение Правительства Республики Казахстан координационный план
первоочередных мероприятий по борьбе с хищениями государственного
имущества.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