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a873" w14:textId="42da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акционерного общества "Балхаш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11 сентября 1996 г. N 43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объявлением тендера о приватизации акционерного
общества "Балхашмыс" и в целях обеспечения производственной
деятельности акционерного общества "Балхашмыс" на период проведения
реорганизационных процедур, учитывая необходимость поставки сырья от
предприятий цветной металлургии Восточно-Казахстанской области,
переданных во внешнее управление инвестиционной компании
"Riddеr-Invеst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приватизации
при проведении тендера по приватизации акционерного общества
"Балхашмыс" определить одним из условий тендера возврат кредиторской
задолженности за произведенные поставки сырья от предприятий,
переданных в управление инвестиционной компании "Ridder Invеst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приватизации
по итогам тендера заключить с победителем контракт, с включением
условия о предоставлении инвестиционной компании "Ridder Invest"
гарантии на оплату осуществленных поставок медьсодержащего сырья,
включая стоимость драгоценных металлов, согласно ценам и условиям,
существующим на дату поставок. Оплату осуществить в течение тридцати
календарных дней со времени подписания кон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