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0f5c" w14:textId="0610f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валютного счета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 а с п о р я ж е н и е Премьер-Министра Республики Казахстан от 17 сентября 1996 г. N 442-р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Для зачисления гарантийных взносов иностранных инвесторов,
участвующих в тендере по продаже государственной собственности
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Государственному комитету Республики Казахстан по приватизации
открыть валютный счет в Народном Сберегательном Банке Казахстана.
Валютный счет Народного Сберегательного Банка Казахстана использовать
как транзитный счет, с последующим перечислением валютных средств
победителя тендера на текущий счет Министерства финансов Республики
Казахстан, а также для возврата другим участникам тендера гарантийных
взносов по указанным соответствующим реквизитам.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