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c92" w14:textId="015e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обязательств, возложенных на государственные органы в соответствии с контрактом купли-продажи имущественного комплекса государственного предприятия "Жамбылская ГРЭС"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1996 г. N 552-р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обязательств, возложенных на государственные
органы в соответствии с контрактом купли-продажи имущественного
комплекса государственного предприятия "Жамбылская ГРЭС" от 5
сентября 1996 года N 97, подписанным Государственным комитетом
Республики Казахстан по приватизации и закрытым акционерным
обществом "Витол-Мунай":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Национальной энергетической системе "Казахстанэнерго" и
объединению "Южказэнерго" в трехдневный срок осуществить
реструктуризацию дебиторской и кредиторской задолженностей
государственного предприятия "Жамбылская ГРЭС", существующих на
момент приватизации данного объекта, путем проведения их
взаимозачета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оказать содействие и обеспечить контроль за исполнением
настоящего 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