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5317" w14:textId="c125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Республики Казахстан от 4 декабря 1997 г. N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декабря 1997 года N 372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распоряжение Премьер-Министра Республики Казахстан от 4 декабря 1997 г. N 366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 и второй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В целях финансирования затрат по ликвидации последствий стихийных бедствий выделить из резервного фонда Правительства Республики Казахстан для финансирования чрезвычайных ситуаций и мероприятий, включая ликвидацию чрезвычайных ситуаций природного и техногенного характера, 65 (шестьдесят пять) млн.тенге,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акиму Алматинской области 32 (тридцать два) млн. тенге, из них: 21,9 млн. (двадцать один миллион девятьсот тысяч) тенге по ликвидации последствий селевых потоков на реке Талгар и ликвидации последствий паводка на реке Бесагаш и 10,1 млн. (десять миллионов сто тысяч) тенге по тушению пожаров";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Для финансирования мероприятий по завершению подготовки к осенне-зимнему периоду и ремонтных работ выделить акиму Алматинской области для города Талдыкоргана 60 (шестьдесят) млн. тенге из резервного фонда Правительства Республики Казахстан для финансирования мероприятий 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ликвидации чрезвычайных ситуаций";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2 считать пунктом 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