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4883" w14:textId="3d84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производственных площадей на баланс ХОЗУ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января 1998 г. N 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29 декабря 1995 г. N 1887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высших и центральных государственных органов, подлежащих передислокации на первом этапе переноса столицы в город Акмолу":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государственного имущества и приватизации Министерства финансов Республики Казахстан совместно с государственным Реабилитационным банком Республики Казахстан, реабилитационным управляющим акционерного общества "Акмоласельхозмаш" и руководством акционерного общества "Целинсельмаш" в установленном законодательством порядке решить вопрос передачи необходимых производственных площадей на баланс Хозяйственного Управления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