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225d" w14:textId="3012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работ по проекту республиканского бюджета 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ноября 1998 года № 210 -р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эффективного и оперативного обсуждения проекта Закона "О республиканском бюджете на 1999 год" (далее - Закон) в Парламенте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ответственными за обоснование по финансированию программ, предусмотренных в проекте Закона, являются соответствующие министерства, ведомства и иные государственные органы, чья деятельность финансируется по бюджетной классификации данных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Определить, что при рассмотрении и обсуждении проекта Закона в комитетах Мажилиса и Сената Парламента Республики Казахстан, при докладе Министерства финансов с соответствующими обоснованиями, в качестве представителей Правительства выступают Министры или вице- Министры, а также руководители других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Руководителю Канцелярии Премьер-Министра Республики Казахстан Тлеубердину А.А. обеспечить контроль за работой министерств и государственных органов в комитетах Мажилиса и Сената Парламента Республики Казахстан и оперативно информировать руководство Правительства Республики Казахстан о ходе обсуждения проекта Закона и мерах,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принимаемых руководителями республиканских государственных органов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обоснованию предложений Правительства Республики Казахстан.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23.12.98г.)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