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141b" w14:textId="9581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проведения переговоров с группой компаний Айзенберга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января 1999 года № 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урегулирования спора по иску группы компаний Айзенберга, 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также для проведения дальнейшей работы по обжалованию решения арбитражного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института Торговой Палаты г. Стокгольма создать рабочую группу в следующем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Молдахметов              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Нурлан Салкенович            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Даулбаев                    - вице-Министр юстиции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Асхат Кайзуллаевич            заместитель руководителя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Камбаков                 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Тлеубек Уабович               экспортного контроля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Айтжанов                    - начальник управления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Дулат Нулиевич                департамента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Омаров                      - главный специалист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Рустем Серикович              законодательства и международного права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о ходе работы докладывать Правительству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Контроль за исполнением настоящего распоряжения возложить на Первого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Джандосова У.А.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