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01ff" w14:textId="54e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разъяснительной работы в связи с переходом к режиму свободно плавающего обменного курса национальной валюты -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1999 года № 45-р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3 апреля 1999 года № 360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политике обменного курса национальной валюты":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постоянную работу по мониторингу ситуации в городах и населенных пунктах с помощью мобильных групп реагирования. Опубликовать служебные адреса, номера телефонов, по которым граждане могли бы получать необходимые разъяснения, сообщать о фактах необоснованного повышения цен на товары первой необходимости, требования оплаты в долларах США, другую информацию, связанную с новой политикой обменного курса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комплекс мер по разъяснению среди населения сути происходящих экономических процессов после введения свободно плавающего обменного курса тенге, предпринимаемых Правительством Республики Казахстан мер по смягчению социальных последствий этого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 участием средств массовой информации проведение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регулярных встреч с местными производителями и поставщиками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услуг для обсуждения мер по недопущению необоснованного повышения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