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bbd5" w14:textId="0e3b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обучению государственных служащих правовым знаниям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1999 года № 75-р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поручений Президента Республики Казахстан, высказанных на совещании по вопросам борьбы с коррупцией 20 апреля 1999 года, и подпункта 3) пункта 2 протокольного решения Правительства Республики Казахстан от 22 апреля 1999 года №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министерств, агентств и ведомств Республики Казахстан активизировать работу по обучению государственных служащих правовым знаниям, уделив особое внимание изучению норм Конституции Республики Казахстан, Указа Президента Республики Казахстан, имеющего силу Закона, "О государственной службе"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U952370_ 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 "О национальной безопасности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Z980233_ </w:t>
      </w:r>
      <w:r>
        <w:rPr>
          <w:rFonts w:ascii="Times New Roman"/>
          <w:b w:val="false"/>
          <w:i w:val="false"/>
          <w:color w:val="000000"/>
          <w:sz w:val="28"/>
        </w:rPr>
        <w:t>, "О борьбе с коррупцией"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иного антикоррупционного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прочитать соответствующий цикл лекций для государственных служащих министерств, агентств и ведомств Республики Казахстан по графику, установленному Министерством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целью проверки знания государственными служащими норм Конституции Республики Казахстан, Указа Президента Республики Казахстан, имеющего силу Закона, "О государственной службе", Законов Республики Казахстан "О национальной безопасности Республики Казахстан", "О борьбе с коррупцией" и иного антикоррупционного законодательства организовать и провести на собственной базе компьютерное тестирование заместителей руководителей министерств и агентств, а также руководителей, заместителей руководителей их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и утвердить до 5 июня 1999 года перечень вопросов, которые будут включены в компьютерную программу тестирования, а также определить сроки проведения тестирования и довести их до сведения соответствующих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 итогах проведения обучения и тестирования в срок до 15 июля 1999 года проинформировать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министерств, агентств и ведомств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явку на занятия и последующее компьютерное тестирование государственных служащих, перечисленных в подпункте 2) пункта 2 настоящего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осуществить проверку знаний государственных служащих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возлагаемых ими государственных органов, не указанных в подпункте 2)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настоящего распоряжения, и о результатах проинформировать Канцелярию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не позднее 30 июля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