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e6f9" w14:textId="34ee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конституционной законности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Казахстан, 2004 г.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направляется ежегодное послание Парламенту Республики Казахстан о состоянии конституционной законности в стране.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послание основано на результатах деятельности Конституционного Совета по обеспечению верховенства Конституции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на материалах, характеризующих состояние конституционной законности в стране за 2003 год.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Гарантом незыблемости Конституции, прав и свобод человека и гражданина является Президент Республики Казахстан. Ответственность за ее соблюдение и правовую защиту возлагается на все органы публичной власти и должностных лиц. Глава государства, выступая на торжественном заседании, посвященном двенадцатой годовщине независимости,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подчеркнул, что именно эта Конституция обеспечила и обеспечивает сейчас стабильность в обществе, создала предпосылки для успешного </w:t>
      </w:r>
      <w:r>
        <w:rPr>
          <w:rFonts w:ascii="Times New Roman"/>
          <w:b w:val="false"/>
          <w:i w:val="false"/>
          <w:color w:val="000000"/>
          <w:sz w:val="28"/>
        </w:rPr>
        <w:t>экономического развития. Мы все должны знать: стабильность Конституции - стабильность государства.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принял в 2003 году постановления по обращениям Президента Республики Казахстан, Председателей Палат и депутатов Парламента, Премьер-Министра, Верховного Суда Республики. Поступившие обращения касались почти всех разделов Конституции Республики.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сущность норм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Конституции, устанавливающих суверенитет Республики на всей ее территории и задачу государства обеспечивать целостность, неприкосновенность 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неотчуждаемость своей территории, раскрыты в постановлении Совета по обращению Председателя Мажилиса Парламента. Поводом для обращения явились вопросы, возникшие при обсуждении депутатами проекта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>. На основании анализа конституционных норм Совет установил, что земельные участки, предоставляемые иностранным государствам в пользование для размещения дипломатических представительств, сохраняются в собственности государства Казахстан. Предоставление в пользование земельных участков иностранным государствам для этих целей осуществляется в соответствии с международными договорами, ратифицированными Республикой Казахстан. Такое обращение является превентивной мерой, обеспечивающей принятие законов в соответствии с Конституцией.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Конституции, закрепляющий основы правового статуса земли в Республике был предметом конституционного производства при даче толкования, а также при рассмотрении по обращению Президента страны на соответствие Конституции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(постановления от 23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июня 2003 года № 8).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гарантий соблюдения признанных Республикой Казахстан прав и свобод человека в соответствии с Конституцией является одной из важных задач Совета при официальном толковании норм ее второго раздела "Человек и гражданин". Право на личную свободу человека, закрепленное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стало предметом рассмотрения Советом в связи с уточнением полномочий суда и прокурора по санкционированию ареста и содержания под стражей. При разъяснении этих норм Совет исходил из главного положения Конституции о том, что высшими ценностями Республики Казахстан являются человек, его жизнь, права и свободы.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конституционные положения о гражданстве Республики Казахстан были разъяснены Конституционным Советом по обращению группы депутатов Парламента в связи с возникновением ряда вопросов при применении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в Республике Казахстан". В частности, Совет в итоговом постановлении изложил, что конституционный принцип "за гражданином Республики не признается гражданство другого государства"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10) обеспечивается следующим механизмом, не допускающим двойного гражданства: если гражданин Республики Казахстан приобретает гражданство другого государства, то за ним с этого момента не сохраняется гражданство Республики Казахстан; гражданство Республики Казахстан считается недействительным, если его приобретает иностранец, не прекращая одновременно гражданства иного государства. Разъясняя нормы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Совет в данном постановлении указал, что только граждане Республики Казахстан обладают всем комплексом прав (в том числе активным и пассивным избирательными правами), свобод и обязанностей, предусмотренных Основным Законом, тогда как иностранцы и лица без гражданства пользуются правами и свободами, а также несут обязанности, распространяющиеся на граждан, за исключением случаев, предусмотренных Конституцией, законами и международными договорами. Конституционный Совет полагает, что на основании названного постановления Совета необходимо привести в соответствие с нормами Конституции законодательство и международные договоры с участием Республики Казахстан, регулирующие отношения гражданства.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представления Алматинского районного суда города Астаны о признании неконституционной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жертв массовых политических репрессий" Совет установил, что в деятельности правоприменительных органов Республики имеют место различные подходы при применении указанной статьи. В целях обеспечения единообразного понимания и применения статьи 26 названного Закона, Конституционный Совет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2003 года № 9 рекомендовал Верховному Суду Республики Казахстан принять нормативное постановление, разъясняющее вопросы применения Закона "О реабилитации жертв массовых политических репрессий". В соответствии с приведенным постановлением Конституционного Совета Верховный Суд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марта 2003 года № 9 дал разъяснение, согласно которому действия </w:t>
      </w:r>
      <w:r>
        <w:rPr>
          <w:rFonts w:ascii="Times New Roman"/>
          <w:b w:val="false"/>
          <w:i w:val="false"/>
          <w:color w:val="000000"/>
          <w:sz w:val="28"/>
        </w:rPr>
        <w:t>статей 18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Закона распространяются на жертв массовых политических репрессий, реабилитированных как до вступления Закона в силу, так и после принятия Закона. Теперь суды не вправе отказывать в рассмотрении обращений лиц, реабилитированных после вступления названного Закона в силу.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верховенства Конституции и конституционной законности в правоприменительной практике способствовали принятые по обращению депутатов Парламента постановления Конституционного Совета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>статей 50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касающихся регистрации депутатов Сената и Мажилиса, срока их полномочий, вопросов депутатской неприкосновенности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февраля 2003 года № 1).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Конституционного Совета принимались с учетом одного из наиболее важных конституционных положений о единстве государственной власти, осуществления ее в соответствии с принципом разделения на законодательную, исполнительную и судебную ветви. Вопросы взаимодействия и полномочий Парламента и Правительства Республики в законодательном процессе, использования сдержек и противовесов между законодательной и исполнительной ветвями власти были предметом рассмотрения в Совете по обращению Премьер-Министра Республики Казахстан.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13 мая 2003 года № 6 дано официальное толкование норм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Конституции, регулирующих отношения между Парламентом и Правительством Республики. Разъяснены вопросы, возникающие в законодательном процессе в связи с непринятием внесенного Правительством проекта закона, постановкой вопроса о доверии Правительству, принятием закона без голосования в случае, если предложение о вотуме недоверия не наберет установленного Конституцией необходимого числа голосов. Советом также раскрыто содержание конституционного положения о непреодолимых разногласиях между Парламентом и другими ветвями власти в контексте пункта 1 статьи 63 Конституции.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и в предыдущие годы приходится констатировать, что количество обращений судов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 признании закона или иного нормативного правового акта, ущемляющего закрепленные Конституцией права и свободы человека и гражданина, неконституционным было незначительным.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Суд Республики обратился в Конституционный Совет с представлением о признании не соответствующими Конституции ряда норм Уголовного и Уголовно-процессуального кодексов Республики Казахстан, предусматривающих ответственность лиц, ранее два и более раз судимых за хищение либо вымогательство, в части учета судимости за преступления, совершенные лицом в возрасте до восемнадцати лет. Изучив материалы обращения, Совет признал, что названные в обращении нормы Уголовно-процессуального кодекса не противоречат Конституции. В отношении норм Уголовного кодекса в части учета судимости за преступления, совершенные в возрасте до восемнадцати лет, конституционное производство было прекращено в связи с не подведомственностью вопросов правоприменительной практики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июня 2003 года № 9).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исполнения постановлений Конституционного Совета свидетельствует о том, что изложенные в них правовые позиции не всегда своевременно учитываются в законодательной и правоприменительной деятельности. Конституционный Совет полагает, что при проведении правовой экспертизы проектов законов, вносимых в Парламент, необходимо обязательно обращать внимание на соответствие их постановлениям Конституционного Совета.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конституционной законности в стране следовало бы провести анализ реализации норм, предусматривающих конституционную ответственность, а также законодательства, устанавливающего ответственность за несоблюдение норм Конституции и конституционных законов Республики. На основании полученных данных предлагаем разработать предложения по законодательному урегулированию названных отношений.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законодательстве Республики имеются пробелы по вопросам ответственности, предусмотренной в отсылочных нормах законов. Так, например, статья 11 Указа Президента Республики Казахстан, имеющего силу конституционного закона, "О Конституционном Совете Республики Казахстан" устанавливает независимость Председателя и членов Совета и подчинение их только Конституции и названному Указу. Какое-либо вмешательство в их деятельность, а также оказание давления или иного воздействия на них в какой бы то ни было форме не допускаются и влекут ответственность по закону. В настоящее время в действующем законодательстве ответственность за названные действия не предусмотрена, следовательно, норма статьи 11 Указа не обеспечена юридической гарантией.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статьи 21 приведенного Указа Президента предусмотрено, что сообщение Конституционному Совету заведомо ложных сведений или непредставление затребованных документов, материалов и иной информации расценивается как неуважение к Совету и влечет ответственность по закону. Однако в действующем законодательстве нет норм, предусматривающих ответственность за неуважение к Конституционному Совету.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предыдущем послании Совет обращал внимание на необходимость внесения изменений и дополнений в Указ Президента Республики Казахстан, имеющий силу конституционного закона, "О Конституционном Совете Республики Казахстан". Восьмилетний опыт работы Совета, изменения и дополнения, внесенные в Конституцию Республики в 1998 году, дают основания пересмотреть отдельные положения этого нормативного правового акта и дополнить новыми нормами, направленными на улучшение деятельности Конституционного Совета.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наблюдается тенденция улучшения социально-экономического положения граждан Республики. Снижается социальная напряженность в обществе. Вместе с тем имеют место нарушения соблюдения положений Конституции, касающихся социальных и экономических прав граждан.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предыдущем послании Конституционный Совет обратил внимание на несовершенство правового регулирования трудовых отношений, на нарушения конституционных прав граждан в этой сфере, допускаемые работодателями. Согласно Конституции Республики Казахстан человек имеет право на условия труда, отвечающие требованиям безопасности и гигиены, на вознаграждение за труд без какой-либо дискриминации.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поступившие в Конституционный Совет данные государственных органов свидетельствуют о том, что до сих пор одним из уязвимых мест нашего общества остаются трудовые права граждан. Так, по данным Министерства труда и социальной защиты населения за прошедший год выявлено 115 294 нарушений трудового законодательства. Проведенная органами прокуратуры проверка соблюдения трудового законодательства иностранными компаниями и предприятиями с иностранным участием показала, что условия труда в названных предприятиях не всегда соответствуют требованиям, установленным законодательством по охране труда. Большее количество нарушений условий труда приходится на предприятия постоянно связанные с риском возникновения чрезвычайных ситуаций и аварий. Тем самым ущемляется право работника на безопасные условия труда, установленное в пункте 2 статьи 24 Конституции.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место факты дискриминации при оплате труда граждан Республики в иностранных компаниях и на предприятиях с иностранным участием. Так, при одинаковой квалификации оплата труда казахстанских рабочих консорциума "ССС-Сайпем" меньше, чем у иностранных рабочих. При этом для работников из числа граждан Республики Казахстан, работающих непосредственно на месторождении, не предусмотрена дополнительная оплата труда в выходные дни, установленные казахстанским трудовым законодательством.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факторов, препятствующих обеспечению конституционных прав граждан Республики на труд, является нелегальная трудовая миграция граждан сопредельных государств. Эффективность борьбы с этим явлением сдерживается отсутствием практической координации миграционной политики и незавершенностью законодательной базы стран, вовлеченных в миграционный обмен. Реализация внесенных 27 января текущего года изменений и дополнений в Закон Республики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занятости населения" должна положительно отразиться на практическом регулировании миграционных процессов.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годы наблюдается динамика снижения преступности. По статистическим данным, в 2003 году зарегистрировано на 16 666 преступлений меньше, чем в предыдущем году. Однако отмечено увеличение отдельных видов тяжких преступлений, среди которых: умышленное убийство с покушением (на 24), умышленное причинение тяжкого вреда здоровью (на 30), изнасилование (на 43).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видов правонарушений, представляющих наибольшую общественную опасность, являются коррупционные преступления. Притом, что число зарегистрированных коррупционных преступлений (536) сравнительно невелико по отношению к другим видам преступлений, они представляют серьезную угрозу проводимым в Республике реформам. Их опасность заключается в том, что совершаются они лицами,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уполномоченными осуществлять от имени государства определенные функции. В 2003 году привлечены к ответственности за злоупотребление служебными полномочиями 222 должностных лица, за получение взятки - 210.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борьбы с коррупцией на 2001-2005 годы делается упор как на повышение ответственности в борьбе с коррупцией государственных органов, так и на социальное партнерство всех ветвей власти и институтов гражданского общества в решении этой проблемы. Конституционный Совет считает, что в целях снижения уровня коррупционных правонарушений и обеспечения защиты прав и законных интересов граждан, общества и государства необходимо провести антикоррупционную экспертизу экономического блока действующего законодательства, а также сделать обязательным этот вид экспертизы для всех законопроектов, вносимых в Парламент. Нечеткость правовых норм, допускаемые исключения из правил, пробелы правового регулирования и иные недостатки законодательства способствуют совершению правонарушений, особенно экономических и коррупционных.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сведений, представленных Генеральной прокуратурой, свидетельствует о том, что остаются распространенными нарушения законности в деятельности правоохранительных органов. Допускается укрытие от учета неочевидных преступлений. Тем самым нарушается право граждан, юридических лиц и государства на охрану своих прав и законных интересов. В 2003 году прокуратурой выявлено и поставлено на учет 2007 ранее незарегистрированных преступлений. В истекшем году в целом по фактам нарушений законности прокурорами внесено 7560 представлений и вынесено постановлений, по которым привлечено к дисциплинарной ответственности 6657 сотрудников правоохранительных органов.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подчеркивает, что выявленные нарушения конституционных прав и свобод граждан свидетельствуют о том, что ответственные должностные лица органов уголовного преследования, призванные осуществлять ведомственный контроль за деятельностью подчиненных сотрудников, действенных мер по предупреждению и пресечению нарушений законности не предпринимают. Некоторые руководители органов уголовного преследования на местах требуют от подчиненных только улучшения показателей работы, не интересуясь тем, как они этого добиваются.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Оперативно-следственные службы продолжают использовать незаконное задержание граждан в целях получения интересующей информации. Все эти действия носят скрытый характер. Распространены факты незаконного доставления граждан в органы внутренних дел, содержание их в служебных кабинетах и других помещениях. Органами прокуратуры в ходе проверок выявлен 341 факт незаконного содержания граждан в служебных помещениях.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в соответствии с конституционным правом каждого человека на жизнь, с учетом требований международных норм о правах человека и об обращении с правонарушителями осуществляется гуманизация уголовно-правовой системы. Указом Главы государства объявлен мораторий на смертную казнь. В целях реализации этого Указа внесены изменения и дополнения в действующие Уголовный, Уголовно-процессуальный и Уголовно-исполнительный кодексы Республики. С учетом норм международных актов об обращении с правонарушителями, ратифицированных Республикой, внесены изменения и дополнения в законодательство, регулирующее правовое положение осужденных, режим отбывания наказания, трудовые отношения осужденных.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несмотря на все усилия, в уголовно-исправительных учреждениях, в местах временного содержания лиц, совершивших уголовно наказуемые деяния, нарушаются конституционные права человека. Фактические условия содержания осужденных не в полной мере соответствуют общепринятым стандартам.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Генеральной прокуратуры за 12 месяцев 2003 года освобождено из карцеров, штрафных изоляторов и помещений камерного типа незаконно содержащихся 100 осужденных и 9 подследственных. В связи с изложенным Конституционный Совет обращает внимание уполномоченных государственных органов и должностных лиц государства на допускаемые правонарушения, на недостаточность защиты конституционных прав, осужденных и лиц, содержащихся под стражей до суда. Проведение в Парламенте слушаний по вопросам соблюдения прав обвиняемых и осужденных, содержащихся под стражей, намеченное постановлением Мажилиса, меры, принимаемые Министерством юстиции по этим вопросам, освещение в средствах массовой информации дадут положительный результат.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для обеспечения конституционной законности необходимо усиление координации взаимодействия правоохранительных органов и повышение персональной ответственности их руководителей за обеспечение прав человека и за состояние конституционной законности в стране.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важных показателей состояния конституционной законности является обеспечение избирательных прав граждан Республики, соблюдение норм законодательства о выборах. Прошедшие выборы в маслихаты показали, что имели место нарушения законодательства, о чем свидетельствуют обращения в судебные органы. Так, в ряде регионов избирательные комиссии требовали от граждан, желающих выдвинуть свою кандидатуру на выборах в маслихаты, перечень тех документов, которые не указаны в законодательстве.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Нередко членами комиссии назначались лица, находящиеся в отношениях подчиненности.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отмечено, что не была обеспечена открытость работы избирательных комиссий.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Парламентом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в Республике Казахстан" в новой редакции позволит сократить число нарушений при проведении выборов. Вместе с тем, обеспечить честные и прозрачные выборы можно только в том случае, если все участники избирательного процесса будут неукоснительно соблюдать нормы Конституции и выборного законодательства Республики.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продолжается процесс демократизации общества как средства обеспечения конституционной законности, развития механизма общественного контроля. Повышается статус неправительственных организаций - одного из важных институтов гражданского общества. Об этом свидетельствуют принятие Программы государственной поддержки НПО Республики Казахстан, принимаемые меры по законодательному урегулированию их деятельности. В выступлении на Гражданском форуме Глава государства отметил, что неправительственные организации могли бы активнее участвовать в реализации правовой реформы, в законотворческой деятельности, расширении правовых гарантий личности.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возросла роль таких институтов гражданского общества, как политические партии, общественные движения, независимые средства массовой информации.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правового государства в Республике требует консолидации усилий всех государственных органов, институтов гражданского общества и граждан по обеспечению верховенства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соблюдению конституционной законности в стране.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Совет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