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957b" w14:textId="9c69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статьи 54, подпунктов 1) и 3) пункта 3 статьи 61, а также ряда других норм Конституции Республики Казахстан по вопросам организации государственного управления</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15 октября 2008 года № 8.</w:t>
      </w:r>
    </w:p>
    <w:p>
      <w:pPr>
        <w:spacing w:after="0"/>
        <w:ind w:left="0"/>
        <w:jc w:val="both"/>
      </w:pPr>
      <w:bookmarkStart w:name="z1" w:id="0"/>
      <w:r>
        <w:rPr>
          <w:rFonts w:ascii="Times New Roman"/>
          <w:b w:val="false"/>
          <w:i w:val="false"/>
          <w:color w:val="000000"/>
          <w:sz w:val="28"/>
        </w:rPr>
        <w:t xml:space="preserve">
      Конституционный Совет Республики Казахстан в составе Председателя Рогова И.И., членов Совета Бахтыбаева И.Ж., Белорукова Н.В., Жаилгановой А.Н., Малиновского В.А., Нурмагамбетова А.М., Стамкулова У.М. с участием: </w:t>
      </w:r>
    </w:p>
    <w:bookmarkEnd w:id="0"/>
    <w:p>
      <w:pPr>
        <w:spacing w:after="0"/>
        <w:ind w:left="0"/>
        <w:jc w:val="both"/>
      </w:pPr>
      <w:r>
        <w:rPr>
          <w:rFonts w:ascii="Times New Roman"/>
          <w:b w:val="false"/>
          <w:i w:val="false"/>
          <w:color w:val="000000"/>
          <w:sz w:val="28"/>
        </w:rPr>
        <w:t xml:space="preserve">
      представителей субъекта обращения: </w:t>
      </w:r>
    </w:p>
    <w:p>
      <w:pPr>
        <w:spacing w:after="0"/>
        <w:ind w:left="0"/>
        <w:jc w:val="both"/>
      </w:pPr>
      <w:r>
        <w:rPr>
          <w:rFonts w:ascii="Times New Roman"/>
          <w:b w:val="false"/>
          <w:i w:val="false"/>
          <w:color w:val="000000"/>
          <w:sz w:val="28"/>
        </w:rPr>
        <w:t xml:space="preserve">
      ответственного секретаря Министерства экономики и бюджетного планирования Республики Казахстан Шаженовой Д.М., </w:t>
      </w:r>
    </w:p>
    <w:p>
      <w:pPr>
        <w:spacing w:after="0"/>
        <w:ind w:left="0"/>
        <w:jc w:val="both"/>
      </w:pPr>
      <w:r>
        <w:rPr>
          <w:rFonts w:ascii="Times New Roman"/>
          <w:b w:val="false"/>
          <w:i w:val="false"/>
          <w:color w:val="000000"/>
          <w:sz w:val="28"/>
        </w:rPr>
        <w:t xml:space="preserve">
      вице-Министра юстиции Республики Казахстан Куставлетова Д.Р., </w:t>
      </w:r>
    </w:p>
    <w:p>
      <w:pPr>
        <w:spacing w:after="0"/>
        <w:ind w:left="0"/>
        <w:jc w:val="both"/>
      </w:pPr>
      <w:r>
        <w:rPr>
          <w:rFonts w:ascii="Times New Roman"/>
          <w:b w:val="false"/>
          <w:i w:val="false"/>
          <w:color w:val="000000"/>
          <w:sz w:val="28"/>
        </w:rPr>
        <w:t xml:space="preserve">
      представителя Администрации Президента Республики Казахстан - заведующего Государственно-правовым отделом Администрации Президента Республики Казахстан Донакова Т.С., </w:t>
      </w:r>
    </w:p>
    <w:p>
      <w:pPr>
        <w:spacing w:after="0"/>
        <w:ind w:left="0"/>
        <w:jc w:val="both"/>
      </w:pPr>
      <w:r>
        <w:rPr>
          <w:rFonts w:ascii="Times New Roman"/>
          <w:b w:val="false"/>
          <w:i w:val="false"/>
          <w:color w:val="000000"/>
          <w:sz w:val="28"/>
        </w:rPr>
        <w:t xml:space="preserve">
      представителя Сената Парламента Республики Казахстан - заместителя Председателя Сената Парламента Республики Казахстан Судьина А.С., </w:t>
      </w:r>
    </w:p>
    <w:p>
      <w:pPr>
        <w:spacing w:after="0"/>
        <w:ind w:left="0"/>
        <w:jc w:val="both"/>
      </w:pPr>
      <w:r>
        <w:rPr>
          <w:rFonts w:ascii="Times New Roman"/>
          <w:b w:val="false"/>
          <w:i w:val="false"/>
          <w:color w:val="000000"/>
          <w:sz w:val="28"/>
        </w:rPr>
        <w:t xml:space="preserve">
      представителя Мажилиса Парламента Республики Казахстан - депутата Мажилиса Парламента Республики Казахстан Абенова М.А., </w:t>
      </w:r>
    </w:p>
    <w:p>
      <w:pPr>
        <w:spacing w:after="0"/>
        <w:ind w:left="0"/>
        <w:jc w:val="both"/>
      </w:pPr>
      <w:r>
        <w:rPr>
          <w:rFonts w:ascii="Times New Roman"/>
          <w:b w:val="false"/>
          <w:i w:val="false"/>
          <w:color w:val="000000"/>
          <w:sz w:val="28"/>
        </w:rPr>
        <w:t xml:space="preserve">
      представителя Верховного Суда Республики Казахстан - судьи Верховного Суда Республики Казахстан Баишева Ж.Н., </w:t>
      </w:r>
    </w:p>
    <w:p>
      <w:pPr>
        <w:spacing w:after="0"/>
        <w:ind w:left="0"/>
        <w:jc w:val="both"/>
      </w:pPr>
      <w:r>
        <w:rPr>
          <w:rFonts w:ascii="Times New Roman"/>
          <w:b w:val="false"/>
          <w:i w:val="false"/>
          <w:color w:val="000000"/>
          <w:sz w:val="28"/>
        </w:rPr>
        <w:t xml:space="preserve">
      представителя Генеральной прокуратуры Республики Казахстан - заместителя Генерального Прокурора Республики Казахстан Даулбаева А.К. </w:t>
      </w:r>
    </w:p>
    <w:bookmarkStart w:name="z2" w:id="1"/>
    <w:p>
      <w:pPr>
        <w:spacing w:after="0"/>
        <w:ind w:left="0"/>
        <w:jc w:val="both"/>
      </w:pPr>
      <w:r>
        <w:rPr>
          <w:rFonts w:ascii="Times New Roman"/>
          <w:b w:val="false"/>
          <w:i w:val="false"/>
          <w:color w:val="000000"/>
          <w:sz w:val="28"/>
        </w:rPr>
        <w:t xml:space="preserve">
      рассмотрел в открытом заседании обращение Премьер-Министра Республики Казахстан Масимова К.К. об официальном толковании </w:t>
      </w:r>
      <w:r>
        <w:rPr>
          <w:rFonts w:ascii="Times New Roman"/>
          <w:b w:val="false"/>
          <w:i w:val="false"/>
          <w:color w:val="000000"/>
          <w:sz w:val="28"/>
        </w:rPr>
        <w:t xml:space="preserve">статьи 54 </w:t>
      </w:r>
      <w:r>
        <w:rPr>
          <w:rFonts w:ascii="Times New Roman"/>
          <w:b w:val="false"/>
          <w:i w:val="false"/>
          <w:color w:val="000000"/>
          <w:sz w:val="28"/>
        </w:rPr>
        <w:t xml:space="preserve">, подпунктов 1) и 3) пункта 3 </w:t>
      </w:r>
      <w:r>
        <w:rPr>
          <w:rFonts w:ascii="Times New Roman"/>
          <w:b w:val="false"/>
          <w:i w:val="false"/>
          <w:color w:val="000000"/>
          <w:sz w:val="28"/>
        </w:rPr>
        <w:t xml:space="preserve">статьи 61 </w:t>
      </w:r>
      <w:r>
        <w:rPr>
          <w:rFonts w:ascii="Times New Roman"/>
          <w:b w:val="false"/>
          <w:i w:val="false"/>
          <w:color w:val="000000"/>
          <w:sz w:val="28"/>
        </w:rPr>
        <w:t xml:space="preserve">, а также ряда других норм Конституции Республики Казахстан по вопросам организации государственного управления. </w:t>
      </w:r>
    </w:p>
    <w:bookmarkEnd w:id="1"/>
    <w:bookmarkStart w:name="z3" w:id="2"/>
    <w:p>
      <w:pPr>
        <w:spacing w:after="0"/>
        <w:ind w:left="0"/>
        <w:jc w:val="both"/>
      </w:pPr>
      <w:r>
        <w:rPr>
          <w:rFonts w:ascii="Times New Roman"/>
          <w:b w:val="false"/>
          <w:i w:val="false"/>
          <w:color w:val="000000"/>
          <w:sz w:val="28"/>
        </w:rPr>
        <w:t xml:space="preserve">
      Заслушав сообщение докладчика - члена Конституционного Совета Малиновского В.А., выступления участников заседания, изучив заключения экспертов: академика Национальной академии наук Республики Казахстан, доктора юридических наук, профессора Сулейменова М.К., доктора юридических наук, профессора Подопригоры Р.А., доктора юридических наук, профессора Уварова В.Н., ознакомившись с заключениями Казахского национального университета им. Аль-Фараби, Евразийского национального университета им. Л.Н. Гумилева, Казахского гуманитарно-юридического университета, Института законодательства Республики Казахстан, профессора Бременского университета Книппера Р. (Германия), другими материалами конституционного производства, Конституционный Совет Республики Казахстан </w:t>
      </w:r>
    </w:p>
    <w:bookmarkEnd w:id="2"/>
    <w:p>
      <w:pPr>
        <w:spacing w:after="0"/>
        <w:ind w:left="0"/>
        <w:jc w:val="both"/>
      </w:pPr>
      <w:r>
        <w:rPr>
          <w:rFonts w:ascii="Times New Roman"/>
          <w:b w:val="false"/>
          <w:i w:val="false"/>
          <w:color w:val="000000"/>
          <w:sz w:val="28"/>
        </w:rPr>
        <w:t>
      установил:</w:t>
      </w:r>
    </w:p>
    <w:bookmarkStart w:name="z4" w:id="3"/>
    <w:p>
      <w:pPr>
        <w:spacing w:after="0"/>
        <w:ind w:left="0"/>
        <w:jc w:val="both"/>
      </w:pPr>
      <w:r>
        <w:rPr>
          <w:rFonts w:ascii="Times New Roman"/>
          <w:b w:val="false"/>
          <w:i w:val="false"/>
          <w:color w:val="000000"/>
          <w:sz w:val="28"/>
        </w:rPr>
        <w:t xml:space="preserve">
      В Конституционный Совет Республики Казахстан 15 сентября 2008 года поступило обращение Премьер-Министра Республики Казахстан о толковании ряда норм Конституции Республики Казахстан по вопросам организации государственного управления, с постановкой следующих вопросов: </w:t>
      </w:r>
    </w:p>
    <w:bookmarkEnd w:id="3"/>
    <w:bookmarkStart w:name="z5" w:id="4"/>
    <w:p>
      <w:pPr>
        <w:spacing w:after="0"/>
        <w:ind w:left="0"/>
        <w:jc w:val="both"/>
      </w:pPr>
      <w:r>
        <w:rPr>
          <w:rFonts w:ascii="Times New Roman"/>
          <w:b w:val="false"/>
          <w:i w:val="false"/>
          <w:color w:val="000000"/>
          <w:sz w:val="28"/>
        </w:rPr>
        <w:t xml:space="preserve">
      "1) каково смысловое содержание и соотношение терминов "компетенция", "полномочия", "функции", "предметы ведения", употребляемых в Конституции Республики Казахстан; </w:t>
      </w:r>
    </w:p>
    <w:bookmarkEnd w:id="4"/>
    <w:bookmarkStart w:name="z6" w:id="5"/>
    <w:p>
      <w:pPr>
        <w:spacing w:after="0"/>
        <w:ind w:left="0"/>
        <w:jc w:val="both"/>
      </w:pPr>
      <w:r>
        <w:rPr>
          <w:rFonts w:ascii="Times New Roman"/>
          <w:b w:val="false"/>
          <w:i w:val="false"/>
          <w:color w:val="000000"/>
          <w:sz w:val="28"/>
        </w:rPr>
        <w:t xml:space="preserve">
      2) позволяют ли нормы Конституции Республики Казахстан в законах определить исчерпывающий перечень функций либо исчерпывающий перечень функций должен определяться в соответствующем положении, утверждаемым подзаконным актом; </w:t>
      </w:r>
    </w:p>
    <w:bookmarkEnd w:id="5"/>
    <w:bookmarkStart w:name="z7" w:id="6"/>
    <w:p>
      <w:pPr>
        <w:spacing w:after="0"/>
        <w:ind w:left="0"/>
        <w:jc w:val="both"/>
      </w:pPr>
      <w:r>
        <w:rPr>
          <w:rFonts w:ascii="Times New Roman"/>
          <w:b w:val="false"/>
          <w:i w:val="false"/>
          <w:color w:val="000000"/>
          <w:sz w:val="28"/>
        </w:rPr>
        <w:t xml:space="preserve">
      3) при отражении в законах только "основ компетенции", что следует относить к ним; </w:t>
      </w:r>
    </w:p>
    <w:bookmarkEnd w:id="6"/>
    <w:bookmarkStart w:name="z8" w:id="7"/>
    <w:p>
      <w:pPr>
        <w:spacing w:after="0"/>
        <w:ind w:left="0"/>
        <w:jc w:val="both"/>
      </w:pPr>
      <w:r>
        <w:rPr>
          <w:rFonts w:ascii="Times New Roman"/>
          <w:b w:val="false"/>
          <w:i w:val="false"/>
          <w:color w:val="000000"/>
          <w:sz w:val="28"/>
        </w:rPr>
        <w:t xml:space="preserve">
      4) что предусматривают подпункты 1) и 3) пункта 3 </w:t>
      </w:r>
      <w:r>
        <w:rPr>
          <w:rFonts w:ascii="Times New Roman"/>
          <w:b w:val="false"/>
          <w:i w:val="false"/>
          <w:color w:val="000000"/>
          <w:sz w:val="28"/>
        </w:rPr>
        <w:t xml:space="preserve">статьи 61 </w:t>
      </w:r>
      <w:r>
        <w:rPr>
          <w:rFonts w:ascii="Times New Roman"/>
          <w:b w:val="false"/>
          <w:i w:val="false"/>
          <w:color w:val="000000"/>
          <w:sz w:val="28"/>
        </w:rPr>
        <w:t xml:space="preserve">Конституции Республики Казахстан в части закрепления в законах важнейших общественных отношений, устанавливающих основополагающие принципы и нормы, касающиеся: </w:t>
      </w:r>
    </w:p>
    <w:bookmarkEnd w:id="7"/>
    <w:p>
      <w:pPr>
        <w:spacing w:after="0"/>
        <w:ind w:left="0"/>
        <w:jc w:val="both"/>
      </w:pPr>
      <w:r>
        <w:rPr>
          <w:rFonts w:ascii="Times New Roman"/>
          <w:b w:val="false"/>
          <w:i w:val="false"/>
          <w:color w:val="000000"/>
          <w:sz w:val="28"/>
        </w:rPr>
        <w:t xml:space="preserve">
      - правосубъектности юридических лиц, прав и свобод, обязательств и ответственности юридических лиц; </w:t>
      </w:r>
    </w:p>
    <w:p>
      <w:pPr>
        <w:spacing w:after="0"/>
        <w:ind w:left="0"/>
        <w:jc w:val="both"/>
      </w:pPr>
      <w:r>
        <w:rPr>
          <w:rFonts w:ascii="Times New Roman"/>
          <w:b w:val="false"/>
          <w:i w:val="false"/>
          <w:color w:val="000000"/>
          <w:sz w:val="28"/>
        </w:rPr>
        <w:t xml:space="preserve">
      - основ организации и деятельности государственных органов и органов местного самоуправления, государственной и воинской службы; </w:t>
      </w:r>
    </w:p>
    <w:bookmarkStart w:name="z9" w:id="8"/>
    <w:p>
      <w:pPr>
        <w:spacing w:after="0"/>
        <w:ind w:left="0"/>
        <w:jc w:val="both"/>
      </w:pPr>
      <w:r>
        <w:rPr>
          <w:rFonts w:ascii="Times New Roman"/>
          <w:b w:val="false"/>
          <w:i w:val="false"/>
          <w:color w:val="000000"/>
          <w:sz w:val="28"/>
        </w:rPr>
        <w:t xml:space="preserve">
      5) позволяет ли Конституция Республики Казахстан сохранить у государственных органов как контрольные, так и надзорные функции, или единственным субъектом осуществления надзорных функций являются органы прокуратуры; </w:t>
      </w:r>
    </w:p>
    <w:bookmarkEnd w:id="8"/>
    <w:bookmarkStart w:name="z10" w:id="9"/>
    <w:p>
      <w:pPr>
        <w:spacing w:after="0"/>
        <w:ind w:left="0"/>
        <w:jc w:val="both"/>
      </w:pPr>
      <w:r>
        <w:rPr>
          <w:rFonts w:ascii="Times New Roman"/>
          <w:b w:val="false"/>
          <w:i w:val="false"/>
          <w:color w:val="000000"/>
          <w:sz w:val="28"/>
        </w:rPr>
        <w:t xml:space="preserve">
      6) противоречит ли нормам Конституции Республики Казахстан (пункт 3 </w:t>
      </w:r>
      <w:r>
        <w:rPr>
          <w:rFonts w:ascii="Times New Roman"/>
          <w:b w:val="false"/>
          <w:i w:val="false"/>
          <w:color w:val="000000"/>
          <w:sz w:val="28"/>
        </w:rPr>
        <w:t xml:space="preserve">статьи 3 </w:t>
      </w:r>
      <w:r>
        <w:rPr>
          <w:rFonts w:ascii="Times New Roman"/>
          <w:b w:val="false"/>
          <w:i w:val="false"/>
          <w:color w:val="000000"/>
          <w:sz w:val="28"/>
        </w:rPr>
        <w:t xml:space="preserve">, пункт 2 </w:t>
      </w:r>
      <w:r>
        <w:rPr>
          <w:rFonts w:ascii="Times New Roman"/>
          <w:b w:val="false"/>
          <w:i w:val="false"/>
          <w:color w:val="000000"/>
          <w:sz w:val="28"/>
        </w:rPr>
        <w:t xml:space="preserve">статьи 45 </w:t>
      </w:r>
      <w:r>
        <w:rPr>
          <w:rFonts w:ascii="Times New Roman"/>
          <w:b w:val="false"/>
          <w:i w:val="false"/>
          <w:color w:val="000000"/>
          <w:sz w:val="28"/>
        </w:rPr>
        <w:t xml:space="preserve">, пункт 1 </w:t>
      </w:r>
      <w:r>
        <w:rPr>
          <w:rFonts w:ascii="Times New Roman"/>
          <w:b w:val="false"/>
          <w:i w:val="false"/>
          <w:color w:val="000000"/>
          <w:sz w:val="28"/>
        </w:rPr>
        <w:t xml:space="preserve">статьи 49 </w:t>
      </w:r>
      <w:r>
        <w:rPr>
          <w:rFonts w:ascii="Times New Roman"/>
          <w:b w:val="false"/>
          <w:i w:val="false"/>
          <w:color w:val="000000"/>
          <w:sz w:val="28"/>
        </w:rPr>
        <w:t xml:space="preserve">, подпункт 5) </w:t>
      </w:r>
      <w:r>
        <w:rPr>
          <w:rFonts w:ascii="Times New Roman"/>
          <w:b w:val="false"/>
          <w:i w:val="false"/>
          <w:color w:val="000000"/>
          <w:sz w:val="28"/>
        </w:rPr>
        <w:t xml:space="preserve">статьи 55 </w:t>
      </w:r>
      <w:r>
        <w:rPr>
          <w:rFonts w:ascii="Times New Roman"/>
          <w:b w:val="false"/>
          <w:i w:val="false"/>
          <w:color w:val="000000"/>
          <w:sz w:val="28"/>
        </w:rPr>
        <w:t xml:space="preserve">, подпункт 10) </w:t>
      </w:r>
      <w:r>
        <w:rPr>
          <w:rFonts w:ascii="Times New Roman"/>
          <w:b w:val="false"/>
          <w:i w:val="false"/>
          <w:color w:val="000000"/>
          <w:sz w:val="28"/>
        </w:rPr>
        <w:t xml:space="preserve">статьи 66 </w:t>
      </w:r>
      <w:r>
        <w:rPr>
          <w:rFonts w:ascii="Times New Roman"/>
          <w:b w:val="false"/>
          <w:i w:val="false"/>
          <w:color w:val="000000"/>
          <w:sz w:val="28"/>
        </w:rPr>
        <w:t xml:space="preserve">, подпункт 5) </w:t>
      </w:r>
      <w:r>
        <w:rPr>
          <w:rFonts w:ascii="Times New Roman"/>
          <w:b w:val="false"/>
          <w:i w:val="false"/>
          <w:color w:val="000000"/>
          <w:sz w:val="28"/>
        </w:rPr>
        <w:t xml:space="preserve">статьи 67 </w:t>
      </w:r>
      <w:r>
        <w:rPr>
          <w:rFonts w:ascii="Times New Roman"/>
          <w:b w:val="false"/>
          <w:i w:val="false"/>
          <w:color w:val="000000"/>
          <w:sz w:val="28"/>
        </w:rPr>
        <w:t xml:space="preserve">) рассмотрение государственных функций в качестве государственных услуг". </w:t>
      </w:r>
    </w:p>
    <w:bookmarkEnd w:id="9"/>
    <w:bookmarkStart w:name="z11" w:id="10"/>
    <w:p>
      <w:pPr>
        <w:spacing w:after="0"/>
        <w:ind w:left="0"/>
        <w:jc w:val="both"/>
      </w:pPr>
      <w:r>
        <w:rPr>
          <w:rFonts w:ascii="Times New Roman"/>
          <w:b w:val="false"/>
          <w:i w:val="false"/>
          <w:color w:val="000000"/>
          <w:sz w:val="28"/>
        </w:rPr>
        <w:t xml:space="preserve">
      В поступившем 9 октября 2008 года дополнительном обращении Премьер-Министр Республики Казахстан, уменьшая объем первоначального обращения, просит дать официальное толкование </w:t>
      </w:r>
      <w:r>
        <w:rPr>
          <w:rFonts w:ascii="Times New Roman"/>
          <w:b w:val="false"/>
          <w:i w:val="false"/>
          <w:color w:val="000000"/>
          <w:sz w:val="28"/>
        </w:rPr>
        <w:t xml:space="preserve">статьи 54 </w:t>
      </w:r>
      <w:r>
        <w:rPr>
          <w:rFonts w:ascii="Times New Roman"/>
          <w:b w:val="false"/>
          <w:i w:val="false"/>
          <w:color w:val="000000"/>
          <w:sz w:val="28"/>
        </w:rPr>
        <w:t xml:space="preserve">, подпунктов 1) и 3) пункта 3 </w:t>
      </w:r>
      <w:r>
        <w:rPr>
          <w:rFonts w:ascii="Times New Roman"/>
          <w:b w:val="false"/>
          <w:i w:val="false"/>
          <w:color w:val="000000"/>
          <w:sz w:val="28"/>
        </w:rPr>
        <w:t xml:space="preserve">статьи 61 </w:t>
      </w:r>
      <w:r>
        <w:rPr>
          <w:rFonts w:ascii="Times New Roman"/>
          <w:b w:val="false"/>
          <w:i w:val="false"/>
          <w:color w:val="000000"/>
          <w:sz w:val="28"/>
        </w:rPr>
        <w:t xml:space="preserve">, а также ряда других норм Конституции и ответить на следующие вопросы: </w:t>
      </w:r>
    </w:p>
    <w:bookmarkEnd w:id="10"/>
    <w:bookmarkStart w:name="z12" w:id="11"/>
    <w:p>
      <w:pPr>
        <w:spacing w:after="0"/>
        <w:ind w:left="0"/>
        <w:jc w:val="both"/>
      </w:pPr>
      <w:r>
        <w:rPr>
          <w:rFonts w:ascii="Times New Roman"/>
          <w:b w:val="false"/>
          <w:i w:val="false"/>
          <w:color w:val="000000"/>
          <w:sz w:val="28"/>
        </w:rPr>
        <w:t xml:space="preserve">
      "1) вытекает ли из содержания статьи 54, подпунктов 1) и 3) пункта 3 статьи 61 Конституции Республики Казахстан, что компетенция государственных органов должна определяться исключительно законами Республики Казахстан; </w:t>
      </w:r>
    </w:p>
    <w:bookmarkEnd w:id="11"/>
    <w:bookmarkStart w:name="z13" w:id="12"/>
    <w:p>
      <w:pPr>
        <w:spacing w:after="0"/>
        <w:ind w:left="0"/>
        <w:jc w:val="both"/>
      </w:pPr>
      <w:r>
        <w:rPr>
          <w:rFonts w:ascii="Times New Roman"/>
          <w:b w:val="false"/>
          <w:i w:val="false"/>
          <w:color w:val="000000"/>
          <w:sz w:val="28"/>
        </w:rPr>
        <w:t xml:space="preserve">
      2) позволяет ли Конституция Республики Казахстан сохранить у государственных органов как контрольные, так и надзорные функции, или единственным субъектом осуществления надзорных функций являются органы прокуратуры; </w:t>
      </w:r>
    </w:p>
    <w:bookmarkEnd w:id="12"/>
    <w:bookmarkStart w:name="z14" w:id="13"/>
    <w:p>
      <w:pPr>
        <w:spacing w:after="0"/>
        <w:ind w:left="0"/>
        <w:jc w:val="both"/>
      </w:pPr>
      <w:r>
        <w:rPr>
          <w:rFonts w:ascii="Times New Roman"/>
          <w:b w:val="false"/>
          <w:i w:val="false"/>
          <w:color w:val="000000"/>
          <w:sz w:val="28"/>
        </w:rPr>
        <w:t xml:space="preserve">
      3) совпадают ли по конституционно-правовому содержанию понятия государственные функции и государственные услуги". </w:t>
      </w:r>
    </w:p>
    <w:bookmarkEnd w:id="13"/>
    <w:p>
      <w:pPr>
        <w:spacing w:after="0"/>
        <w:ind w:left="0"/>
        <w:jc w:val="both"/>
      </w:pPr>
      <w:r>
        <w:rPr>
          <w:rFonts w:ascii="Times New Roman"/>
          <w:b w:val="false"/>
          <w:i w:val="false"/>
          <w:color w:val="000000"/>
          <w:sz w:val="28"/>
        </w:rPr>
        <w:t xml:space="preserve">
      Проанализировав нормы Конституции Республики Казахстан применительно к предмету обращения, Конституционный Совет исходит из следующего.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 В соответствии с подпунктом 3) пункта 3 </w:t>
      </w:r>
      <w:r>
        <w:rPr>
          <w:rFonts w:ascii="Times New Roman"/>
          <w:b w:val="false"/>
          <w:i w:val="false"/>
          <w:color w:val="000000"/>
          <w:sz w:val="28"/>
        </w:rPr>
        <w:t xml:space="preserve">статьи 61 </w:t>
      </w:r>
      <w:r>
        <w:rPr>
          <w:rFonts w:ascii="Times New Roman"/>
          <w:b w:val="false"/>
          <w:i w:val="false"/>
          <w:color w:val="000000"/>
          <w:sz w:val="28"/>
        </w:rPr>
        <w:t xml:space="preserve">Конституции Парламент вправе издавать законы, которые регулируют важнейшие общественные отношения, устанавливают основополагающие принципы и нормы, касающиеся основ организации и деятельности государственных органов и органов местного самоуправления. </w:t>
      </w:r>
      <w:r>
        <w:rPr>
          <w:rFonts w:ascii="Times New Roman"/>
          <w:b w:val="false"/>
          <w:i w:val="false"/>
          <w:color w:val="000000"/>
          <w:sz w:val="28"/>
        </w:rPr>
        <w:t xml:space="preserve">Статьей 54 </w:t>
      </w:r>
      <w:r>
        <w:rPr>
          <w:rFonts w:ascii="Times New Roman"/>
          <w:b w:val="false"/>
          <w:i w:val="false"/>
          <w:color w:val="000000"/>
          <w:sz w:val="28"/>
        </w:rPr>
        <w:t xml:space="preserve">Конституции предусмотрено, что по вопросам своей компетенции "Парламент в раздельном заседании Палат путем последовательного рассмотрения вопросов вначале в Мажилисе, а затем в Сенате принимает законы". </w:t>
      </w:r>
    </w:p>
    <w:bookmarkEnd w:id="14"/>
    <w:bookmarkStart w:name="z16" w:id="15"/>
    <w:p>
      <w:pPr>
        <w:spacing w:after="0"/>
        <w:ind w:left="0"/>
        <w:jc w:val="both"/>
      </w:pPr>
      <w:r>
        <w:rPr>
          <w:rFonts w:ascii="Times New Roman"/>
          <w:b w:val="false"/>
          <w:i w:val="false"/>
          <w:color w:val="000000"/>
          <w:sz w:val="28"/>
        </w:rPr>
        <w:t xml:space="preserve">
      Ранее Конституционным Советом было дано толкование норм подпунктов 1) и 3) пункта 3 статьи 61 Конституции во взаимосвязи с другими нормами Конституции ( </w:t>
      </w:r>
      <w:r>
        <w:rPr>
          <w:rFonts w:ascii="Times New Roman"/>
          <w:b w:val="false"/>
          <w:i w:val="false"/>
          <w:color w:val="000000"/>
          <w:sz w:val="28"/>
        </w:rPr>
        <w:t xml:space="preserve">постановления </w:t>
      </w:r>
      <w:r>
        <w:rPr>
          <w:rFonts w:ascii="Times New Roman"/>
          <w:b w:val="false"/>
          <w:i w:val="false"/>
          <w:color w:val="000000"/>
          <w:sz w:val="28"/>
        </w:rPr>
        <w:t xml:space="preserve">от 10 марта 1999 года № 2/2, от 3 ноября 1999 года </w:t>
      </w:r>
      <w:r>
        <w:rPr>
          <w:rFonts w:ascii="Times New Roman"/>
          <w:b w:val="false"/>
          <w:i w:val="false"/>
          <w:color w:val="000000"/>
          <w:sz w:val="28"/>
        </w:rPr>
        <w:t xml:space="preserve">№ 19/2 </w:t>
      </w:r>
      <w:r>
        <w:rPr>
          <w:rFonts w:ascii="Times New Roman"/>
          <w:b w:val="false"/>
          <w:i w:val="false"/>
          <w:color w:val="000000"/>
          <w:sz w:val="28"/>
        </w:rPr>
        <w:t xml:space="preserve">и от 9 июля 2001 года </w:t>
      </w:r>
      <w:r>
        <w:rPr>
          <w:rFonts w:ascii="Times New Roman"/>
          <w:b w:val="false"/>
          <w:i w:val="false"/>
          <w:color w:val="000000"/>
          <w:sz w:val="28"/>
        </w:rPr>
        <w:t xml:space="preserve">№ 12/2 </w:t>
      </w:r>
      <w:r>
        <w:rPr>
          <w:rFonts w:ascii="Times New Roman"/>
          <w:b w:val="false"/>
          <w:i w:val="false"/>
          <w:color w:val="000000"/>
          <w:sz w:val="28"/>
        </w:rPr>
        <w:t xml:space="preserve">). Так, в постановлении от 10 марта 1999 года </w:t>
      </w:r>
      <w:r>
        <w:rPr>
          <w:rFonts w:ascii="Times New Roman"/>
          <w:b w:val="false"/>
          <w:i w:val="false"/>
          <w:color w:val="000000"/>
          <w:sz w:val="28"/>
        </w:rPr>
        <w:t xml:space="preserve">№ 2/2 </w:t>
      </w:r>
      <w:r>
        <w:rPr>
          <w:rFonts w:ascii="Times New Roman"/>
          <w:b w:val="false"/>
          <w:i w:val="false"/>
          <w:color w:val="000000"/>
          <w:sz w:val="28"/>
        </w:rPr>
        <w:t xml:space="preserve">"Об официальном толковании пунктов 1 и 2 статьи 14, пункта 2 статьи 24, подпункта 5) пункта 3 статьи 77 Конституции Республики Казахстан" Конституционным Советом разъяснено, что "в соответствии с пунктом 3 статьи 61 Конституции Парламент обладает правом устанавливать новые юридические нормы, исходя из сложившихся обстоятельств и целесообразности, в том числе - устранять недостатки правового регулирования постоянно изменяющихся и динамичных общественных отношений". </w:t>
      </w:r>
    </w:p>
    <w:bookmarkEnd w:id="15"/>
    <w:bookmarkStart w:name="z17" w:id="16"/>
    <w:p>
      <w:pPr>
        <w:spacing w:after="0"/>
        <w:ind w:left="0"/>
        <w:jc w:val="both"/>
      </w:pPr>
      <w:r>
        <w:rPr>
          <w:rFonts w:ascii="Times New Roman"/>
          <w:b w:val="false"/>
          <w:i w:val="false"/>
          <w:color w:val="000000"/>
          <w:sz w:val="28"/>
        </w:rPr>
        <w:t xml:space="preserve">
      Перечень важнейших общественных отношений, которые могут быть предметом законодательного регулирования Парламентом, установлен подпунктами 1) - 11) пункта 3 </w:t>
      </w:r>
      <w:r>
        <w:rPr>
          <w:rFonts w:ascii="Times New Roman"/>
          <w:b w:val="false"/>
          <w:i w:val="false"/>
          <w:color w:val="000000"/>
          <w:sz w:val="28"/>
        </w:rPr>
        <w:t xml:space="preserve">статьи 61 </w:t>
      </w:r>
      <w:r>
        <w:rPr>
          <w:rFonts w:ascii="Times New Roman"/>
          <w:b w:val="false"/>
          <w:i w:val="false"/>
          <w:color w:val="000000"/>
          <w:sz w:val="28"/>
        </w:rPr>
        <w:t>Основного Закона.</w:t>
      </w:r>
    </w:p>
    <w:bookmarkEnd w:id="16"/>
    <w:bookmarkStart w:name="z18" w:id="17"/>
    <w:p>
      <w:pPr>
        <w:spacing w:after="0"/>
        <w:ind w:left="0"/>
        <w:jc w:val="both"/>
      </w:pPr>
      <w:r>
        <w:rPr>
          <w:rFonts w:ascii="Times New Roman"/>
          <w:b w:val="false"/>
          <w:i w:val="false"/>
          <w:color w:val="000000"/>
          <w:sz w:val="28"/>
        </w:rPr>
        <w:t xml:space="preserve">
      Конституцией не раскрывается примененное в статье 61 Конституции понятие основополагающих принципов и норм, которые могут быть предметом законодательного регулирования. По мнению Конституционного Совета, основополагающими принципами законодательной деятельности следует считать, прежде всего, идеи преамбулы Конституции, а также основополагающие принципы деятельности Республики Казахстан, провозглашенные пунктом 2 </w:t>
      </w:r>
      <w:r>
        <w:rPr>
          <w:rFonts w:ascii="Times New Roman"/>
          <w:b w:val="false"/>
          <w:i w:val="false"/>
          <w:color w:val="000000"/>
          <w:sz w:val="28"/>
        </w:rPr>
        <w:t xml:space="preserve">статьи 1 </w:t>
      </w:r>
      <w:r>
        <w:rPr>
          <w:rFonts w:ascii="Times New Roman"/>
          <w:b w:val="false"/>
          <w:i w:val="false"/>
          <w:color w:val="000000"/>
          <w:sz w:val="28"/>
        </w:rPr>
        <w:t xml:space="preserve">Конституции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 </w:t>
      </w:r>
    </w:p>
    <w:bookmarkEnd w:id="17"/>
    <w:bookmarkStart w:name="z19" w:id="18"/>
    <w:p>
      <w:pPr>
        <w:spacing w:after="0"/>
        <w:ind w:left="0"/>
        <w:jc w:val="both"/>
      </w:pPr>
      <w:r>
        <w:rPr>
          <w:rFonts w:ascii="Times New Roman"/>
          <w:b w:val="false"/>
          <w:i w:val="false"/>
          <w:color w:val="000000"/>
          <w:sz w:val="28"/>
        </w:rPr>
        <w:t xml:space="preserve">
      Применительно к предмету рассматриваемого обращения основополагающими положениями Конституции в законодательной деятельности Парламента являются также нормы об утверждении Казахстана демократическим, светским, правовым и социальным государством, высшими ценностями которого являются человек, его жизнь, права и свободы; об унитарном государстве с президентской формой правления; о соотношении народного и государственного суверенитетов; о единстве государственной власти и ее разделении на ветви; о действующем праве; принципы построения системы государственных органов, виды государственных органов, порядок их формирования, функции и полномочия государственных органов, издаваемые (принимаемые) ими акты, основы взаимоотношений и соподчинения. </w:t>
      </w:r>
    </w:p>
    <w:bookmarkEnd w:id="18"/>
    <w:bookmarkStart w:name="z20" w:id="19"/>
    <w:p>
      <w:pPr>
        <w:spacing w:after="0"/>
        <w:ind w:left="0"/>
        <w:jc w:val="both"/>
      </w:pPr>
      <w:r>
        <w:rPr>
          <w:rFonts w:ascii="Times New Roman"/>
          <w:b w:val="false"/>
          <w:i w:val="false"/>
          <w:color w:val="000000"/>
          <w:sz w:val="28"/>
        </w:rPr>
        <w:t xml:space="preserve">
      Наряду с определением важнейших элементов статуса ряда государственных органов непосредственно Конституцией, регулирование отдельных сторон организации и функционирования государственных органов может осуществляться конституционным законом или законом. Кроме того, из смысла ряда норм Основного Закона следует, что правовое положение государственных органов может устанавливаться также указами Президента Республики, постановлениями Правительства и иными подзаконными актами ( </w:t>
      </w:r>
      <w:r>
        <w:rPr>
          <w:rFonts w:ascii="Times New Roman"/>
          <w:b w:val="false"/>
          <w:i w:val="false"/>
          <w:color w:val="000000"/>
          <w:sz w:val="28"/>
        </w:rPr>
        <w:t xml:space="preserve">статья 40 </w:t>
      </w:r>
      <w:r>
        <w:rPr>
          <w:rFonts w:ascii="Times New Roman"/>
          <w:b w:val="false"/>
          <w:i w:val="false"/>
          <w:color w:val="000000"/>
          <w:sz w:val="28"/>
        </w:rPr>
        <w:t xml:space="preserve">, подпункты 3), 5) и 21) </w:t>
      </w:r>
      <w:r>
        <w:rPr>
          <w:rFonts w:ascii="Times New Roman"/>
          <w:b w:val="false"/>
          <w:i w:val="false"/>
          <w:color w:val="000000"/>
          <w:sz w:val="28"/>
        </w:rPr>
        <w:t xml:space="preserve">статьи 44 </w:t>
      </w:r>
      <w:r>
        <w:rPr>
          <w:rFonts w:ascii="Times New Roman"/>
          <w:b w:val="false"/>
          <w:i w:val="false"/>
          <w:color w:val="000000"/>
          <w:sz w:val="28"/>
        </w:rPr>
        <w:t xml:space="preserve">, часть вторая пункта 3 </w:t>
      </w:r>
      <w:r>
        <w:rPr>
          <w:rFonts w:ascii="Times New Roman"/>
          <w:b w:val="false"/>
          <w:i w:val="false"/>
          <w:color w:val="000000"/>
          <w:sz w:val="28"/>
        </w:rPr>
        <w:t xml:space="preserve">статьи 61 </w:t>
      </w:r>
      <w:r>
        <w:rPr>
          <w:rFonts w:ascii="Times New Roman"/>
          <w:b w:val="false"/>
          <w:i w:val="false"/>
          <w:color w:val="000000"/>
          <w:sz w:val="28"/>
        </w:rPr>
        <w:t xml:space="preserve">, пункт 1 </w:t>
      </w:r>
      <w:r>
        <w:rPr>
          <w:rFonts w:ascii="Times New Roman"/>
          <w:b w:val="false"/>
          <w:i w:val="false"/>
          <w:color w:val="000000"/>
          <w:sz w:val="28"/>
        </w:rPr>
        <w:t xml:space="preserve">статьи 64 </w:t>
      </w:r>
      <w:r>
        <w:rPr>
          <w:rFonts w:ascii="Times New Roman"/>
          <w:b w:val="false"/>
          <w:i w:val="false"/>
          <w:color w:val="000000"/>
          <w:sz w:val="28"/>
        </w:rPr>
        <w:t xml:space="preserve">, подпункты 3), 4), 6) и 10) </w:t>
      </w:r>
      <w:r>
        <w:rPr>
          <w:rFonts w:ascii="Times New Roman"/>
          <w:b w:val="false"/>
          <w:i w:val="false"/>
          <w:color w:val="000000"/>
          <w:sz w:val="28"/>
        </w:rPr>
        <w:t xml:space="preserve">статьи 66 </w:t>
      </w:r>
      <w:r>
        <w:rPr>
          <w:rFonts w:ascii="Times New Roman"/>
          <w:b w:val="false"/>
          <w:i w:val="false"/>
          <w:color w:val="000000"/>
          <w:sz w:val="28"/>
        </w:rPr>
        <w:t xml:space="preserve">, </w:t>
      </w:r>
      <w:r>
        <w:rPr>
          <w:rFonts w:ascii="Times New Roman"/>
          <w:b w:val="false"/>
          <w:i w:val="false"/>
          <w:color w:val="000000"/>
          <w:sz w:val="28"/>
        </w:rPr>
        <w:t xml:space="preserve">статьи 85 </w:t>
      </w:r>
      <w:r>
        <w:rPr>
          <w:rFonts w:ascii="Times New Roman"/>
          <w:b w:val="false"/>
          <w:i w:val="false"/>
          <w:color w:val="000000"/>
          <w:sz w:val="28"/>
        </w:rPr>
        <w:t xml:space="preserve">-87 </w:t>
      </w:r>
      <w:r>
        <w:rPr>
          <w:rFonts w:ascii="Times New Roman"/>
          <w:b w:val="false"/>
          <w:i w:val="false"/>
          <w:color w:val="000000"/>
          <w:sz w:val="28"/>
        </w:rPr>
        <w:t xml:space="preserve">и 89 </w:t>
      </w:r>
      <w:r>
        <w:rPr>
          <w:rFonts w:ascii="Times New Roman"/>
          <w:b w:val="false"/>
          <w:i w:val="false"/>
          <w:color w:val="000000"/>
          <w:sz w:val="28"/>
        </w:rPr>
        <w:t>Конституции).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Конституционного Совета РК от 17.04.2017 </w:t>
      </w:r>
      <w:r>
        <w:rPr>
          <w:rFonts w:ascii="Times New Roman"/>
          <w:b w:val="false"/>
          <w:i w:val="false"/>
          <w:color w:val="000000"/>
          <w:sz w:val="28"/>
        </w:rPr>
        <w:t>№ 2</w:t>
      </w:r>
      <w:r>
        <w:rPr>
          <w:rFonts w:ascii="Times New Roman"/>
          <w:b w:val="false"/>
          <w:i w:val="false"/>
          <w:color w:val="ff0000"/>
          <w:sz w:val="28"/>
        </w:rPr>
        <w:t xml:space="preserve">; от 16.11.2022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 Конституция Республики Казахстан не содержит ограничений по закреплению за государственными органами, в рамках их компетенции, контрольных и надзорных полномочий. </w:t>
      </w:r>
    </w:p>
    <w:bookmarkEnd w:id="20"/>
    <w:bookmarkStart w:name="z22" w:id="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Конституционного Совета от 16 ноября 1998 года № 10/2 "Об обращении Премьер-министра Республики Казахстан о признании Закона Республики Казахстан "Об аудиторской деятельности", принятого Парламентом Республики Казахстан 2 октября 1998 года, не соответствующим Конституции Республики Казахстан" правом осуществления контроля и надзора пользуются лишь те государственные органы и должностные лица, которым это право специально предоставлено законом. Допустимость законодательного возложения контрольно-надзорных функций на государственный орган подтверждена и постановлениями Конституционного Совета от 6 марта 1997 года </w:t>
      </w:r>
      <w:r>
        <w:rPr>
          <w:rFonts w:ascii="Times New Roman"/>
          <w:b w:val="false"/>
          <w:i w:val="false"/>
          <w:color w:val="000000"/>
          <w:sz w:val="28"/>
        </w:rPr>
        <w:t xml:space="preserve">№ 3 </w:t>
      </w:r>
      <w:r>
        <w:rPr>
          <w:rFonts w:ascii="Times New Roman"/>
          <w:b w:val="false"/>
          <w:i w:val="false"/>
          <w:color w:val="000000"/>
          <w:sz w:val="28"/>
        </w:rPr>
        <w:t xml:space="preserve">, от 4 февраля 1999 года </w:t>
      </w:r>
      <w:r>
        <w:rPr>
          <w:rFonts w:ascii="Times New Roman"/>
          <w:b w:val="false"/>
          <w:i w:val="false"/>
          <w:color w:val="000000"/>
          <w:sz w:val="28"/>
        </w:rPr>
        <w:t xml:space="preserve">№ 16/2 </w:t>
      </w:r>
      <w:r>
        <w:rPr>
          <w:rFonts w:ascii="Times New Roman"/>
          <w:b w:val="false"/>
          <w:i w:val="false"/>
          <w:color w:val="000000"/>
          <w:sz w:val="28"/>
        </w:rPr>
        <w:t xml:space="preserve">и от 31 января 2005 года </w:t>
      </w:r>
      <w:r>
        <w:rPr>
          <w:rFonts w:ascii="Times New Roman"/>
          <w:b w:val="false"/>
          <w:i w:val="false"/>
          <w:color w:val="000000"/>
          <w:sz w:val="28"/>
        </w:rPr>
        <w:t xml:space="preserve">№ 1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Исходя из изложенного, Конституционный Совет считает, что надзорные полномочия могут возлагаться и на иные, кроме прокуратуры, государственные органы.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Конституционного Совета РК от 16.11.2022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 В отличие от используемого в ряде статей Конституции применительно к государственным органам термина "функция" Основной Закон не содержит дефиниции "государственная услуга". </w:t>
      </w:r>
    </w:p>
    <w:bookmarkEnd w:id="23"/>
    <w:bookmarkStart w:name="z26" w:id="24"/>
    <w:p>
      <w:pPr>
        <w:spacing w:after="0"/>
        <w:ind w:left="0"/>
        <w:jc w:val="both"/>
      </w:pPr>
      <w:r>
        <w:rPr>
          <w:rFonts w:ascii="Times New Roman"/>
          <w:b w:val="false"/>
          <w:i w:val="false"/>
          <w:color w:val="000000"/>
          <w:sz w:val="28"/>
        </w:rPr>
        <w:t xml:space="preserve">
      Впервые содержанию понятий "государственная функция" и "государственная услуга" было придано юридическое значение посредством внесения изменений и дополнений в Закон Республики Казахстан от 27 ноября 2000 года № 107-II " </w:t>
      </w:r>
      <w:r>
        <w:rPr>
          <w:rFonts w:ascii="Times New Roman"/>
          <w:b w:val="false"/>
          <w:i w:val="false"/>
          <w:color w:val="000000"/>
          <w:sz w:val="28"/>
        </w:rPr>
        <w:t xml:space="preserve">Об административных процедурах </w:t>
      </w:r>
      <w:r>
        <w:rPr>
          <w:rFonts w:ascii="Times New Roman"/>
          <w:b w:val="false"/>
          <w:i w:val="false"/>
          <w:color w:val="000000"/>
          <w:sz w:val="28"/>
        </w:rPr>
        <w:t xml:space="preserve">". Под государственной функцией в данном Законе понимается "осуществление государственным органом деятельности в пределах полномочий, установленных законами", Законом закреплен перечень возможных функций государственных органов: стратегические, регулятивные, реализационные и контрольные ( </w:t>
      </w:r>
      <w:r>
        <w:rPr>
          <w:rFonts w:ascii="Times New Roman"/>
          <w:b w:val="false"/>
          <w:i w:val="false"/>
          <w:color w:val="000000"/>
          <w:sz w:val="28"/>
        </w:rPr>
        <w:t xml:space="preserve">статьи 1 </w:t>
      </w:r>
      <w:r>
        <w:rPr>
          <w:rFonts w:ascii="Times New Roman"/>
          <w:b w:val="false"/>
          <w:i w:val="false"/>
          <w:color w:val="000000"/>
          <w:sz w:val="28"/>
        </w:rPr>
        <w:t xml:space="preserve">и </w:t>
      </w:r>
      <w:r>
        <w:rPr>
          <w:rFonts w:ascii="Times New Roman"/>
          <w:b w:val="false"/>
          <w:i w:val="false"/>
          <w:color w:val="000000"/>
          <w:sz w:val="28"/>
        </w:rPr>
        <w:t xml:space="preserve">9-2 </w:t>
      </w:r>
      <w:r>
        <w:rPr>
          <w:rFonts w:ascii="Times New Roman"/>
          <w:b w:val="false"/>
          <w:i w:val="false"/>
          <w:color w:val="000000"/>
          <w:sz w:val="28"/>
        </w:rPr>
        <w:t xml:space="preserve">). Под государственной услугой в Законе понимается "деятельность, направленная на обеспечение прав, свобод и защиты законных интересов физических и юридических лиц, осуществляемая государственными органами, иными государственными учреждениями, государственными предприятиями, физическими и (или) юридическими лицами в рамках реализации бюджетных программ (подпрограмм)" (пункт 2-2 </w:t>
      </w:r>
      <w:r>
        <w:rPr>
          <w:rFonts w:ascii="Times New Roman"/>
          <w:b w:val="false"/>
          <w:i w:val="false"/>
          <w:color w:val="000000"/>
          <w:sz w:val="28"/>
        </w:rPr>
        <w:t xml:space="preserve">статьи 1 </w:t>
      </w:r>
      <w:r>
        <w:rPr>
          <w:rFonts w:ascii="Times New Roman"/>
          <w:b w:val="false"/>
          <w:i w:val="false"/>
          <w:color w:val="000000"/>
          <w:sz w:val="28"/>
        </w:rPr>
        <w:t xml:space="preserve">). </w:t>
      </w:r>
    </w:p>
    <w:bookmarkEnd w:id="24"/>
    <w:bookmarkStart w:name="z27" w:id="25"/>
    <w:p>
      <w:pPr>
        <w:spacing w:after="0"/>
        <w:ind w:left="0"/>
        <w:jc w:val="both"/>
      </w:pPr>
      <w:r>
        <w:rPr>
          <w:rFonts w:ascii="Times New Roman"/>
          <w:b w:val="false"/>
          <w:i w:val="false"/>
          <w:color w:val="000000"/>
          <w:sz w:val="28"/>
        </w:rPr>
        <w:t xml:space="preserve">
      Конституционный Совет отмечает неравнозначность и разноплановость понятий "государственная функция" и "государственная услуга". </w:t>
      </w:r>
    </w:p>
    <w:bookmarkEnd w:id="25"/>
    <w:bookmarkStart w:name="z28" w:id="26"/>
    <w:p>
      <w:pPr>
        <w:spacing w:after="0"/>
        <w:ind w:left="0"/>
        <w:jc w:val="both"/>
      </w:pPr>
      <w:r>
        <w:rPr>
          <w:rFonts w:ascii="Times New Roman"/>
          <w:b w:val="false"/>
          <w:i w:val="false"/>
          <w:color w:val="000000"/>
          <w:sz w:val="28"/>
        </w:rPr>
        <w:t xml:space="preserve">
      Понятие "услуга" в теории права является, главным образом, гражданско-правовым институтом, то есть носящим преимущественно имущественный характер. Государственная услуга представляет собой одну из форм управленческой деятельности, которая может оказываться в том числе за счет бюджетного финансирования в связи с осуществлением государственным органом государственных функций по обеспечению прав, свобод и защиты законных интересов физических и юридических лиц. При этом нельзя приравнивать функцию государственного органа, вытекающую из государственного устройства и формы правления, системы государственных органов и их компетенции к собственно государственной услуге, оказываемой в рамках бюджетных программ государственным органом, подведомственными ему организациями или иными субъектами, определяемыми в качестве услугодателей. </w:t>
      </w:r>
    </w:p>
    <w:bookmarkEnd w:id="26"/>
    <w:bookmarkStart w:name="z29" w:id="27"/>
    <w:p>
      <w:pPr>
        <w:spacing w:after="0"/>
        <w:ind w:left="0"/>
        <w:jc w:val="both"/>
      </w:pPr>
      <w:r>
        <w:rPr>
          <w:rFonts w:ascii="Times New Roman"/>
          <w:b w:val="false"/>
          <w:i w:val="false"/>
          <w:color w:val="000000"/>
          <w:sz w:val="28"/>
        </w:rPr>
        <w:t xml:space="preserve">
      По мнению Конституционного Совета, принципиальное разграничение понятий "государственная услуга" и "государственная функция" можно провести, главным образом, по их объему, направленности и интересам (индивидуальной либо публичной направленности, преобладанию частных или публично-правовых интересов); по добровольности или обязательности деятельности (деятельности по просьбе индивида или включающейся в отношении всех автоматически в силу государственной обязанности, обеспеченной государственным принуждением). </w:t>
      </w:r>
    </w:p>
    <w:bookmarkEnd w:id="27"/>
    <w:bookmarkStart w:name="z30" w:id="28"/>
    <w:p>
      <w:pPr>
        <w:spacing w:after="0"/>
        <w:ind w:left="0"/>
        <w:jc w:val="both"/>
      </w:pPr>
      <w:r>
        <w:rPr>
          <w:rFonts w:ascii="Times New Roman"/>
          <w:b w:val="false"/>
          <w:i w:val="false"/>
          <w:color w:val="000000"/>
          <w:sz w:val="28"/>
        </w:rPr>
        <w:t xml:space="preserve">
      Отождествление понятий "государственная функция" и "государственная услуга" может привести к смешению гражданско- правовых (частно-правовых) институтов с публично-правовыми институтами, размыванию публично-властной характеристики государства, что в конечном итоге войдет в противоречие с конституционными основами предназначения и организации государственной власти, государства и его органов. </w:t>
      </w:r>
    </w:p>
    <w:bookmarkEnd w:id="28"/>
    <w:bookmarkStart w:name="z31" w:id="29"/>
    <w:p>
      <w:pPr>
        <w:spacing w:after="0"/>
        <w:ind w:left="0"/>
        <w:jc w:val="both"/>
      </w:pPr>
      <w:r>
        <w:rPr>
          <w:rFonts w:ascii="Times New Roman"/>
          <w:b w:val="false"/>
          <w:i w:val="false"/>
          <w:color w:val="000000"/>
          <w:sz w:val="28"/>
        </w:rPr>
        <w:t xml:space="preserve">
      На основании изложенного, руководствуясь подпунктом 4) пункта 1  </w:t>
      </w:r>
      <w:r>
        <w:rPr>
          <w:rFonts w:ascii="Times New Roman"/>
          <w:b w:val="false"/>
          <w:i w:val="false"/>
          <w:color w:val="000000"/>
          <w:sz w:val="28"/>
        </w:rPr>
        <w:t xml:space="preserve">статьи 72 </w:t>
      </w:r>
      <w:r>
        <w:rPr>
          <w:rFonts w:ascii="Times New Roman"/>
          <w:b w:val="false"/>
          <w:i w:val="false"/>
          <w:color w:val="000000"/>
          <w:sz w:val="28"/>
        </w:rPr>
        <w:t xml:space="preserve">Конституции Республики Казахстан, подпунктом 1) пункта 3 </w:t>
      </w:r>
      <w:r>
        <w:rPr>
          <w:rFonts w:ascii="Times New Roman"/>
          <w:b w:val="false"/>
          <w:i w:val="false"/>
          <w:color w:val="000000"/>
          <w:sz w:val="28"/>
        </w:rPr>
        <w:t xml:space="preserve">статьи 17 </w:t>
      </w:r>
      <w:r>
        <w:rPr>
          <w:rFonts w:ascii="Times New Roman"/>
          <w:b w:val="false"/>
          <w:i w:val="false"/>
          <w:color w:val="000000"/>
          <w:sz w:val="28"/>
        </w:rPr>
        <w:t xml:space="preserve">, </w:t>
      </w:r>
      <w:r>
        <w:rPr>
          <w:rFonts w:ascii="Times New Roman"/>
          <w:b w:val="false"/>
          <w:i w:val="false"/>
          <w:color w:val="000000"/>
          <w:sz w:val="28"/>
        </w:rPr>
        <w:t xml:space="preserve">статьями 31 </w:t>
      </w:r>
      <w:r>
        <w:rPr>
          <w:rFonts w:ascii="Times New Roman"/>
          <w:b w:val="false"/>
          <w:i w:val="false"/>
          <w:color w:val="000000"/>
          <w:sz w:val="28"/>
        </w:rPr>
        <w:t xml:space="preserve">- 33 , </w:t>
      </w:r>
      <w:r>
        <w:rPr>
          <w:rFonts w:ascii="Times New Roman"/>
          <w:b w:val="false"/>
          <w:i w:val="false"/>
          <w:color w:val="000000"/>
          <w:sz w:val="28"/>
        </w:rPr>
        <w:t xml:space="preserve">37 и </w:t>
      </w:r>
      <w:r>
        <w:rPr>
          <w:rFonts w:ascii="Times New Roman"/>
          <w:b w:val="false"/>
          <w:i w:val="false"/>
          <w:color w:val="000000"/>
          <w:sz w:val="28"/>
        </w:rPr>
        <w:t xml:space="preserve">подпунктом 2) пункта 1 </w:t>
      </w:r>
      <w:r>
        <w:rPr>
          <w:rFonts w:ascii="Times New Roman"/>
          <w:b w:val="false"/>
          <w:i w:val="false"/>
          <w:color w:val="000000"/>
          <w:sz w:val="28"/>
        </w:rPr>
        <w:t xml:space="preserve">статьи 41 </w:t>
      </w:r>
      <w:r>
        <w:rPr>
          <w:rFonts w:ascii="Times New Roman"/>
          <w:b w:val="false"/>
          <w:i w:val="false"/>
          <w:color w:val="000000"/>
          <w:sz w:val="28"/>
        </w:rPr>
        <w:t xml:space="preserve">Конституционного закона Республики Казахстан от 29 декабря 1995 года № 2737 "О Конституционном Совете Республики Казахстан", Конституционный Совет Республики Казахстан </w:t>
      </w:r>
    </w:p>
    <w:bookmarkEnd w:id="29"/>
    <w:p>
      <w:pPr>
        <w:spacing w:after="0"/>
        <w:ind w:left="0"/>
        <w:jc w:val="both"/>
      </w:pPr>
      <w:r>
        <w:rPr>
          <w:rFonts w:ascii="Times New Roman"/>
          <w:b w:val="false"/>
          <w:i w:val="false"/>
          <w:color w:val="000000"/>
          <w:sz w:val="28"/>
        </w:rPr>
        <w:t xml:space="preserve">
      постановляет: </w:t>
      </w:r>
    </w:p>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 Из содержания норм </w:t>
      </w:r>
      <w:r>
        <w:rPr>
          <w:rFonts w:ascii="Times New Roman"/>
          <w:b w:val="false"/>
          <w:i w:val="false"/>
          <w:color w:val="000000"/>
          <w:sz w:val="28"/>
        </w:rPr>
        <w:t xml:space="preserve">статьи 54 </w:t>
      </w:r>
      <w:r>
        <w:rPr>
          <w:rFonts w:ascii="Times New Roman"/>
          <w:b w:val="false"/>
          <w:i w:val="false"/>
          <w:color w:val="000000"/>
          <w:sz w:val="28"/>
        </w:rPr>
        <w:t xml:space="preserve">, подпунктов 1) и 3) пункта 3   </w:t>
      </w:r>
      <w:r>
        <w:rPr>
          <w:rFonts w:ascii="Times New Roman"/>
          <w:b w:val="false"/>
          <w:i w:val="false"/>
          <w:color w:val="000000"/>
          <w:sz w:val="28"/>
        </w:rPr>
        <w:t xml:space="preserve">статьи 61 </w:t>
      </w:r>
      <w:r>
        <w:rPr>
          <w:rFonts w:ascii="Times New Roman"/>
          <w:b w:val="false"/>
          <w:i w:val="false"/>
          <w:color w:val="000000"/>
          <w:sz w:val="28"/>
        </w:rPr>
        <w:t xml:space="preserve">Конституции Республики Казахстан следует, что компетенция государственных органов устанавливается не только Конституцией, конституционными законами и законами Республики Казахстан, но и подзаконными актами. </w:t>
      </w:r>
    </w:p>
    <w:bookmarkEnd w:id="30"/>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 В соответствии с пунктом 1 </w:t>
      </w:r>
      <w:r>
        <w:rPr>
          <w:rFonts w:ascii="Times New Roman"/>
          <w:b w:val="false"/>
          <w:i w:val="false"/>
          <w:color w:val="000000"/>
          <w:sz w:val="28"/>
        </w:rPr>
        <w:t xml:space="preserve">статьи 83 </w:t>
      </w:r>
      <w:r>
        <w:rPr>
          <w:rFonts w:ascii="Times New Roman"/>
          <w:b w:val="false"/>
          <w:i w:val="false"/>
          <w:color w:val="000000"/>
          <w:sz w:val="28"/>
        </w:rPr>
        <w:t xml:space="preserve">Конституции Республики Казахстан прокуратура от имени государства осуществляет высший надзор. </w:t>
      </w:r>
    </w:p>
    <w:bookmarkEnd w:id="31"/>
    <w:bookmarkStart w:name="z34" w:id="32"/>
    <w:p>
      <w:pPr>
        <w:spacing w:after="0"/>
        <w:ind w:left="0"/>
        <w:jc w:val="both"/>
      </w:pPr>
      <w:r>
        <w:rPr>
          <w:rFonts w:ascii="Times New Roman"/>
          <w:b w:val="false"/>
          <w:i w:val="false"/>
          <w:color w:val="000000"/>
          <w:sz w:val="28"/>
        </w:rPr>
        <w:t xml:space="preserve">
      Другие государственные органы вправе осуществлять надзорные функции в пределах их компетенции.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Конституционного Совета РК от 16.11.2022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 Содержание и объем понятий "государственная функция" и "государственная услуга" не являются тождественными. </w:t>
      </w:r>
    </w:p>
    <w:bookmarkEnd w:id="33"/>
    <w:bookmarkStart w:name="z36" w:id="34"/>
    <w:p>
      <w:pPr>
        <w:spacing w:after="0"/>
        <w:ind w:left="0"/>
        <w:jc w:val="both"/>
      </w:pPr>
      <w:r>
        <w:rPr>
          <w:rFonts w:ascii="Times New Roman"/>
          <w:b w:val="false"/>
          <w:i w:val="false"/>
          <w:color w:val="000000"/>
          <w:sz w:val="28"/>
        </w:rPr>
        <w:t xml:space="preserve">
      Государственная функция осуществляется государственным органом в соответствии со своей компетенцией, имеет публично-правовой характер, распространяется на неограниченное число субъектов, может быть основана на государственном принуждении. </w:t>
      </w:r>
    </w:p>
    <w:bookmarkEnd w:id="34"/>
    <w:bookmarkStart w:name="z37" w:id="35"/>
    <w:p>
      <w:pPr>
        <w:spacing w:after="0"/>
        <w:ind w:left="0"/>
        <w:jc w:val="both"/>
      </w:pPr>
      <w:r>
        <w:rPr>
          <w:rFonts w:ascii="Times New Roman"/>
          <w:b w:val="false"/>
          <w:i w:val="false"/>
          <w:color w:val="000000"/>
          <w:sz w:val="28"/>
        </w:rPr>
        <w:t xml:space="preserve">
      Понятие "государственная услуга" в Конституции Республики Казахстан отсутствует. При определении содержания этого понятия законодатель, по мнению Конституционного Совета, мог бы исходить из следующего. Государственная услуга является одной из форм реализации отдельных функций государственных органов, носит преимущественно гражданско-правовой характер, оказывается, как правило, индивидуально, без применения государственного принуждения. </w:t>
      </w:r>
    </w:p>
    <w:bookmarkEnd w:id="35"/>
    <w:bookmarkStart w:name="z38"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 В соответствии с пунктом 3 </w:t>
      </w:r>
      <w:r>
        <w:rPr>
          <w:rFonts w:ascii="Times New Roman"/>
          <w:b w:val="false"/>
          <w:i w:val="false"/>
          <w:color w:val="000000"/>
          <w:sz w:val="28"/>
        </w:rPr>
        <w:t xml:space="preserve">статьи 74 </w:t>
      </w:r>
      <w:r>
        <w:rPr>
          <w:rFonts w:ascii="Times New Roman"/>
          <w:b w:val="false"/>
          <w:i w:val="false"/>
          <w:color w:val="000000"/>
          <w:sz w:val="28"/>
        </w:rPr>
        <w:t xml:space="preserve">Конституции Республики Казахстан настоящее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 xml:space="preserve">статьи 73 </w:t>
      </w:r>
      <w:r>
        <w:rPr>
          <w:rFonts w:ascii="Times New Roman"/>
          <w:b w:val="false"/>
          <w:i w:val="false"/>
          <w:color w:val="000000"/>
          <w:sz w:val="28"/>
        </w:rPr>
        <w:t xml:space="preserve">Конституции Республики Казахстан. </w:t>
      </w:r>
    </w:p>
    <w:bookmarkEnd w:id="36"/>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 xml:space="preserve">. Опубликовать настоящее постановление на казахском и русском языках в официальных республиканских печатных изданиях. </w:t>
      </w:r>
    </w:p>
    <w:bookmarkEnd w:id="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Конституционного Совета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