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1de0" w14:textId="18d1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Регламент Конституционного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11 апреля 2019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Конституционного закона Республики Казахстан от 29 декабря 1995 года "О Конституционном Совете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Конституционного Совета Республики Казахстан, утвержденного постановлением Конституционного Совета Республики Казахстан от 19 апреля 2002 года № 1, Конституционный Совет Республики Казахстан постановляет: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Совета Республики Казахстан, утвержденный постановлением Конституционного Совета Республики Казахстан от 19 апреля 2002 года № 1, следующие изменения и дополнения: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дополнить пунктом 4-1 следующего содержания: 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Ввиду особой важности и срочности поступившего обращения Конституционный Совет может принять решение о его рассмотрении в ускоренном порядке. В этом случае подготовка материалов к заседанию Совета осуществляется докладчиком в порядке, определяемом Председателем Конституционного Совета.";  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пунктом 5-2 следующего содержания:  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"5-2. Правозащитные, научные и иные организации и граждане, специализирующиеся на вопросах, поставленных перед Конституционным Советом, могут направлять в Совет свои заключения (мнения). Заключения, основанные на юридическом анализе вопроса, представляющие интерес и способствующие надлежащему рассмотрению обращения, могут быть приобщены к материалам производства и опубликованы на интернет-ресурсе Конституционного Совета.";    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исключить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;  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третьим следующего содержания:  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случаях, предусмотренных в пункте 4-1 настоящего Регламента, Конституционный Совет вправе рассмотреть обращение без приглашения участников конституционного производства и проведения слушаний. Данное правило применяется и в случае, если Конституционный Совет придет к выводу о том, что вопрос может быть разрешен на основании правовых позиций, содержащихся в ранее принятых нормативных постановлениях Конституционного Совета.";  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решению Конституционного Совета нормативное постановление, заключение Конституционного Совета либо их резолютивная часть оглашается председательствующим в присутствии членов Конституционного Совета, а при необходимости, участников заседания. Данное правило применяется и в случаях,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Регламента.".   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Нормативное постановление вступает в силу со дня его принятия.   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Конституционного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А. Мами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