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621" w14:textId="c8a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29 ноября 2010 года № 1113 "О Государственной программе развития здравоохранения Республики Казахстан "Саламатты Қазақстан"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29 ноября 2010 года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развития здравоохранения Республики Казахстан "Саламатты Қазақстан" на 2011 - 2015 годы" (далее - Государственная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Государственная программа утверждена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Государственной программы является улучшение здоровья граждан Казахстана для обеспечения устойчивого социально-демографического развития страны и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межсекторального и межведомственного взаимодействия по вопросам охраны общественного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профилактических мероприятий, целенаправленных исследований, совершенствование диагностики, лечения и реабилитации основных социально значимых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организации, управления и финансирования медицинской помощи в рамках Единой национальной системы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медицинского, фармацевтического образования, развитие и внедрение инновационных технологий в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лекарственных средств населению страны и их качества, улучшение оснащения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до 2015 года основным приоритетом в отрасли здравоохранения станет значительное усиление профилактической медицины и социальной направленности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 медицинской помощи, особенно для сельских жителей, проживающих в отдаленных и труднодоступных регионах, государством поддержано развитие транспортной медицины, в том числе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программы будет способствовать укреплению здоровья казахстанцев путем достижения согласованности усилий всего общества в вопросах охраны здоровья и формированию конкурентоспособной системы здравоохранения, с увеличением продолжительности жизни населения, снижением общей, материнской и младенческой смертности, а также социально значимых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программой предусмотрены расходы из государственного бюджета в размере 359 358,9 млн. тенге, с уточнением при утверждении республиканского и местных бюджетов на соответствующие финансовые годы в соответствии с законодательством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Отдел социально-экономического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