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803f0" w14:textId="3e803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пробации</w:t>
      </w:r>
    </w:p>
    <w:p>
      <w:pPr>
        <w:spacing w:after="0"/>
        <w:ind w:left="0"/>
        <w:jc w:val="both"/>
      </w:pPr>
      <w:r>
        <w:rPr>
          <w:rFonts w:ascii="Times New Roman"/>
          <w:b w:val="false"/>
          <w:i w:val="false"/>
          <w:color w:val="000000"/>
          <w:sz w:val="28"/>
        </w:rPr>
        <w:t>Комментарий к Закону Республики Казахстан от 15 февраля 2012 года № 556-IV</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февраля 2012 года № 556-IV «О внесении изменений и дополнений в некоторые законодательные акты Республики Казахстан по вопросам службы пробации» (далее – Закон) впервые опубликован 16 февраля 2012 года в изданиях «Егемен Казакстан» и «Казахстанская правда» и вводится в действие 27 февраля 2012 года.</w:t>
      </w:r>
      <w:r>
        <w:br/>
      </w:r>
      <w:r>
        <w:rPr>
          <w:rFonts w:ascii="Times New Roman"/>
          <w:b w:val="false"/>
          <w:i w:val="false"/>
          <w:color w:val="000000"/>
          <w:sz w:val="28"/>
        </w:rPr>
        <w:t>
</w:t>
      </w:r>
      <w:r>
        <w:rPr>
          <w:rFonts w:ascii="Times New Roman"/>
          <w:b w:val="false"/>
          <w:i w:val="false"/>
          <w:color w:val="000000"/>
          <w:sz w:val="28"/>
        </w:rPr>
        <w:t>
      Указанным Законом внесены изменения и дополнения в </w:t>
      </w:r>
      <w:r>
        <w:rPr>
          <w:rFonts w:ascii="Times New Roman"/>
          <w:b w:val="false"/>
          <w:i w:val="false"/>
          <w:color w:val="000000"/>
          <w:sz w:val="28"/>
        </w:rPr>
        <w:t>Уголовный</w:t>
      </w:r>
      <w:r>
        <w:rPr>
          <w:rFonts w:ascii="Times New Roman"/>
          <w:b w:val="false"/>
          <w:i w:val="false"/>
          <w:color w:val="000000"/>
          <w:sz w:val="28"/>
        </w:rPr>
        <w:t>, </w:t>
      </w:r>
      <w:r>
        <w:rPr>
          <w:rFonts w:ascii="Times New Roman"/>
          <w:b w:val="false"/>
          <w:i w:val="false"/>
          <w:color w:val="000000"/>
          <w:sz w:val="28"/>
        </w:rPr>
        <w:t>Уголовно-процессуальный</w:t>
      </w:r>
      <w:r>
        <w:rPr>
          <w:rFonts w:ascii="Times New Roman"/>
          <w:b w:val="false"/>
          <w:i w:val="false"/>
          <w:color w:val="000000"/>
          <w:sz w:val="28"/>
        </w:rPr>
        <w:t>, </w:t>
      </w:r>
      <w:r>
        <w:rPr>
          <w:rFonts w:ascii="Times New Roman"/>
          <w:b w:val="false"/>
          <w:i w:val="false"/>
          <w:color w:val="000000"/>
          <w:sz w:val="28"/>
        </w:rPr>
        <w:t>Уголовно-исполнительный</w:t>
      </w:r>
      <w:r>
        <w:rPr>
          <w:rFonts w:ascii="Times New Roman"/>
          <w:b w:val="false"/>
          <w:i w:val="false"/>
          <w:color w:val="000000"/>
          <w:sz w:val="28"/>
        </w:rPr>
        <w:t xml:space="preserve"> кодексы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налогах и других обязательных платежах в бюджет»,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внутренних дел Республики Казахстан»,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08 февраля 2003 года «О почте»,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2005 года «О государственном социальном заказе»,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декабря 2008 года «О специальных социальных услугах».</w:t>
      </w:r>
      <w:r>
        <w:br/>
      </w:r>
      <w:r>
        <w:rPr>
          <w:rFonts w:ascii="Times New Roman"/>
          <w:b w:val="false"/>
          <w:i w:val="false"/>
          <w:color w:val="000000"/>
          <w:sz w:val="28"/>
        </w:rPr>
        <w:t>
</w:t>
      </w:r>
      <w:r>
        <w:rPr>
          <w:rFonts w:ascii="Times New Roman"/>
          <w:b w:val="false"/>
          <w:i w:val="false"/>
          <w:color w:val="000000"/>
          <w:sz w:val="28"/>
        </w:rPr>
        <w:t>
      Настоящая публикация посвящена в основном новеллам уголовного, уголовно-процессуального и уголовно-исполнительного законодательства.</w:t>
      </w:r>
      <w:r>
        <w:br/>
      </w:r>
      <w:r>
        <w:rPr>
          <w:rFonts w:ascii="Times New Roman"/>
          <w:b w:val="false"/>
          <w:i w:val="false"/>
          <w:color w:val="000000"/>
          <w:sz w:val="28"/>
        </w:rPr>
        <w:t>
</w:t>
      </w:r>
      <w:r>
        <w:rPr>
          <w:rFonts w:ascii="Times New Roman"/>
          <w:b w:val="false"/>
          <w:i w:val="false"/>
          <w:color w:val="000000"/>
          <w:sz w:val="28"/>
        </w:rPr>
        <w:t>
      Ключевым моментом данных новелл можно назвать введение в указанное законодательство понятия «пробация».</w:t>
      </w:r>
      <w:r>
        <w:br/>
      </w:r>
      <w:r>
        <w:rPr>
          <w:rFonts w:ascii="Times New Roman"/>
          <w:b w:val="false"/>
          <w:i w:val="false"/>
          <w:color w:val="000000"/>
          <w:sz w:val="28"/>
        </w:rPr>
        <w:t>
</w:t>
      </w:r>
      <w:r>
        <w:rPr>
          <w:rFonts w:ascii="Times New Roman"/>
          <w:b w:val="false"/>
          <w:i w:val="false"/>
          <w:color w:val="000000"/>
          <w:sz w:val="28"/>
        </w:rPr>
        <w:t>
      «Пробация» - иностранное слово (от лат. probatio - испытание) и в законодательстве ряда стран (США, Великобритания и др.) означает условное осуждение.</w:t>
      </w:r>
      <w:r>
        <w:br/>
      </w:r>
      <w:r>
        <w:rPr>
          <w:rFonts w:ascii="Times New Roman"/>
          <w:b w:val="false"/>
          <w:i w:val="false"/>
          <w:color w:val="000000"/>
          <w:sz w:val="28"/>
        </w:rPr>
        <w:t>
</w:t>
      </w:r>
      <w:r>
        <w:rPr>
          <w:rFonts w:ascii="Times New Roman"/>
          <w:b w:val="false"/>
          <w:i w:val="false"/>
          <w:color w:val="000000"/>
          <w:sz w:val="28"/>
        </w:rPr>
        <w:t>
      Уголовное и уголовно-процессуальное законодательство Республики Казахстан не содержит норм, которые бы раскрывали понятие и содержание «пробации», из чего следует заключить, что в соответствии с рассматриваемым Законом «пробация» - это категория не уголовно-правовая и не уголовно-процессуальная.</w:t>
      </w:r>
      <w:r>
        <w:br/>
      </w:r>
      <w:r>
        <w:rPr>
          <w:rFonts w:ascii="Times New Roman"/>
          <w:b w:val="false"/>
          <w:i w:val="false"/>
          <w:color w:val="000000"/>
          <w:sz w:val="28"/>
        </w:rPr>
        <w:t>
</w:t>
      </w:r>
      <w:r>
        <w:rPr>
          <w:rFonts w:ascii="Times New Roman"/>
          <w:b w:val="false"/>
          <w:i w:val="false"/>
          <w:color w:val="000000"/>
          <w:sz w:val="28"/>
        </w:rPr>
        <w:t>
      Понятие пробации дано в </w:t>
      </w:r>
      <w:r>
        <w:rPr>
          <w:rFonts w:ascii="Times New Roman"/>
          <w:b w:val="false"/>
          <w:i w:val="false"/>
          <w:color w:val="000000"/>
          <w:sz w:val="28"/>
        </w:rPr>
        <w:t>статье 7-1</w:t>
      </w:r>
      <w:r>
        <w:rPr>
          <w:rFonts w:ascii="Times New Roman"/>
          <w:b w:val="false"/>
          <w:i w:val="false"/>
          <w:color w:val="000000"/>
          <w:sz w:val="28"/>
        </w:rPr>
        <w:t xml:space="preserve"> (Пробация в уголовно-исполнительной системе) Уголовно-исполнительного кодекса Республики Казахстан (далее – УИК):</w:t>
      </w:r>
      <w:r>
        <w:br/>
      </w:r>
      <w:r>
        <w:rPr>
          <w:rFonts w:ascii="Times New Roman"/>
          <w:b w:val="false"/>
          <w:i w:val="false"/>
          <w:color w:val="000000"/>
          <w:sz w:val="28"/>
        </w:rPr>
        <w:t>
</w:t>
      </w:r>
      <w:r>
        <w:rPr>
          <w:rFonts w:ascii="Times New Roman"/>
          <w:b w:val="false"/>
          <w:i w:val="false"/>
          <w:color w:val="000000"/>
          <w:sz w:val="28"/>
        </w:rPr>
        <w:t>
      «Пробация в уголовно-исполнительной системе - комплекс мер социально-правового характера, вырабатываемых и реализуемых службой пробации уголовно-исполнительной инспекции индивидуально в отношении каждого условно осужденного в период испытательного срока и нахождения под пробационным контролем для дальнейшей коррекции их поведения с целью предупреждения совершения ими новых преступлений».</w:t>
      </w:r>
      <w:r>
        <w:br/>
      </w:r>
      <w:r>
        <w:rPr>
          <w:rFonts w:ascii="Times New Roman"/>
          <w:b w:val="false"/>
          <w:i w:val="false"/>
          <w:color w:val="000000"/>
          <w:sz w:val="28"/>
        </w:rPr>
        <w:t>
</w:t>
      </w:r>
      <w:r>
        <w:rPr>
          <w:rFonts w:ascii="Times New Roman"/>
          <w:b w:val="false"/>
          <w:i w:val="false"/>
          <w:color w:val="000000"/>
          <w:sz w:val="28"/>
        </w:rPr>
        <w:t>
      Из этого определения следует, что:</w:t>
      </w:r>
      <w:r>
        <w:br/>
      </w:r>
      <w:r>
        <w:rPr>
          <w:rFonts w:ascii="Times New Roman"/>
          <w:b w:val="false"/>
          <w:i w:val="false"/>
          <w:color w:val="000000"/>
          <w:sz w:val="28"/>
        </w:rPr>
        <w:t>
</w:t>
      </w:r>
      <w:r>
        <w:rPr>
          <w:rFonts w:ascii="Times New Roman"/>
          <w:b w:val="false"/>
          <w:i w:val="false"/>
          <w:color w:val="000000"/>
          <w:sz w:val="28"/>
        </w:rPr>
        <w:t>
      пробация – это комплекс мер социально-правового характера;</w:t>
      </w:r>
      <w:r>
        <w:br/>
      </w:r>
      <w:r>
        <w:rPr>
          <w:rFonts w:ascii="Times New Roman"/>
          <w:b w:val="false"/>
          <w:i w:val="false"/>
          <w:color w:val="000000"/>
          <w:sz w:val="28"/>
        </w:rPr>
        <w:t>
</w:t>
      </w:r>
      <w:r>
        <w:rPr>
          <w:rFonts w:ascii="Times New Roman"/>
          <w:b w:val="false"/>
          <w:i w:val="false"/>
          <w:color w:val="000000"/>
          <w:sz w:val="28"/>
        </w:rPr>
        <w:t>
      пробация – это комплекс мер, вырабатываемых службой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
      пробация – это комплекс мер, исполняемых службой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
      пробация применяется только к условно осужденным;</w:t>
      </w:r>
      <w:r>
        <w:br/>
      </w:r>
      <w:r>
        <w:rPr>
          <w:rFonts w:ascii="Times New Roman"/>
          <w:b w:val="false"/>
          <w:i w:val="false"/>
          <w:color w:val="000000"/>
          <w:sz w:val="28"/>
        </w:rPr>
        <w:t>
</w:t>
      </w:r>
      <w:r>
        <w:rPr>
          <w:rFonts w:ascii="Times New Roman"/>
          <w:b w:val="false"/>
          <w:i w:val="false"/>
          <w:color w:val="000000"/>
          <w:sz w:val="28"/>
        </w:rPr>
        <w:t>
      пробация носит индивидуальный характер в отношении каждого осужденного;</w:t>
      </w:r>
      <w:r>
        <w:br/>
      </w:r>
      <w:r>
        <w:rPr>
          <w:rFonts w:ascii="Times New Roman"/>
          <w:b w:val="false"/>
          <w:i w:val="false"/>
          <w:color w:val="000000"/>
          <w:sz w:val="28"/>
        </w:rPr>
        <w:t>
</w:t>
      </w:r>
      <w:r>
        <w:rPr>
          <w:rFonts w:ascii="Times New Roman"/>
          <w:b w:val="false"/>
          <w:i w:val="false"/>
          <w:color w:val="000000"/>
          <w:sz w:val="28"/>
        </w:rPr>
        <w:t>
      пробация осуществляется в целях коррекции поведения осужденных с целью предупреждения совершения ими новых преступлений;</w:t>
      </w:r>
      <w:r>
        <w:br/>
      </w:r>
      <w:r>
        <w:rPr>
          <w:rFonts w:ascii="Times New Roman"/>
          <w:b w:val="false"/>
          <w:i w:val="false"/>
          <w:color w:val="000000"/>
          <w:sz w:val="28"/>
        </w:rPr>
        <w:t>
</w:t>
      </w:r>
      <w:r>
        <w:rPr>
          <w:rFonts w:ascii="Times New Roman"/>
          <w:b w:val="false"/>
          <w:i w:val="false"/>
          <w:color w:val="000000"/>
          <w:sz w:val="28"/>
        </w:rPr>
        <w:t>
      пробация действует в течение испытательного срока, назначенного судом при условном осуждении;</w:t>
      </w:r>
      <w:r>
        <w:br/>
      </w:r>
      <w:r>
        <w:rPr>
          <w:rFonts w:ascii="Times New Roman"/>
          <w:b w:val="false"/>
          <w:i w:val="false"/>
          <w:color w:val="000000"/>
          <w:sz w:val="28"/>
        </w:rPr>
        <w:t>
</w:t>
      </w:r>
      <w:r>
        <w:rPr>
          <w:rFonts w:ascii="Times New Roman"/>
          <w:b w:val="false"/>
          <w:i w:val="false"/>
          <w:color w:val="000000"/>
          <w:sz w:val="28"/>
        </w:rPr>
        <w:t>
      пробация предусматривает нахождение осужденного под пробационным контролем в течение испытательного срока.</w:t>
      </w:r>
      <w:r>
        <w:br/>
      </w:r>
      <w:r>
        <w:rPr>
          <w:rFonts w:ascii="Times New Roman"/>
          <w:b w:val="false"/>
          <w:i w:val="false"/>
          <w:color w:val="000000"/>
          <w:sz w:val="28"/>
        </w:rPr>
        <w:t>
</w:t>
      </w:r>
      <w:r>
        <w:rPr>
          <w:rFonts w:ascii="Times New Roman"/>
          <w:b w:val="false"/>
          <w:i w:val="false"/>
          <w:color w:val="000000"/>
          <w:sz w:val="28"/>
        </w:rPr>
        <w:t>
      Итак, осужденный подпадает под пробационный контроль только в том случае, если к нему применено условное осуждение. В соответствии со </w:t>
      </w:r>
      <w:r>
        <w:rPr>
          <w:rFonts w:ascii="Times New Roman"/>
          <w:b w:val="false"/>
          <w:i w:val="false"/>
          <w:color w:val="000000"/>
          <w:sz w:val="28"/>
        </w:rPr>
        <w:t>ст. 63</w:t>
      </w:r>
      <w:r>
        <w:rPr>
          <w:rFonts w:ascii="Times New Roman"/>
          <w:b w:val="false"/>
          <w:i w:val="false"/>
          <w:color w:val="000000"/>
          <w:sz w:val="28"/>
        </w:rPr>
        <w:t xml:space="preserve"> УК (Условное осуждение) суд при назначении наказания в виде лишения свободы, исправительных работ, ограничения по воинской службе, придя к выводу о возможности исправления осужденного без отбывания наказания, постановляет считать назначенное наказание условным и устанавливает испытательный срок продолжительностью от одного года до трех лет, в течение которого осужденный своим поведением должен доказать свое исправление.</w:t>
      </w:r>
      <w:r>
        <w:br/>
      </w:r>
      <w:r>
        <w:rPr>
          <w:rFonts w:ascii="Times New Roman"/>
          <w:b w:val="false"/>
          <w:i w:val="false"/>
          <w:color w:val="000000"/>
          <w:sz w:val="28"/>
        </w:rPr>
        <w:t>
</w:t>
      </w:r>
      <w:r>
        <w:rPr>
          <w:rFonts w:ascii="Times New Roman"/>
          <w:b w:val="false"/>
          <w:i w:val="false"/>
          <w:color w:val="000000"/>
          <w:sz w:val="28"/>
        </w:rPr>
        <w:t>
      Уголовное законодательство в ряде стран (например, Швеция, Финляндия, Латвия) условное осуждение определяет как уголовное наказание, в других странах (например, Англия, Дания), условное осуждение отнесено к иным мерам уголовно-правового воздействия, а, например, в Эстонии условное осуждение определено как институт освобождения от уголовного наказания.</w:t>
      </w:r>
      <w:r>
        <w:br/>
      </w:r>
      <w:r>
        <w:rPr>
          <w:rFonts w:ascii="Times New Roman"/>
          <w:b w:val="false"/>
          <w:i w:val="false"/>
          <w:color w:val="000000"/>
          <w:sz w:val="28"/>
        </w:rPr>
        <w:t>
</w:t>
      </w:r>
      <w:r>
        <w:rPr>
          <w:rFonts w:ascii="Times New Roman"/>
          <w:b w:val="false"/>
          <w:i w:val="false"/>
          <w:color w:val="000000"/>
          <w:sz w:val="28"/>
        </w:rPr>
        <w:t>
      В Республике Казахстан уголовное законодательство не определяет правовую природу условного осуждения, но, не смотря на это, условное осуждение связано с одной главной целью – достичь исправления, осужденного без реального отбывания им уголовного наказания. Применение условного осуждения помимо решения этой задачи влияет и на сокращение лиц, отбывающих наказание в изоляции от общества, и на сбережение бюджетных средств, на их содержание в исправительных учреждениях, и также способствует более эффективно решить задачи общей и специальной превенции.</w:t>
      </w:r>
      <w:r>
        <w:br/>
      </w:r>
      <w:r>
        <w:rPr>
          <w:rFonts w:ascii="Times New Roman"/>
          <w:b w:val="false"/>
          <w:i w:val="false"/>
          <w:color w:val="000000"/>
          <w:sz w:val="28"/>
        </w:rPr>
        <w:t>
</w:t>
      </w:r>
      <w:r>
        <w:rPr>
          <w:rFonts w:ascii="Times New Roman"/>
          <w:b w:val="false"/>
          <w:i w:val="false"/>
          <w:color w:val="000000"/>
          <w:sz w:val="28"/>
        </w:rPr>
        <w:t>
      Условное осуждение в практике судов Казахстана применяется довольно широко и в соответствии с требованиями статьи 63 УК суды возлагают на осужденных выполнение в течение испытательного срока определенных обязанностей.</w:t>
      </w:r>
      <w:r>
        <w:br/>
      </w:r>
      <w:r>
        <w:rPr>
          <w:rFonts w:ascii="Times New Roman"/>
          <w:b w:val="false"/>
          <w:i w:val="false"/>
          <w:color w:val="000000"/>
          <w:sz w:val="28"/>
        </w:rPr>
        <w:t>
</w:t>
      </w:r>
      <w:r>
        <w:rPr>
          <w:rFonts w:ascii="Times New Roman"/>
          <w:b w:val="false"/>
          <w:i w:val="false"/>
          <w:color w:val="000000"/>
          <w:sz w:val="28"/>
        </w:rPr>
        <w:t>
      Следует напомнить, что до 2002 года часть 5 </w:t>
      </w:r>
      <w:r>
        <w:rPr>
          <w:rFonts w:ascii="Times New Roman"/>
          <w:b w:val="false"/>
          <w:i w:val="false"/>
          <w:color w:val="000000"/>
          <w:sz w:val="28"/>
        </w:rPr>
        <w:t>статьи 63</w:t>
      </w:r>
      <w:r>
        <w:rPr>
          <w:rFonts w:ascii="Times New Roman"/>
          <w:b w:val="false"/>
          <w:i w:val="false"/>
          <w:color w:val="000000"/>
          <w:sz w:val="28"/>
        </w:rPr>
        <w:t xml:space="preserve"> УК предусматривала возложение на условно осужденного выполнение ряда обязанностей: не 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венерического заболевания или ВИЧ/СПИД, осуществлять материальную поддержку семьи и других обязанностей, способствующих его исправлению.</w:t>
      </w:r>
      <w:r>
        <w:br/>
      </w:r>
      <w:r>
        <w:rPr>
          <w:rFonts w:ascii="Times New Roman"/>
          <w:b w:val="false"/>
          <w:i w:val="false"/>
          <w:color w:val="000000"/>
          <w:sz w:val="28"/>
        </w:rPr>
        <w:t>
</w:t>
      </w:r>
      <w:r>
        <w:rPr>
          <w:rFonts w:ascii="Times New Roman"/>
          <w:b w:val="false"/>
          <w:i w:val="false"/>
          <w:color w:val="000000"/>
          <w:sz w:val="28"/>
        </w:rPr>
        <w:t>
      Затем </w:t>
      </w:r>
      <w:r>
        <w:rPr>
          <w:rFonts w:ascii="Times New Roman"/>
          <w:b w:val="false"/>
          <w:i w:val="false"/>
          <w:color w:val="000000"/>
          <w:sz w:val="28"/>
        </w:rPr>
        <w:t>Законом</w:t>
      </w:r>
      <w:r>
        <w:rPr>
          <w:rFonts w:ascii="Times New Roman"/>
          <w:b w:val="false"/>
          <w:i w:val="false"/>
          <w:color w:val="000000"/>
          <w:sz w:val="28"/>
        </w:rPr>
        <w:t xml:space="preserve"> РК от 21 декабря 2002 года часть 5 статьи 63 УК была исключена. Но через несколько лет Законом РК от 08 января 2011 года это положение было восстановлено в части 5-1 УК.</w:t>
      </w:r>
      <w:r>
        <w:br/>
      </w:r>
      <w:r>
        <w:rPr>
          <w:rFonts w:ascii="Times New Roman"/>
          <w:b w:val="false"/>
          <w:i w:val="false"/>
          <w:color w:val="000000"/>
          <w:sz w:val="28"/>
        </w:rPr>
        <w:t>
</w:t>
      </w:r>
      <w:r>
        <w:rPr>
          <w:rFonts w:ascii="Times New Roman"/>
          <w:b w:val="false"/>
          <w:i w:val="false"/>
          <w:color w:val="000000"/>
          <w:sz w:val="28"/>
        </w:rPr>
        <w:t>
      В статью 63 УК вносились изменения 8 раз, в том числе неоднократно по вопросу возложения на осужденного определенных обязанностей.</w:t>
      </w:r>
      <w:r>
        <w:br/>
      </w:r>
      <w:r>
        <w:rPr>
          <w:rFonts w:ascii="Times New Roman"/>
          <w:b w:val="false"/>
          <w:i w:val="false"/>
          <w:color w:val="000000"/>
          <w:sz w:val="28"/>
        </w:rPr>
        <w:t>
</w:t>
      </w:r>
      <w:r>
        <w:rPr>
          <w:rFonts w:ascii="Times New Roman"/>
          <w:b w:val="false"/>
          <w:i w:val="false"/>
          <w:color w:val="000000"/>
          <w:sz w:val="28"/>
        </w:rPr>
        <w:t>
      Но все это приводится в настоящей статье не с целью демонстрации непостоянства позиции законодателя к определению правовой природы и сущности условного осуждения, а в связи с тем, чтобы отметить, что задолго до принятия рассматриваемого нами Закона о пробации в </w:t>
      </w:r>
      <w:r>
        <w:rPr>
          <w:rFonts w:ascii="Times New Roman"/>
          <w:b w:val="false"/>
          <w:i w:val="false"/>
          <w:color w:val="000000"/>
          <w:sz w:val="28"/>
        </w:rPr>
        <w:t>статье 63</w:t>
      </w:r>
      <w:r>
        <w:rPr>
          <w:rFonts w:ascii="Times New Roman"/>
          <w:b w:val="false"/>
          <w:i w:val="false"/>
          <w:color w:val="000000"/>
          <w:sz w:val="28"/>
        </w:rPr>
        <w:t xml:space="preserve"> УК было уже заложено положение о пробации, хотя такой термин при формировании правовой нормы не был использован.</w:t>
      </w:r>
      <w:r>
        <w:br/>
      </w:r>
      <w:r>
        <w:rPr>
          <w:rFonts w:ascii="Times New Roman"/>
          <w:b w:val="false"/>
          <w:i w:val="false"/>
          <w:color w:val="000000"/>
          <w:sz w:val="28"/>
        </w:rPr>
        <w:t>
</w:t>
      </w:r>
      <w:r>
        <w:rPr>
          <w:rFonts w:ascii="Times New Roman"/>
          <w:b w:val="false"/>
          <w:i w:val="false"/>
          <w:color w:val="000000"/>
          <w:sz w:val="28"/>
        </w:rPr>
        <w:t>
      Например, в части первой статьи 63 УК в прежней редакции было предусмотрено возложение на условно осужденного вышеперечисленных обязанностей, оно сохранено в данной норме и в редакции нового Закона о пробации. Статья 63 УК и ранее предусматривала осуществление за условно осужденным в течение испытательного срока контроля со стороны специализированного государственного органа, и это положение сохраняется в новой редакции этой статьи с переименованием контролирующего органа из специализированного государственного в службу пробации. Получается, что пробация фактически действовала до принятия </w:t>
      </w:r>
      <w:r>
        <w:rPr>
          <w:rFonts w:ascii="Times New Roman"/>
          <w:b w:val="false"/>
          <w:i w:val="false"/>
          <w:color w:val="000000"/>
          <w:sz w:val="28"/>
        </w:rPr>
        <w:t>Закона</w:t>
      </w:r>
      <w:r>
        <w:rPr>
          <w:rFonts w:ascii="Times New Roman"/>
          <w:b w:val="false"/>
          <w:i w:val="false"/>
          <w:color w:val="000000"/>
          <w:sz w:val="28"/>
        </w:rPr>
        <w:t xml:space="preserve"> от 15 февраля 2012 года, только не имела такого названия.</w:t>
      </w:r>
      <w:r>
        <w:br/>
      </w:r>
      <w:r>
        <w:rPr>
          <w:rFonts w:ascii="Times New Roman"/>
          <w:b w:val="false"/>
          <w:i w:val="false"/>
          <w:color w:val="000000"/>
          <w:sz w:val="28"/>
        </w:rPr>
        <w:t>
</w:t>
      </w:r>
      <w:r>
        <w:rPr>
          <w:rFonts w:ascii="Times New Roman"/>
          <w:b w:val="false"/>
          <w:i w:val="false"/>
          <w:color w:val="000000"/>
          <w:sz w:val="28"/>
        </w:rPr>
        <w:t>
      Так в чем же новизна?</w:t>
      </w:r>
      <w:r>
        <w:br/>
      </w:r>
      <w:r>
        <w:rPr>
          <w:rFonts w:ascii="Times New Roman"/>
          <w:b w:val="false"/>
          <w:i w:val="false"/>
          <w:color w:val="000000"/>
          <w:sz w:val="28"/>
        </w:rPr>
        <w:t>
</w:t>
      </w:r>
      <w:r>
        <w:rPr>
          <w:rFonts w:ascii="Times New Roman"/>
          <w:b w:val="false"/>
          <w:i w:val="false"/>
          <w:color w:val="000000"/>
          <w:sz w:val="28"/>
        </w:rPr>
        <w:t>
      В части первой </w:t>
      </w:r>
      <w:r>
        <w:rPr>
          <w:rFonts w:ascii="Times New Roman"/>
          <w:b w:val="false"/>
          <w:i w:val="false"/>
          <w:color w:val="000000"/>
          <w:sz w:val="28"/>
        </w:rPr>
        <w:t>ст. 63</w:t>
      </w:r>
      <w:r>
        <w:rPr>
          <w:rFonts w:ascii="Times New Roman"/>
          <w:b w:val="false"/>
          <w:i w:val="false"/>
          <w:color w:val="000000"/>
          <w:sz w:val="28"/>
        </w:rPr>
        <w:t xml:space="preserve"> УК сказано о том, что пробационный контроль устанавливает суд, назначая условное осуждение.</w:t>
      </w:r>
      <w:r>
        <w:br/>
      </w:r>
      <w:r>
        <w:rPr>
          <w:rFonts w:ascii="Times New Roman"/>
          <w:b w:val="false"/>
          <w:i w:val="false"/>
          <w:color w:val="000000"/>
          <w:sz w:val="28"/>
        </w:rPr>
        <w:t>
</w:t>
      </w:r>
      <w:r>
        <w:rPr>
          <w:rFonts w:ascii="Times New Roman"/>
          <w:b w:val="false"/>
          <w:i w:val="false"/>
          <w:color w:val="000000"/>
          <w:sz w:val="28"/>
        </w:rPr>
        <w:t>
      Это положение закона следует воспринимать так: суд, назначив наказание, предусмотренное законом за совершенное преступление, в виде лишения свободы или ограничения по воинской службе, или исправительных работ, и указав на основании статьи 63 УК об условном осуждении, устанавливает продолжительность испытательного срока, кроме того, устанавливает пробационный контроль за осужденным.</w:t>
      </w:r>
      <w:r>
        <w:br/>
      </w:r>
      <w:r>
        <w:rPr>
          <w:rFonts w:ascii="Times New Roman"/>
          <w:b w:val="false"/>
          <w:i w:val="false"/>
          <w:color w:val="000000"/>
          <w:sz w:val="28"/>
        </w:rPr>
        <w:t>
</w:t>
      </w:r>
      <w:r>
        <w:rPr>
          <w:rFonts w:ascii="Times New Roman"/>
          <w:b w:val="false"/>
          <w:i w:val="false"/>
          <w:color w:val="000000"/>
          <w:sz w:val="28"/>
        </w:rPr>
        <w:t>
      Поскольку в Законе четко указано о том, что суд устанавливает пробаци-онный контроль, т.е. обязан это делать во всех случаях применения условного осуждения, то напрашивается вывод о том, что у суда нет возможности решать данный вопрос по своему усмотрению (устанавливать или не устанавливать пробационный контроль).</w:t>
      </w:r>
      <w:r>
        <w:br/>
      </w:r>
      <w:r>
        <w:rPr>
          <w:rFonts w:ascii="Times New Roman"/>
          <w:b w:val="false"/>
          <w:i w:val="false"/>
          <w:color w:val="000000"/>
          <w:sz w:val="28"/>
        </w:rPr>
        <w:t>
</w:t>
      </w:r>
      <w:r>
        <w:rPr>
          <w:rFonts w:ascii="Times New Roman"/>
          <w:b w:val="false"/>
          <w:i w:val="false"/>
          <w:color w:val="000000"/>
          <w:sz w:val="28"/>
        </w:rPr>
        <w:t>
      Но интересно, что законодатель, устанавливая данную обязанность суда, при дополнении </w:t>
      </w:r>
      <w:r>
        <w:rPr>
          <w:rFonts w:ascii="Times New Roman"/>
          <w:b w:val="false"/>
          <w:i w:val="false"/>
          <w:color w:val="000000"/>
          <w:sz w:val="28"/>
        </w:rPr>
        <w:t>статьи 380</w:t>
      </w:r>
      <w:r>
        <w:rPr>
          <w:rFonts w:ascii="Times New Roman"/>
          <w:b w:val="false"/>
          <w:i w:val="false"/>
          <w:color w:val="000000"/>
          <w:sz w:val="28"/>
        </w:rPr>
        <w:t xml:space="preserve"> УПК пунктом 5) предусмотрел, что при условном осуждении суд в резолютивной части приговора указывает «длительность испытательного срока и возложенные на условно осужденного обязанности». При этом ни слова о том, что суд при условном осуждении должен в соответствии с ч.1 </w:t>
      </w:r>
      <w:r>
        <w:rPr>
          <w:rFonts w:ascii="Times New Roman"/>
          <w:b w:val="false"/>
          <w:i w:val="false"/>
          <w:color w:val="000000"/>
          <w:sz w:val="28"/>
        </w:rPr>
        <w:t>ст.63</w:t>
      </w:r>
      <w:r>
        <w:rPr>
          <w:rFonts w:ascii="Times New Roman"/>
          <w:b w:val="false"/>
          <w:i w:val="false"/>
          <w:color w:val="000000"/>
          <w:sz w:val="28"/>
        </w:rPr>
        <w:t xml:space="preserve"> УК в резолютивной части приговора указать об установлении за осужденным пробационного контроля. Ну, а где должно быть изложено данное решение суда? Конечно же, в резолютивной части приговора.</w:t>
      </w:r>
      <w:r>
        <w:br/>
      </w:r>
      <w:r>
        <w:rPr>
          <w:rFonts w:ascii="Times New Roman"/>
          <w:b w:val="false"/>
          <w:i w:val="false"/>
          <w:color w:val="000000"/>
          <w:sz w:val="28"/>
        </w:rPr>
        <w:t>
</w:t>
      </w:r>
      <w:r>
        <w:rPr>
          <w:rFonts w:ascii="Times New Roman"/>
          <w:b w:val="false"/>
          <w:i w:val="false"/>
          <w:color w:val="000000"/>
          <w:sz w:val="28"/>
        </w:rPr>
        <w:t>
      Другим существенным моментом Закона является наполнение пробационного контроля содержанием мер, направленных на оказание условно осужденным социально-правовой помощи с целью дальнейшей коррекции их поведения и предупреждения совершения ими новых преступлений.</w:t>
      </w:r>
      <w:r>
        <w:br/>
      </w:r>
      <w:r>
        <w:rPr>
          <w:rFonts w:ascii="Times New Roman"/>
          <w:b w:val="false"/>
          <w:i w:val="false"/>
          <w:color w:val="000000"/>
          <w:sz w:val="28"/>
        </w:rPr>
        <w:t>
</w:t>
      </w:r>
      <w:r>
        <w:rPr>
          <w:rFonts w:ascii="Times New Roman"/>
          <w:b w:val="false"/>
          <w:i w:val="false"/>
          <w:color w:val="000000"/>
          <w:sz w:val="28"/>
        </w:rPr>
        <w:t>
      О том, что должно осуществляться в этом направлении, мы сможем увидеть в нормах уголовно-исполнительного законодательства. В частности, в пунктах 3-6 </w:t>
      </w:r>
      <w:r>
        <w:rPr>
          <w:rFonts w:ascii="Times New Roman"/>
          <w:b w:val="false"/>
          <w:i w:val="false"/>
          <w:color w:val="000000"/>
          <w:sz w:val="28"/>
        </w:rPr>
        <w:t>ст. 182</w:t>
      </w:r>
      <w:r>
        <w:rPr>
          <w:rFonts w:ascii="Times New Roman"/>
          <w:b w:val="false"/>
          <w:i w:val="false"/>
          <w:color w:val="000000"/>
          <w:sz w:val="28"/>
        </w:rPr>
        <w:t xml:space="preserve"> УИК предусматривается:</w:t>
      </w:r>
      <w:r>
        <w:br/>
      </w:r>
      <w:r>
        <w:rPr>
          <w:rFonts w:ascii="Times New Roman"/>
          <w:b w:val="false"/>
          <w:i w:val="false"/>
          <w:color w:val="000000"/>
          <w:sz w:val="28"/>
        </w:rPr>
        <w:t>
</w:t>
      </w:r>
      <w:r>
        <w:rPr>
          <w:rFonts w:ascii="Times New Roman"/>
          <w:b w:val="false"/>
          <w:i w:val="false"/>
          <w:color w:val="000000"/>
          <w:sz w:val="28"/>
        </w:rPr>
        <w:t xml:space="preserve">
      - службой пробации уголовно-исполнительной инспекции изучаются данные личности и условиях жизни условно осужденного, по результатам составляется индивидуальная программа оказания ему социально-правовой помощи; </w:t>
      </w:r>
      <w:r>
        <w:br/>
      </w:r>
      <w:r>
        <w:rPr>
          <w:rFonts w:ascii="Times New Roman"/>
          <w:b w:val="false"/>
          <w:i w:val="false"/>
          <w:color w:val="000000"/>
          <w:sz w:val="28"/>
        </w:rPr>
        <w:t>
</w:t>
      </w:r>
      <w:r>
        <w:rPr>
          <w:rFonts w:ascii="Times New Roman"/>
          <w:b w:val="false"/>
          <w:i w:val="false"/>
          <w:color w:val="000000"/>
          <w:sz w:val="28"/>
        </w:rPr>
        <w:t xml:space="preserve">
      - основными направлениями социально-правовой помощи условно осужденным являются оказание им содействия в получении образования, овладении профессией, трудоустройстве, лечении, а также обеспечении правовой помощи; </w:t>
      </w:r>
      <w:r>
        <w:br/>
      </w:r>
      <w:r>
        <w:rPr>
          <w:rFonts w:ascii="Times New Roman"/>
          <w:b w:val="false"/>
          <w:i w:val="false"/>
          <w:color w:val="000000"/>
          <w:sz w:val="28"/>
        </w:rPr>
        <w:t>
</w:t>
      </w:r>
      <w:r>
        <w:rPr>
          <w:rFonts w:ascii="Times New Roman"/>
          <w:b w:val="false"/>
          <w:i w:val="false"/>
          <w:color w:val="000000"/>
          <w:sz w:val="28"/>
        </w:rPr>
        <w:t xml:space="preserve">
      - местными исполнительными органами, неправительственными и иными организациями должно оказываться содействие службе пробации уголовно-исполнительной инспекции в осуществлении социально-правовой помощи условно осужденным; </w:t>
      </w:r>
      <w:r>
        <w:br/>
      </w:r>
      <w:r>
        <w:rPr>
          <w:rFonts w:ascii="Times New Roman"/>
          <w:b w:val="false"/>
          <w:i w:val="false"/>
          <w:color w:val="000000"/>
          <w:sz w:val="28"/>
        </w:rPr>
        <w:t>
</w:t>
      </w:r>
      <w:r>
        <w:rPr>
          <w:rFonts w:ascii="Times New Roman"/>
          <w:b w:val="false"/>
          <w:i w:val="false"/>
          <w:color w:val="000000"/>
          <w:sz w:val="28"/>
        </w:rPr>
        <w:t xml:space="preserve">
      - Правительство Республики Казахстан определяет порядок оказания социально-правовой помощи условно осужденным. </w:t>
      </w:r>
      <w:r>
        <w:br/>
      </w:r>
      <w:r>
        <w:rPr>
          <w:rFonts w:ascii="Times New Roman"/>
          <w:b w:val="false"/>
          <w:i w:val="false"/>
          <w:color w:val="000000"/>
          <w:sz w:val="28"/>
        </w:rPr>
        <w:t>
</w:t>
      </w:r>
      <w:r>
        <w:rPr>
          <w:rFonts w:ascii="Times New Roman"/>
          <w:b w:val="false"/>
          <w:i w:val="false"/>
          <w:color w:val="000000"/>
          <w:sz w:val="28"/>
        </w:rPr>
        <w:t>
      При условном осуждении не исполняется только основное наказание. Если при условном осуждении наряду с основным наказанием суд назначил дополнительное наказание (кроме конфискации имущества), то это наказание подлежит исполнению по правилам, предусмотренным УИК.</w:t>
      </w:r>
      <w:r>
        <w:br/>
      </w:r>
      <w:r>
        <w:rPr>
          <w:rFonts w:ascii="Times New Roman"/>
          <w:b w:val="false"/>
          <w:i w:val="false"/>
          <w:color w:val="000000"/>
          <w:sz w:val="28"/>
        </w:rPr>
        <w:t>
</w:t>
      </w:r>
      <w:r>
        <w:rPr>
          <w:rFonts w:ascii="Times New Roman"/>
          <w:b w:val="false"/>
          <w:i w:val="false"/>
          <w:color w:val="000000"/>
          <w:sz w:val="28"/>
        </w:rPr>
        <w:t>
      В связи с введением пробации необходимо обратить внимание на то, что согласно части 4-1 </w:t>
      </w:r>
      <w:r>
        <w:rPr>
          <w:rFonts w:ascii="Times New Roman"/>
          <w:b w:val="false"/>
          <w:i w:val="false"/>
          <w:color w:val="000000"/>
          <w:sz w:val="28"/>
        </w:rPr>
        <w:t>ст. 63</w:t>
      </w:r>
      <w:r>
        <w:rPr>
          <w:rFonts w:ascii="Times New Roman"/>
          <w:b w:val="false"/>
          <w:i w:val="false"/>
          <w:color w:val="000000"/>
          <w:sz w:val="28"/>
        </w:rPr>
        <w:t xml:space="preserve"> УК при условном осуждении несовершеннолетнего ему могут быть одновременно назначены принудительные меры воспитательного воздействия, предусмотренные статьей 82 УК.</w:t>
      </w:r>
      <w:r>
        <w:br/>
      </w:r>
      <w:r>
        <w:rPr>
          <w:rFonts w:ascii="Times New Roman"/>
          <w:b w:val="false"/>
          <w:i w:val="false"/>
          <w:color w:val="000000"/>
          <w:sz w:val="28"/>
        </w:rPr>
        <w:t>
</w:t>
      </w:r>
      <w:r>
        <w:rPr>
          <w:rFonts w:ascii="Times New Roman"/>
          <w:b w:val="false"/>
          <w:i w:val="false"/>
          <w:color w:val="000000"/>
          <w:sz w:val="28"/>
        </w:rPr>
        <w:t>
      Недоразумение вызывает то, что в ч.4-1 ст.63 УК не оговаривается, какие из указанных в ч.1 </w:t>
      </w:r>
      <w:r>
        <w:rPr>
          <w:rFonts w:ascii="Times New Roman"/>
          <w:b w:val="false"/>
          <w:i w:val="false"/>
          <w:color w:val="000000"/>
          <w:sz w:val="28"/>
        </w:rPr>
        <w:t>ст. 82</w:t>
      </w:r>
      <w:r>
        <w:rPr>
          <w:rFonts w:ascii="Times New Roman"/>
          <w:b w:val="false"/>
          <w:i w:val="false"/>
          <w:color w:val="000000"/>
          <w:sz w:val="28"/>
        </w:rPr>
        <w:t xml:space="preserve"> УК принудительные меры воспитательного воздействия могут быть применены к условно осужденному. Например, как можно сочетать условное осуждение и помещение несовершеннолетнего в организацию образования с особым режимом содержания? С одной стороны осужденный условно должен находиться под пробационным контролем, с другой – в организации образования.</w:t>
      </w:r>
      <w:r>
        <w:br/>
      </w:r>
      <w:r>
        <w:rPr>
          <w:rFonts w:ascii="Times New Roman"/>
          <w:b w:val="false"/>
          <w:i w:val="false"/>
          <w:color w:val="000000"/>
          <w:sz w:val="28"/>
        </w:rPr>
        <w:t>
</w:t>
      </w:r>
      <w:r>
        <w:rPr>
          <w:rFonts w:ascii="Times New Roman"/>
          <w:b w:val="false"/>
          <w:i w:val="false"/>
          <w:color w:val="000000"/>
          <w:sz w:val="28"/>
        </w:rPr>
        <w:t>
      Теперь в связи с обязательным требованием Закона об установлении над условно осужденными пробационного контроля и передаче их под контроль пробационных служб уголовно-исполнительных инспекций и вовсе не мыслится исполнение таких принудительных мер воспитательного воздействия.</w:t>
      </w:r>
      <w:r>
        <w:br/>
      </w:r>
      <w:r>
        <w:rPr>
          <w:rFonts w:ascii="Times New Roman"/>
          <w:b w:val="false"/>
          <w:i w:val="false"/>
          <w:color w:val="000000"/>
          <w:sz w:val="28"/>
        </w:rPr>
        <w:t>
</w:t>
      </w:r>
      <w:r>
        <w:rPr>
          <w:rFonts w:ascii="Times New Roman"/>
          <w:b w:val="false"/>
          <w:i w:val="false"/>
          <w:color w:val="000000"/>
          <w:sz w:val="28"/>
        </w:rPr>
        <w:t>
      Но самое главное заключается в том, что нарушен принцип применения принудительных мер воспитательного воздействия.</w:t>
      </w:r>
      <w:r>
        <w:br/>
      </w:r>
      <w:r>
        <w:rPr>
          <w:rFonts w:ascii="Times New Roman"/>
          <w:b w:val="false"/>
          <w:i w:val="false"/>
          <w:color w:val="000000"/>
          <w:sz w:val="28"/>
        </w:rPr>
        <w:t>
</w:t>
      </w:r>
      <w:r>
        <w:rPr>
          <w:rFonts w:ascii="Times New Roman"/>
          <w:b w:val="false"/>
          <w:i w:val="false"/>
          <w:color w:val="000000"/>
          <w:sz w:val="28"/>
        </w:rPr>
        <w:t>
      Принудительные меры воспитательного воздействия согласно </w:t>
      </w:r>
      <w:r>
        <w:rPr>
          <w:rFonts w:ascii="Times New Roman"/>
          <w:b w:val="false"/>
          <w:i w:val="false"/>
          <w:color w:val="000000"/>
          <w:sz w:val="28"/>
        </w:rPr>
        <w:t>ст.81</w:t>
      </w:r>
      <w:r>
        <w:rPr>
          <w:rFonts w:ascii="Times New Roman"/>
          <w:b w:val="false"/>
          <w:i w:val="false"/>
          <w:color w:val="000000"/>
          <w:sz w:val="28"/>
        </w:rPr>
        <w:t xml:space="preserve"> УК не являются уголовным наказанием (см. </w:t>
      </w:r>
      <w:r>
        <w:rPr>
          <w:rFonts w:ascii="Times New Roman"/>
          <w:b w:val="false"/>
          <w:i w:val="false"/>
          <w:color w:val="000000"/>
          <w:sz w:val="28"/>
        </w:rPr>
        <w:t>ст. 39</w:t>
      </w:r>
      <w:r>
        <w:rPr>
          <w:rFonts w:ascii="Times New Roman"/>
          <w:b w:val="false"/>
          <w:i w:val="false"/>
          <w:color w:val="000000"/>
          <w:sz w:val="28"/>
        </w:rPr>
        <w:t>, </w:t>
      </w:r>
      <w:r>
        <w:rPr>
          <w:rFonts w:ascii="Times New Roman"/>
          <w:b w:val="false"/>
          <w:i w:val="false"/>
          <w:color w:val="000000"/>
          <w:sz w:val="28"/>
        </w:rPr>
        <w:t>79</w:t>
      </w:r>
      <w:r>
        <w:rPr>
          <w:rFonts w:ascii="Times New Roman"/>
          <w:b w:val="false"/>
          <w:i w:val="false"/>
          <w:color w:val="000000"/>
          <w:sz w:val="28"/>
        </w:rPr>
        <w:t xml:space="preserve"> УК), они являются иными мерами уголовно-правового воздействия, применяются в тех случаях, когда суд признает возможным исправление несовершеннолетнего без применения к нему уголовной ответственности и уголовного наказания. Само название статьи 81 «Освобождение несовершеннолетних от уголовной ответственности и наказания» говорит о том, что эти меры по своей природе – альтернатива уголовной ответственности и уголовным наказаниям. Одним словом, принудительные меры воспитательного воздействия применяются вместо уголовного наказания, а не наряду с ним. К тому же в </w:t>
      </w:r>
      <w:r>
        <w:rPr>
          <w:rFonts w:ascii="Times New Roman"/>
          <w:b w:val="false"/>
          <w:i w:val="false"/>
          <w:color w:val="000000"/>
          <w:sz w:val="28"/>
        </w:rPr>
        <w:t>статье 495</w:t>
      </w:r>
      <w:r>
        <w:rPr>
          <w:rFonts w:ascii="Times New Roman"/>
          <w:b w:val="false"/>
          <w:i w:val="false"/>
          <w:color w:val="000000"/>
          <w:sz w:val="28"/>
        </w:rPr>
        <w:t xml:space="preserve"> УПК прямо указано, что по делу о преступлении небольшой или средней тяжести суд, придя к выводу о возможности исправления несовершеннолетнего без применения мер уголовного наказания, вправе постановить обвинительный приговор, освободить несовершеннолетнего подсудимого от наказания и применить к нему принудительные меры воспитательного воздействия, предусмотренные  </w:t>
      </w:r>
      <w:r>
        <w:rPr>
          <w:rFonts w:ascii="Times New Roman"/>
          <w:b w:val="false"/>
          <w:i w:val="false"/>
          <w:color w:val="000000"/>
          <w:sz w:val="28"/>
        </w:rPr>
        <w:t>ст. 82</w:t>
      </w:r>
      <w:r>
        <w:rPr>
          <w:rFonts w:ascii="Times New Roman"/>
          <w:b w:val="false"/>
          <w:i w:val="false"/>
          <w:color w:val="000000"/>
          <w:sz w:val="28"/>
        </w:rPr>
        <w:t xml:space="preserve"> УК. То есть, согласно указанным нормам одновременное назначение подсудимому уголовного наказания с применением условного осуждения и освобождение несовершеннолетнего от уголовной ответственности и наказания с применением принудительных мер воспитательного воздействия невозможно.</w:t>
      </w:r>
      <w:r>
        <w:br/>
      </w:r>
      <w:r>
        <w:rPr>
          <w:rFonts w:ascii="Times New Roman"/>
          <w:b w:val="false"/>
          <w:i w:val="false"/>
          <w:color w:val="000000"/>
          <w:sz w:val="28"/>
        </w:rPr>
        <w:t>
</w:t>
      </w:r>
      <w:r>
        <w:rPr>
          <w:rFonts w:ascii="Times New Roman"/>
          <w:b w:val="false"/>
          <w:i w:val="false"/>
          <w:color w:val="000000"/>
          <w:sz w:val="28"/>
        </w:rPr>
        <w:t>
      Вывод один - необходимо исключить часть 4-1 из </w:t>
      </w:r>
      <w:r>
        <w:rPr>
          <w:rFonts w:ascii="Times New Roman"/>
          <w:b w:val="false"/>
          <w:i w:val="false"/>
          <w:color w:val="000000"/>
          <w:sz w:val="28"/>
        </w:rPr>
        <w:t>ст. 63</w:t>
      </w:r>
      <w:r>
        <w:rPr>
          <w:rFonts w:ascii="Times New Roman"/>
          <w:b w:val="false"/>
          <w:i w:val="false"/>
          <w:color w:val="000000"/>
          <w:sz w:val="28"/>
        </w:rPr>
        <w:t xml:space="preserve"> УК.</w:t>
      </w:r>
      <w:r>
        <w:br/>
      </w:r>
      <w:r>
        <w:rPr>
          <w:rFonts w:ascii="Times New Roman"/>
          <w:b w:val="false"/>
          <w:i w:val="false"/>
          <w:color w:val="000000"/>
          <w:sz w:val="28"/>
        </w:rPr>
        <w:t>
</w:t>
      </w:r>
      <w:r>
        <w:rPr>
          <w:rFonts w:ascii="Times New Roman"/>
          <w:b w:val="false"/>
          <w:i w:val="false"/>
          <w:color w:val="000000"/>
          <w:sz w:val="28"/>
        </w:rPr>
        <w:t>
      Условно осужденные обязаны отчитываться перед службой пробации угоҒловно-исполнительной инспекции о своем поведении, выполнении возложенных на них судом обязанностей, являться для регистрации в установленные дни, а также по вызову в службу пробации уголовно-исполнительной инспекции. При неявке без уважительных причин условно осужденный, может быть, подвергнут приводу.</w:t>
      </w:r>
      <w:r>
        <w:br/>
      </w:r>
      <w:r>
        <w:rPr>
          <w:rFonts w:ascii="Times New Roman"/>
          <w:b w:val="false"/>
          <w:i w:val="false"/>
          <w:color w:val="000000"/>
          <w:sz w:val="28"/>
        </w:rPr>
        <w:t>
</w:t>
      </w:r>
      <w:r>
        <w:rPr>
          <w:rFonts w:ascii="Times New Roman"/>
          <w:b w:val="false"/>
          <w:i w:val="false"/>
          <w:color w:val="000000"/>
          <w:sz w:val="28"/>
        </w:rPr>
        <w:t>
      Предполагается осуществление контроля за условно осужденными с помощью электронных средств слежения (п.9 </w:t>
      </w:r>
      <w:r>
        <w:rPr>
          <w:rFonts w:ascii="Times New Roman"/>
          <w:b w:val="false"/>
          <w:i w:val="false"/>
          <w:color w:val="000000"/>
          <w:sz w:val="28"/>
        </w:rPr>
        <w:t>ст.182 УИК</w:t>
      </w:r>
      <w:r>
        <w:rPr>
          <w:rFonts w:ascii="Times New Roman"/>
          <w:b w:val="false"/>
          <w:i w:val="false"/>
          <w:color w:val="000000"/>
          <w:sz w:val="28"/>
        </w:rPr>
        <w:t>), поэтому в части второй </w:t>
      </w:r>
      <w:r>
        <w:rPr>
          <w:rFonts w:ascii="Times New Roman"/>
          <w:b w:val="false"/>
          <w:i w:val="false"/>
          <w:color w:val="000000"/>
          <w:sz w:val="28"/>
        </w:rPr>
        <w:t>ст. 64</w:t>
      </w:r>
      <w:r>
        <w:rPr>
          <w:rFonts w:ascii="Times New Roman"/>
          <w:b w:val="false"/>
          <w:i w:val="false"/>
          <w:color w:val="000000"/>
          <w:sz w:val="28"/>
        </w:rPr>
        <w:t xml:space="preserve"> УК перечислены, как ранее предусматривавшиеся уголовным законом обстоятельства, влекущие наступление для осужденного нежелательных последствий: совершение осужденным административного правонарушения, посягающего на общественный порядок и нравственность, права несовершеннолетних, на личность и в сфере семейно-бытовых отношений, за которое на него было наложено административное взыскание; неявка для регистрации без уважительной причины; смена места жительства без разрешения органа, осуществляющего контроль за поведением условно осужденного; неисполнение возложенных на осужденного судом обязанностей, так и новое основание - умышленное повреждение (порча) электронных средств слежения.</w:t>
      </w:r>
      <w:r>
        <w:br/>
      </w:r>
      <w:r>
        <w:rPr>
          <w:rFonts w:ascii="Times New Roman"/>
          <w:b w:val="false"/>
          <w:i w:val="false"/>
          <w:color w:val="000000"/>
          <w:sz w:val="28"/>
        </w:rPr>
        <w:t>
</w:t>
      </w:r>
      <w:r>
        <w:rPr>
          <w:rFonts w:ascii="Times New Roman"/>
          <w:b w:val="false"/>
          <w:i w:val="false"/>
          <w:color w:val="000000"/>
          <w:sz w:val="28"/>
        </w:rPr>
        <w:t>
      В случае повреждения (порчи) условно осужденным электронных средств слежения службой пробации уголовно-исполнительной инспекции составляется соответствующий акт.</w:t>
      </w:r>
      <w:r>
        <w:br/>
      </w:r>
      <w:r>
        <w:rPr>
          <w:rFonts w:ascii="Times New Roman"/>
          <w:b w:val="false"/>
          <w:i w:val="false"/>
          <w:color w:val="000000"/>
          <w:sz w:val="28"/>
        </w:rPr>
        <w:t>
</w:t>
      </w:r>
      <w:r>
        <w:rPr>
          <w:rFonts w:ascii="Times New Roman"/>
          <w:b w:val="false"/>
          <w:i w:val="false"/>
          <w:color w:val="000000"/>
          <w:sz w:val="28"/>
        </w:rPr>
        <w:t>
      При умышленном повреждении (порче) электронных средств слежения осужденные несут материальную ответственность в установленном законом порядке.</w:t>
      </w:r>
      <w:r>
        <w:br/>
      </w:r>
      <w:r>
        <w:rPr>
          <w:rFonts w:ascii="Times New Roman"/>
          <w:b w:val="false"/>
          <w:i w:val="false"/>
          <w:color w:val="000000"/>
          <w:sz w:val="28"/>
        </w:rPr>
        <w:t>
</w:t>
      </w:r>
      <w:r>
        <w:rPr>
          <w:rFonts w:ascii="Times New Roman"/>
          <w:b w:val="false"/>
          <w:i w:val="false"/>
          <w:color w:val="000000"/>
          <w:sz w:val="28"/>
        </w:rPr>
        <w:t>
      При наличии одного из обстоятельств, перечисленных в ч.2 </w:t>
      </w:r>
      <w:r>
        <w:rPr>
          <w:rFonts w:ascii="Times New Roman"/>
          <w:b w:val="false"/>
          <w:i w:val="false"/>
          <w:color w:val="000000"/>
          <w:sz w:val="28"/>
        </w:rPr>
        <w:t>ст. 64</w:t>
      </w:r>
      <w:r>
        <w:rPr>
          <w:rFonts w:ascii="Times New Roman"/>
          <w:b w:val="false"/>
          <w:i w:val="false"/>
          <w:color w:val="000000"/>
          <w:sz w:val="28"/>
        </w:rPr>
        <w:t xml:space="preserve"> УК, суд по представлению органа, осуществляющего пробационный контроль, может продлить испытательный срок и установить усиленный пробационный контроль, но не более чем на один год.</w:t>
      </w:r>
      <w:r>
        <w:br/>
      </w:r>
      <w:r>
        <w:rPr>
          <w:rFonts w:ascii="Times New Roman"/>
          <w:b w:val="false"/>
          <w:i w:val="false"/>
          <w:color w:val="000000"/>
          <w:sz w:val="28"/>
        </w:rPr>
        <w:t>
</w:t>
      </w:r>
      <w:r>
        <w:rPr>
          <w:rFonts w:ascii="Times New Roman"/>
          <w:b w:val="false"/>
          <w:i w:val="false"/>
          <w:color w:val="000000"/>
          <w:sz w:val="28"/>
        </w:rPr>
        <w:t>
      Если в пункте 1 </w:t>
      </w:r>
      <w:r>
        <w:rPr>
          <w:rFonts w:ascii="Times New Roman"/>
          <w:b w:val="false"/>
          <w:i w:val="false"/>
          <w:color w:val="000000"/>
          <w:sz w:val="28"/>
        </w:rPr>
        <w:t>статьи 182</w:t>
      </w:r>
      <w:r>
        <w:rPr>
          <w:rFonts w:ascii="Times New Roman"/>
          <w:b w:val="false"/>
          <w:i w:val="false"/>
          <w:color w:val="000000"/>
          <w:sz w:val="28"/>
        </w:rPr>
        <w:t xml:space="preserve"> УИК дается разъяснение, что представляет собой пробационный контроль - это деятельность службы пробации уголовно-исполнительной инспекции по осуществлению контроля за исполнением возложенных судом на условно осужденных обязанностей и их поведением с оказанием содействия в получении социально-правовой помощи в период испытательного срока, то в чем состоит «усиленный пробационный контроль», закон не указывает.</w:t>
      </w:r>
      <w:r>
        <w:br/>
      </w:r>
      <w:r>
        <w:rPr>
          <w:rFonts w:ascii="Times New Roman"/>
          <w:b w:val="false"/>
          <w:i w:val="false"/>
          <w:color w:val="000000"/>
          <w:sz w:val="28"/>
        </w:rPr>
        <w:t>
</w:t>
      </w:r>
      <w:r>
        <w:rPr>
          <w:rFonts w:ascii="Times New Roman"/>
          <w:b w:val="false"/>
          <w:i w:val="false"/>
          <w:color w:val="000000"/>
          <w:sz w:val="28"/>
        </w:rPr>
        <w:t>
      При анализе норм закона особой разницы между указанными видами пробационного контроля не усматривается. Как при обычном, так и при усиленном пробационном контроле осужденные обязаны отчитываться перед службой пробации о своем поведении, выполнять возложенные приговором суда обязанности, являться в службу пробации в установленные для них дни, а также по вызову службы пробации. Отличие пробационного контроля от усиленного пробационного контроля можно найти в пункте 8 ст. 182 УИК, и оно состоит лишь в том, что при осуществлении первого вида пробационного контроля осужденные обязаны являться для регистрации в службу пробации уголовно-исполнительной инспекции два раза в месяц, а при усиленном пробационном контроле – четыре раза в месяц. Вот и вся разница.</w:t>
      </w:r>
      <w:r>
        <w:br/>
      </w:r>
      <w:r>
        <w:rPr>
          <w:rFonts w:ascii="Times New Roman"/>
          <w:b w:val="false"/>
          <w:i w:val="false"/>
          <w:color w:val="000000"/>
          <w:sz w:val="28"/>
        </w:rPr>
        <w:t>
</w:t>
      </w:r>
      <w:r>
        <w:rPr>
          <w:rFonts w:ascii="Times New Roman"/>
          <w:b w:val="false"/>
          <w:i w:val="false"/>
          <w:color w:val="000000"/>
          <w:sz w:val="28"/>
        </w:rPr>
        <w:t>
      В части второй </w:t>
      </w:r>
      <w:r>
        <w:rPr>
          <w:rFonts w:ascii="Times New Roman"/>
          <w:b w:val="false"/>
          <w:i w:val="false"/>
          <w:color w:val="000000"/>
          <w:sz w:val="28"/>
        </w:rPr>
        <w:t>ст. 64</w:t>
      </w:r>
      <w:r>
        <w:rPr>
          <w:rFonts w:ascii="Times New Roman"/>
          <w:b w:val="false"/>
          <w:i w:val="false"/>
          <w:color w:val="000000"/>
          <w:sz w:val="28"/>
        </w:rPr>
        <w:t xml:space="preserve"> УК указано о праве суда при совершении условно осужденным нарушений «продлить испытательный срок и установить усиленный пробационный контроль, но не более чем на один год». Поскольку между словосочетаниями «продлить испытательный срок» и словосочетаниями «установить усиленный пробационный контроль» законодатель использовал союз «и», а не союз «или», то представляется, что суд, принимая решение о продлении испытательного срока, должен в таких случаях обязательно устанавливать за осужденным усиленный пробационный контроль. Это требование закона.</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ст. 183</w:t>
      </w:r>
      <w:r>
        <w:rPr>
          <w:rFonts w:ascii="Times New Roman"/>
          <w:b w:val="false"/>
          <w:i w:val="false"/>
          <w:color w:val="000000"/>
          <w:sz w:val="28"/>
        </w:rPr>
        <w:t xml:space="preserve"> УИК исчисление испытательного срока и продолжительности пробационного контроля начинается с момента вступления приговора суда в законную силу. Течение испытательного срока прерывается с момента вынесения судом постановления об объявлении условно осужденного в розыск и возобновляется также постановлением суда. Представляется, что приостановление и возобновление течения указанных сроков должно быть отражено в судебных постановлениях.</w:t>
      </w:r>
      <w:r>
        <w:br/>
      </w:r>
      <w:r>
        <w:rPr>
          <w:rFonts w:ascii="Times New Roman"/>
          <w:b w:val="false"/>
          <w:i w:val="false"/>
          <w:color w:val="000000"/>
          <w:sz w:val="28"/>
        </w:rPr>
        <w:t>
</w:t>
      </w:r>
      <w:r>
        <w:rPr>
          <w:rFonts w:ascii="Times New Roman"/>
          <w:b w:val="false"/>
          <w:i w:val="false"/>
          <w:color w:val="000000"/>
          <w:sz w:val="28"/>
        </w:rPr>
        <w:t>
      В случае повторного совершения условно осужденным в течение испытательного срока нарушений, указанных в части второй статьи 64 УК, а также неповиновения законному требованию, а равно оскорбления либо угрозы совершения насильственных действий в отношении сотрудников органа, осуществляющего контроль за поведением условно осужденного, либо если условно осужденный скрылся от контроля, то в соответствии с частью третьей </w:t>
      </w:r>
      <w:r>
        <w:rPr>
          <w:rFonts w:ascii="Times New Roman"/>
          <w:b w:val="false"/>
          <w:i w:val="false"/>
          <w:color w:val="000000"/>
          <w:sz w:val="28"/>
        </w:rPr>
        <w:t>ст. 64</w:t>
      </w:r>
      <w:r>
        <w:rPr>
          <w:rFonts w:ascii="Times New Roman"/>
          <w:b w:val="false"/>
          <w:i w:val="false"/>
          <w:color w:val="000000"/>
          <w:sz w:val="28"/>
        </w:rPr>
        <w:t xml:space="preserve"> УК суд по представлению органа, осуществляющего пробационный контроль, постановляет об отмене условного осуждения и исполнении назначенного наказания приговором суда.</w:t>
      </w:r>
      <w:r>
        <w:br/>
      </w:r>
      <w:r>
        <w:rPr>
          <w:rFonts w:ascii="Times New Roman"/>
          <w:b w:val="false"/>
          <w:i w:val="false"/>
          <w:color w:val="000000"/>
          <w:sz w:val="28"/>
        </w:rPr>
        <w:t>
</w:t>
      </w:r>
      <w:r>
        <w:rPr>
          <w:rFonts w:ascii="Times New Roman"/>
          <w:b w:val="false"/>
          <w:i w:val="false"/>
          <w:color w:val="000000"/>
          <w:sz w:val="28"/>
        </w:rPr>
        <w:t>
      Императивная интонация данного законодательного положения указывает на то, что суд при подтверждении фактов повторного совершения условно осужденными вышеуказанных нарушений не по своему усмотрению решает: отменить или не отменить условное осуждение, а постановляет об отмене условного осуждения и исполнении назначенного приговором суда наказания.</w:t>
      </w:r>
      <w:r>
        <w:br/>
      </w:r>
      <w:r>
        <w:rPr>
          <w:rFonts w:ascii="Times New Roman"/>
          <w:b w:val="false"/>
          <w:i w:val="false"/>
          <w:color w:val="000000"/>
          <w:sz w:val="28"/>
        </w:rPr>
        <w:t>
</w:t>
      </w:r>
      <w:r>
        <w:rPr>
          <w:rFonts w:ascii="Times New Roman"/>
          <w:b w:val="false"/>
          <w:i w:val="false"/>
          <w:color w:val="000000"/>
          <w:sz w:val="28"/>
        </w:rPr>
        <w:t>
      В этой связи интересно обратить внимание на часть 3 и части 5 и 6 ст. 63 УК.</w:t>
      </w:r>
      <w:r>
        <w:br/>
      </w:r>
      <w:r>
        <w:rPr>
          <w:rFonts w:ascii="Times New Roman"/>
          <w:b w:val="false"/>
          <w:i w:val="false"/>
          <w:color w:val="000000"/>
          <w:sz w:val="28"/>
        </w:rPr>
        <w:t>
</w:t>
      </w:r>
      <w:r>
        <w:rPr>
          <w:rFonts w:ascii="Times New Roman"/>
          <w:b w:val="false"/>
          <w:i w:val="false"/>
          <w:color w:val="000000"/>
          <w:sz w:val="28"/>
        </w:rPr>
        <w:t>
      Так, в ч.3 </w:t>
      </w:r>
      <w:r>
        <w:rPr>
          <w:rFonts w:ascii="Times New Roman"/>
          <w:b w:val="false"/>
          <w:i w:val="false"/>
          <w:color w:val="000000"/>
          <w:sz w:val="28"/>
        </w:rPr>
        <w:t>ст. 63</w:t>
      </w:r>
      <w:r>
        <w:rPr>
          <w:rFonts w:ascii="Times New Roman"/>
          <w:b w:val="false"/>
          <w:i w:val="false"/>
          <w:color w:val="000000"/>
          <w:sz w:val="28"/>
        </w:rPr>
        <w:t xml:space="preserve"> УК предусмотрена возможность применения условного осуждения к несовершеннолетним даже в случае совершения ими нового преступления небольшой или средней тяжести в период испытательного срока, установленного по предыдущему приговору суда. В то же время на несовершеннолетних распространяется действие и части второй </w:t>
      </w:r>
      <w:r>
        <w:rPr>
          <w:rFonts w:ascii="Times New Roman"/>
          <w:b w:val="false"/>
          <w:i w:val="false"/>
          <w:color w:val="000000"/>
          <w:sz w:val="28"/>
        </w:rPr>
        <w:t>ст. 64</w:t>
      </w:r>
      <w:r>
        <w:rPr>
          <w:rFonts w:ascii="Times New Roman"/>
          <w:b w:val="false"/>
          <w:i w:val="false"/>
          <w:color w:val="000000"/>
          <w:sz w:val="28"/>
        </w:rPr>
        <w:t xml:space="preserve"> УК, согласно которой при совершении осужденным несовершеннолетним в течение испытательного срока нарушений суд по представлению органа, осуществляющего пробационный контроль, постановляет об отмене условного осуждения и исполнении назначенного наказания приговором суда. Налицо неоднозначное отношение законодателя к оценке поведения несовершеннолетнего осужденного в период испытательного срока, установленного при условном осуждении. Совершение преступления небольшой и средней тяжести и совершение правонарушений, указанных в части третьей ст. 64 УК, не только приравнены по своей общественно опасной значимости при оценке поведения осужденного, но и влекут разные правовые последствия: при совершении в течение испытательного срока уголовно наказуемого деяния можно условное осуждение не отменять, более того, допустимо второй раз применить условное осуждение, а при повторном совершении административного правонарушения, неявке на регистрацию без уважительной причины и т.п. нарушений следует предписание закона об обязательной отмене условного осуждения и исполнении назначенного судом наказания.</w:t>
      </w:r>
      <w:r>
        <w:br/>
      </w:r>
      <w:r>
        <w:rPr>
          <w:rFonts w:ascii="Times New Roman"/>
          <w:b w:val="false"/>
          <w:i w:val="false"/>
          <w:color w:val="000000"/>
          <w:sz w:val="28"/>
        </w:rPr>
        <w:t>
</w:t>
      </w:r>
      <w:r>
        <w:rPr>
          <w:rFonts w:ascii="Times New Roman"/>
          <w:b w:val="false"/>
          <w:i w:val="false"/>
          <w:color w:val="000000"/>
          <w:sz w:val="28"/>
        </w:rPr>
        <w:t>
      Эти положения закона при разработке новой редакции </w:t>
      </w:r>
      <w:r>
        <w:rPr>
          <w:rFonts w:ascii="Times New Roman"/>
          <w:b w:val="false"/>
          <w:i w:val="false"/>
          <w:color w:val="000000"/>
          <w:sz w:val="28"/>
        </w:rPr>
        <w:t>УК</w:t>
      </w:r>
      <w:r>
        <w:rPr>
          <w:rFonts w:ascii="Times New Roman"/>
          <w:b w:val="false"/>
          <w:i w:val="false"/>
          <w:color w:val="000000"/>
          <w:sz w:val="28"/>
        </w:rPr>
        <w:t xml:space="preserve"> необходимо привести в разумное соответствие.</w:t>
      </w:r>
      <w:r>
        <w:br/>
      </w:r>
      <w:r>
        <w:rPr>
          <w:rFonts w:ascii="Times New Roman"/>
          <w:b w:val="false"/>
          <w:i w:val="false"/>
          <w:color w:val="000000"/>
          <w:sz w:val="28"/>
        </w:rPr>
        <w:t>
</w:t>
      </w:r>
      <w:r>
        <w:rPr>
          <w:rFonts w:ascii="Times New Roman"/>
          <w:b w:val="false"/>
          <w:i w:val="false"/>
          <w:color w:val="000000"/>
          <w:sz w:val="28"/>
        </w:rPr>
        <w:t>
      В Уголовно-процессуальный кодекс Республики Казахстан внесено всего 2 изменения. Оба они касаются изменения редакции пунктов 4) и 5) части первой </w:t>
      </w:r>
      <w:r>
        <w:rPr>
          <w:rFonts w:ascii="Times New Roman"/>
          <w:b w:val="false"/>
          <w:i w:val="false"/>
          <w:color w:val="000000"/>
          <w:sz w:val="28"/>
        </w:rPr>
        <w:t>статьи 380</w:t>
      </w:r>
      <w:r>
        <w:rPr>
          <w:rFonts w:ascii="Times New Roman"/>
          <w:b w:val="false"/>
          <w:i w:val="false"/>
          <w:color w:val="000000"/>
          <w:sz w:val="28"/>
        </w:rPr>
        <w:t xml:space="preserve"> УПК (Резолютивная часть обвинительного приговора).</w:t>
      </w:r>
      <w:r>
        <w:br/>
      </w:r>
      <w:r>
        <w:rPr>
          <w:rFonts w:ascii="Times New Roman"/>
          <w:b w:val="false"/>
          <w:i w:val="false"/>
          <w:color w:val="000000"/>
          <w:sz w:val="28"/>
        </w:rPr>
        <w:t>
</w:t>
      </w:r>
      <w:r>
        <w:rPr>
          <w:rFonts w:ascii="Times New Roman"/>
          <w:b w:val="false"/>
          <w:i w:val="false"/>
          <w:color w:val="000000"/>
          <w:sz w:val="28"/>
        </w:rPr>
        <w:t>
      Пункт 4) предусматривает, что в резолютивной части приговора должны быть указаны вид и размер наказания, назначенного подсудимому за каждое преступление, в совершении которого он признан виновным, а также решение об отмене или сохранении условного осуждения по предыдущему приговору и затем на основании </w:t>
      </w:r>
      <w:r>
        <w:rPr>
          <w:rFonts w:ascii="Times New Roman"/>
          <w:b w:val="false"/>
          <w:i w:val="false"/>
          <w:color w:val="000000"/>
          <w:sz w:val="28"/>
        </w:rPr>
        <w:t>статей 58</w:t>
      </w:r>
      <w:r>
        <w:rPr>
          <w:rFonts w:ascii="Times New Roman"/>
          <w:b w:val="false"/>
          <w:i w:val="false"/>
          <w:color w:val="000000"/>
          <w:sz w:val="28"/>
        </w:rPr>
        <w:t>, </w:t>
      </w:r>
      <w:r>
        <w:rPr>
          <w:rFonts w:ascii="Times New Roman"/>
          <w:b w:val="false"/>
          <w:i w:val="false"/>
          <w:color w:val="000000"/>
          <w:sz w:val="28"/>
        </w:rPr>
        <w:t>60</w:t>
      </w:r>
      <w:r>
        <w:rPr>
          <w:rFonts w:ascii="Times New Roman"/>
          <w:b w:val="false"/>
          <w:i w:val="false"/>
          <w:color w:val="000000"/>
          <w:sz w:val="28"/>
        </w:rPr>
        <w:t xml:space="preserve"> Уголовного кодекса Республики Казахстан указывается окончательная мера наказания, подлежащая отбытию.</w:t>
      </w:r>
      <w:r>
        <w:br/>
      </w:r>
      <w:r>
        <w:rPr>
          <w:rFonts w:ascii="Times New Roman"/>
          <w:b w:val="false"/>
          <w:i w:val="false"/>
          <w:color w:val="000000"/>
          <w:sz w:val="28"/>
        </w:rPr>
        <w:t>
</w:t>
      </w:r>
      <w:r>
        <w:rPr>
          <w:rFonts w:ascii="Times New Roman"/>
          <w:b w:val="false"/>
          <w:i w:val="false"/>
          <w:color w:val="000000"/>
          <w:sz w:val="28"/>
        </w:rPr>
        <w:t>
      Кроме того, при назначении наказания в виде лишения свободы суд указывает в резолютивной части приговора вид и режим учреждения, в котором осужденный должен отбывать наказание.</w:t>
      </w:r>
      <w:r>
        <w:br/>
      </w:r>
      <w:r>
        <w:rPr>
          <w:rFonts w:ascii="Times New Roman"/>
          <w:b w:val="false"/>
          <w:i w:val="false"/>
          <w:color w:val="000000"/>
          <w:sz w:val="28"/>
        </w:rPr>
        <w:t>
</w:t>
      </w:r>
      <w:r>
        <w:rPr>
          <w:rFonts w:ascii="Times New Roman"/>
          <w:b w:val="false"/>
          <w:i w:val="false"/>
          <w:color w:val="000000"/>
          <w:sz w:val="28"/>
        </w:rPr>
        <w:t>
      В связи с этим суды необходимо иметь в виду, что при определении вида исправительного учреждения они должны указывать соответствующий режим не только предусмотренный в </w:t>
      </w:r>
      <w:r>
        <w:rPr>
          <w:rFonts w:ascii="Times New Roman"/>
          <w:b w:val="false"/>
          <w:i w:val="false"/>
          <w:color w:val="000000"/>
          <w:sz w:val="28"/>
        </w:rPr>
        <w:t>статьях 48</w:t>
      </w:r>
      <w:r>
        <w:rPr>
          <w:rFonts w:ascii="Times New Roman"/>
          <w:b w:val="false"/>
          <w:i w:val="false"/>
          <w:color w:val="000000"/>
          <w:sz w:val="28"/>
        </w:rPr>
        <w:t xml:space="preserve"> и </w:t>
      </w:r>
      <w:r>
        <w:rPr>
          <w:rFonts w:ascii="Times New Roman"/>
          <w:b w:val="false"/>
          <w:i w:val="false"/>
          <w:color w:val="000000"/>
          <w:sz w:val="28"/>
        </w:rPr>
        <w:t>79</w:t>
      </w:r>
      <w:r>
        <w:rPr>
          <w:rFonts w:ascii="Times New Roman"/>
          <w:b w:val="false"/>
          <w:i w:val="false"/>
          <w:color w:val="000000"/>
          <w:sz w:val="28"/>
        </w:rPr>
        <w:t xml:space="preserve"> УК, но и режим, предусмотренный нормами УИК. Например, в соответствии с ч. 5 ст. 48 УК отбывание части срока лишения свободы может быть определено в тюрьме, а в соответствии со ст. </w:t>
      </w:r>
      <w:r>
        <w:rPr>
          <w:rFonts w:ascii="Times New Roman"/>
          <w:b w:val="false"/>
          <w:i w:val="false"/>
          <w:color w:val="000000"/>
          <w:sz w:val="28"/>
        </w:rPr>
        <w:t>ст. 127</w:t>
      </w:r>
      <w:r>
        <w:rPr>
          <w:rFonts w:ascii="Times New Roman"/>
          <w:b w:val="false"/>
          <w:i w:val="false"/>
          <w:color w:val="000000"/>
          <w:sz w:val="28"/>
        </w:rPr>
        <w:t xml:space="preserve"> УИК действуют тюрьмы общего и строгого режима, поэтому суд в приговоре должен указать о том, что соответствующая часть наказания подлежит отбыванию в тюрьме общего или строгого режима. При назначении отбытия наказания в колонии особого режима суд должен руководствоваться не только ст.48 УК, но и ст.120 УИК и указывать об отбывании наказания в колонии при обычных, или облегченных, или строгих условиях.</w:t>
      </w:r>
      <w:r>
        <w:br/>
      </w:r>
      <w:r>
        <w:rPr>
          <w:rFonts w:ascii="Times New Roman"/>
          <w:b w:val="false"/>
          <w:i w:val="false"/>
          <w:color w:val="000000"/>
          <w:sz w:val="28"/>
        </w:rPr>
        <w:t>
</w:t>
      </w:r>
      <w:r>
        <w:rPr>
          <w:rFonts w:ascii="Times New Roman"/>
          <w:b w:val="false"/>
          <w:i w:val="false"/>
          <w:color w:val="000000"/>
          <w:sz w:val="28"/>
        </w:rPr>
        <w:t>
      Хотя в </w:t>
      </w:r>
      <w:r>
        <w:rPr>
          <w:rFonts w:ascii="Times New Roman"/>
          <w:b w:val="false"/>
          <w:i w:val="false"/>
          <w:color w:val="000000"/>
          <w:sz w:val="28"/>
        </w:rPr>
        <w:t>статье 48</w:t>
      </w:r>
      <w:r>
        <w:rPr>
          <w:rFonts w:ascii="Times New Roman"/>
          <w:b w:val="false"/>
          <w:i w:val="false"/>
          <w:color w:val="000000"/>
          <w:sz w:val="28"/>
        </w:rPr>
        <w:t xml:space="preserve"> УК не указываются эти виды режима содержания в тюрьмах и исправительных колониях особого режима, но в связи с тем, что уголовный и уголовно-процессуальный законы относят именно к компетенции суда (а не органов уголовно-исполнительной системы) определение вида режима исправительного учреждения, то резолютивная часть приговора должна содержать вид исправительного учреждения, его режим, предусмотренный уголовным и уголовно-исполнительным законодательством для соответствующей категории осужденных.</w:t>
      </w:r>
      <w:r>
        <w:br/>
      </w:r>
      <w:r>
        <w:rPr>
          <w:rFonts w:ascii="Times New Roman"/>
          <w:b w:val="false"/>
          <w:i w:val="false"/>
          <w:color w:val="000000"/>
          <w:sz w:val="28"/>
        </w:rPr>
        <w:t>
</w:t>
      </w:r>
      <w:r>
        <w:rPr>
          <w:rFonts w:ascii="Times New Roman"/>
          <w:b w:val="false"/>
          <w:i w:val="false"/>
          <w:color w:val="000000"/>
          <w:sz w:val="28"/>
        </w:rPr>
        <w:t>
      Вообще-то, все эти положения, содержащиеся в </w:t>
      </w:r>
      <w:r>
        <w:rPr>
          <w:rFonts w:ascii="Times New Roman"/>
          <w:b w:val="false"/>
          <w:i w:val="false"/>
          <w:color w:val="000000"/>
          <w:sz w:val="28"/>
        </w:rPr>
        <w:t>УИК</w:t>
      </w:r>
      <w:r>
        <w:rPr>
          <w:rFonts w:ascii="Times New Roman"/>
          <w:b w:val="false"/>
          <w:i w:val="false"/>
          <w:color w:val="000000"/>
          <w:sz w:val="28"/>
        </w:rPr>
        <w:t>, должны быть включены в </w:t>
      </w:r>
      <w:r>
        <w:rPr>
          <w:rFonts w:ascii="Times New Roman"/>
          <w:b w:val="false"/>
          <w:i w:val="false"/>
          <w:color w:val="000000"/>
          <w:sz w:val="28"/>
        </w:rPr>
        <w:t>УК</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Новеллой является указание в пункте 4) части первой </w:t>
      </w:r>
      <w:r>
        <w:rPr>
          <w:rFonts w:ascii="Times New Roman"/>
          <w:b w:val="false"/>
          <w:i w:val="false"/>
          <w:color w:val="000000"/>
          <w:sz w:val="28"/>
        </w:rPr>
        <w:t>ст. 380</w:t>
      </w:r>
      <w:r>
        <w:rPr>
          <w:rFonts w:ascii="Times New Roman"/>
          <w:b w:val="false"/>
          <w:i w:val="false"/>
          <w:color w:val="000000"/>
          <w:sz w:val="28"/>
        </w:rPr>
        <w:t xml:space="preserve"> УПК о том, что при назначении наказаний, не связанных с изоляцией осужденного от общества, суд устанавливает обязанность его явки в десятидневный срок после вступления приговора в законную силу в уголовно-исполнительную инспекцию для постановки на учет. И это тоже должно быть указано в резолютивной части приговора.</w:t>
      </w:r>
      <w:r>
        <w:br/>
      </w:r>
      <w:r>
        <w:rPr>
          <w:rFonts w:ascii="Times New Roman"/>
          <w:b w:val="false"/>
          <w:i w:val="false"/>
          <w:color w:val="000000"/>
          <w:sz w:val="28"/>
        </w:rPr>
        <w:t>
</w:t>
      </w:r>
      <w:r>
        <w:rPr>
          <w:rFonts w:ascii="Times New Roman"/>
          <w:b w:val="false"/>
          <w:i w:val="false"/>
          <w:color w:val="000000"/>
          <w:sz w:val="28"/>
        </w:rPr>
        <w:t>
      Данное положение, на мой взгляд, требует соответствующей процессуальной регламентации следующих вопросов:</w:t>
      </w:r>
      <w:r>
        <w:br/>
      </w:r>
      <w:r>
        <w:rPr>
          <w:rFonts w:ascii="Times New Roman"/>
          <w:b w:val="false"/>
          <w:i w:val="false"/>
          <w:color w:val="000000"/>
          <w:sz w:val="28"/>
        </w:rPr>
        <w:t>
</w:t>
      </w:r>
      <w:r>
        <w:rPr>
          <w:rFonts w:ascii="Times New Roman"/>
          <w:b w:val="false"/>
          <w:i w:val="false"/>
          <w:color w:val="000000"/>
          <w:sz w:val="28"/>
        </w:rPr>
        <w:t>
      а) Достаточно ли суду возложить на осужденного обязанность явки в контролирующий орган, указав об этом в резолютивной части обвинительного приговора?</w:t>
      </w:r>
      <w:r>
        <w:br/>
      </w:r>
      <w:r>
        <w:rPr>
          <w:rFonts w:ascii="Times New Roman"/>
          <w:b w:val="false"/>
          <w:i w:val="false"/>
          <w:color w:val="000000"/>
          <w:sz w:val="28"/>
        </w:rPr>
        <w:t>
</w:t>
      </w:r>
      <w:r>
        <w:rPr>
          <w:rFonts w:ascii="Times New Roman"/>
          <w:b w:val="false"/>
          <w:i w:val="false"/>
          <w:color w:val="000000"/>
          <w:sz w:val="28"/>
        </w:rPr>
        <w:t>
      б) Как осужденный узнает, когда приговор вступил в законную силу?</w:t>
      </w:r>
      <w:r>
        <w:br/>
      </w:r>
      <w:r>
        <w:rPr>
          <w:rFonts w:ascii="Times New Roman"/>
          <w:b w:val="false"/>
          <w:i w:val="false"/>
          <w:color w:val="000000"/>
          <w:sz w:val="28"/>
        </w:rPr>
        <w:t>
</w:t>
      </w:r>
      <w:r>
        <w:rPr>
          <w:rFonts w:ascii="Times New Roman"/>
          <w:b w:val="false"/>
          <w:i w:val="false"/>
          <w:color w:val="000000"/>
          <w:sz w:val="28"/>
        </w:rPr>
        <w:t>
      в) Как должен исчисляться десятидневный срок, предусмотренный пунктом 4) части первой ст.380 УПК, в случаях, когда приговор суда апелляционной инстанции вступает в законную силу после оглашения резолютивной части, а обращается к исполнению по истечении трех суток со дня изготовления его полного текста, т.е. спустя еще 10 суток (ч.2 </w:t>
      </w:r>
      <w:r>
        <w:rPr>
          <w:rFonts w:ascii="Times New Roman"/>
          <w:b w:val="false"/>
          <w:i w:val="false"/>
          <w:color w:val="000000"/>
          <w:sz w:val="28"/>
        </w:rPr>
        <w:t>ст. 423</w:t>
      </w:r>
      <w:r>
        <w:rPr>
          <w:rFonts w:ascii="Times New Roman"/>
          <w:b w:val="false"/>
          <w:i w:val="false"/>
          <w:color w:val="000000"/>
          <w:sz w:val="28"/>
        </w:rPr>
        <w:t>, ч.1 </w:t>
      </w:r>
      <w:r>
        <w:rPr>
          <w:rFonts w:ascii="Times New Roman"/>
          <w:b w:val="false"/>
          <w:i w:val="false"/>
          <w:color w:val="000000"/>
          <w:sz w:val="28"/>
        </w:rPr>
        <w:t>ст. 423-1</w:t>
      </w:r>
      <w:r>
        <w:rPr>
          <w:rFonts w:ascii="Times New Roman"/>
          <w:b w:val="false"/>
          <w:i w:val="false"/>
          <w:color w:val="000000"/>
          <w:sz w:val="28"/>
        </w:rPr>
        <w:t xml:space="preserve"> УПК)?</w:t>
      </w:r>
      <w:r>
        <w:br/>
      </w:r>
      <w:r>
        <w:rPr>
          <w:rFonts w:ascii="Times New Roman"/>
          <w:b w:val="false"/>
          <w:i w:val="false"/>
          <w:color w:val="000000"/>
          <w:sz w:val="28"/>
        </w:rPr>
        <w:t>
</w:t>
      </w:r>
      <w:r>
        <w:rPr>
          <w:rFonts w:ascii="Times New Roman"/>
          <w:b w:val="false"/>
          <w:i w:val="false"/>
          <w:color w:val="000000"/>
          <w:sz w:val="28"/>
        </w:rPr>
        <w:t>
      г) Должен ли осужденный являться в уголовно-исполнительную инспекцию и быть поставленным на учет до вынесения судом распоряжения о приведении приговора в исполнение и получения этого распоряжения органом, ведающим исполнением приговоров?</w:t>
      </w:r>
      <w:r>
        <w:br/>
      </w:r>
      <w:r>
        <w:rPr>
          <w:rFonts w:ascii="Times New Roman"/>
          <w:b w:val="false"/>
          <w:i w:val="false"/>
          <w:color w:val="000000"/>
          <w:sz w:val="28"/>
        </w:rPr>
        <w:t>
</w:t>
      </w:r>
      <w:r>
        <w:rPr>
          <w:rFonts w:ascii="Times New Roman"/>
          <w:b w:val="false"/>
          <w:i w:val="false"/>
          <w:color w:val="000000"/>
          <w:sz w:val="28"/>
        </w:rPr>
        <w:t>
      д) Вправе ли уголовно-исполнительная инспекция ставить на учет некоего явившегося осужденного до поступления из суда соответствующего распоряжения об исполнении приговора с необходимыми для этого документами, если согласно </w:t>
      </w:r>
      <w:r>
        <w:rPr>
          <w:rFonts w:ascii="Times New Roman"/>
          <w:b w:val="false"/>
          <w:i w:val="false"/>
          <w:color w:val="000000"/>
          <w:sz w:val="28"/>
        </w:rPr>
        <w:t>статье 4</w:t>
      </w:r>
      <w:r>
        <w:rPr>
          <w:rFonts w:ascii="Times New Roman"/>
          <w:b w:val="false"/>
          <w:i w:val="false"/>
          <w:color w:val="000000"/>
          <w:sz w:val="28"/>
        </w:rPr>
        <w:t xml:space="preserve"> УИК основанием исполнения наказания (при условном осуждении – осуществления пробационного контроля) является приговор суда?</w:t>
      </w:r>
      <w:r>
        <w:br/>
      </w:r>
      <w:r>
        <w:rPr>
          <w:rFonts w:ascii="Times New Roman"/>
          <w:b w:val="false"/>
          <w:i w:val="false"/>
          <w:color w:val="000000"/>
          <w:sz w:val="28"/>
        </w:rPr>
        <w:t>
</w:t>
      </w:r>
      <w:r>
        <w:rPr>
          <w:rFonts w:ascii="Times New Roman"/>
          <w:b w:val="false"/>
          <w:i w:val="false"/>
          <w:color w:val="000000"/>
          <w:sz w:val="28"/>
        </w:rPr>
        <w:t>
      ж) Кто укажет осужденному местонахождение уголовно-исполнительной инспекции, в которую должен обращаться осужденный, к кому из работающих лиц он должен явиться?</w:t>
      </w:r>
      <w:r>
        <w:br/>
      </w:r>
      <w:r>
        <w:rPr>
          <w:rFonts w:ascii="Times New Roman"/>
          <w:b w:val="false"/>
          <w:i w:val="false"/>
          <w:color w:val="000000"/>
          <w:sz w:val="28"/>
        </w:rPr>
        <w:t>
</w:t>
      </w:r>
      <w:r>
        <w:rPr>
          <w:rFonts w:ascii="Times New Roman"/>
          <w:b w:val="false"/>
          <w:i w:val="false"/>
          <w:color w:val="000000"/>
          <w:sz w:val="28"/>
        </w:rPr>
        <w:t>
      Эти и другие подобные им вопросы заставляют задумываться над тем, как суд должен исполнить предписание закона о возложении на условно осужденного обязанности явиться в контролирующий орган и как это предписание реально должен исполнить осужденный.</w:t>
      </w:r>
      <w:r>
        <w:br/>
      </w:r>
      <w:r>
        <w:rPr>
          <w:rFonts w:ascii="Times New Roman"/>
          <w:b w:val="false"/>
          <w:i w:val="false"/>
          <w:color w:val="000000"/>
          <w:sz w:val="28"/>
        </w:rPr>
        <w:t>
</w:t>
      </w:r>
      <w:r>
        <w:rPr>
          <w:rFonts w:ascii="Times New Roman"/>
          <w:b w:val="false"/>
          <w:i w:val="false"/>
          <w:color w:val="000000"/>
          <w:sz w:val="28"/>
        </w:rPr>
        <w:t>
      Представляется возможным такой порядок:</w:t>
      </w:r>
      <w:r>
        <w:br/>
      </w:r>
      <w:r>
        <w:rPr>
          <w:rFonts w:ascii="Times New Roman"/>
          <w:b w:val="false"/>
          <w:i w:val="false"/>
          <w:color w:val="000000"/>
          <w:sz w:val="28"/>
        </w:rPr>
        <w:t>
</w:t>
      </w:r>
      <w:r>
        <w:rPr>
          <w:rFonts w:ascii="Times New Roman"/>
          <w:b w:val="false"/>
          <w:i w:val="false"/>
          <w:color w:val="000000"/>
          <w:sz w:val="28"/>
        </w:rPr>
        <w:t>
      - после оглашения приговора суд разъясняет осужденному его обязанность явиться в уголовно-исполнительную инспекцию для постановки на учет после вступления приговора в законную силу, а также в соответствии с пунктом 5) части первой </w:t>
      </w:r>
      <w:r>
        <w:rPr>
          <w:rFonts w:ascii="Times New Roman"/>
          <w:b w:val="false"/>
          <w:i w:val="false"/>
          <w:color w:val="000000"/>
          <w:sz w:val="28"/>
        </w:rPr>
        <w:t>ст. 64</w:t>
      </w:r>
      <w:r>
        <w:rPr>
          <w:rFonts w:ascii="Times New Roman"/>
          <w:b w:val="false"/>
          <w:i w:val="false"/>
          <w:color w:val="000000"/>
          <w:sz w:val="28"/>
        </w:rPr>
        <w:t xml:space="preserve"> УК разъясняет ответственность, предусмотренную статьей 64 УК Республики Казахстан за невыполнение обязательств и совершение иных нарушений, указанных в данной норме;</w:t>
      </w:r>
      <w:r>
        <w:br/>
      </w:r>
      <w:r>
        <w:rPr>
          <w:rFonts w:ascii="Times New Roman"/>
          <w:b w:val="false"/>
          <w:i w:val="false"/>
          <w:color w:val="000000"/>
          <w:sz w:val="28"/>
        </w:rPr>
        <w:t>
</w:t>
      </w:r>
      <w:r>
        <w:rPr>
          <w:rFonts w:ascii="Times New Roman"/>
          <w:b w:val="false"/>
          <w:i w:val="false"/>
          <w:color w:val="000000"/>
          <w:sz w:val="28"/>
        </w:rPr>
        <w:t xml:space="preserve">
      - о разъяснении указанных обстоятельств в протоколе судебного заседания должна вноситься соответствующая запись; </w:t>
      </w:r>
      <w:r>
        <w:br/>
      </w:r>
      <w:r>
        <w:rPr>
          <w:rFonts w:ascii="Times New Roman"/>
          <w:b w:val="false"/>
          <w:i w:val="false"/>
          <w:color w:val="000000"/>
          <w:sz w:val="28"/>
        </w:rPr>
        <w:t>
</w:t>
      </w:r>
      <w:r>
        <w:rPr>
          <w:rFonts w:ascii="Times New Roman"/>
          <w:b w:val="false"/>
          <w:i w:val="false"/>
          <w:color w:val="000000"/>
          <w:sz w:val="28"/>
        </w:rPr>
        <w:t xml:space="preserve">
      - обращая приговор к исполнению, направляя необходимые документы органам, ведающим исполнением приговора, суд обязан уведомить об этом осужденного, указать дату вступления приговора в законную силу и указать о необходимости самому осужденному явиться не позднее… (указать дату) в уголовно-исполнительную инспекцию… (полное наименование), расположенную по соответствующему адресу (указать адрес); </w:t>
      </w:r>
      <w:r>
        <w:br/>
      </w:r>
      <w:r>
        <w:rPr>
          <w:rFonts w:ascii="Times New Roman"/>
          <w:b w:val="false"/>
          <w:i w:val="false"/>
          <w:color w:val="000000"/>
          <w:sz w:val="28"/>
        </w:rPr>
        <w:t>
</w:t>
      </w:r>
      <w:r>
        <w:rPr>
          <w:rFonts w:ascii="Times New Roman"/>
          <w:b w:val="false"/>
          <w:i w:val="false"/>
          <w:color w:val="000000"/>
          <w:sz w:val="28"/>
        </w:rPr>
        <w:t xml:space="preserve">
      - суд также должен разъяснить, что неявка для регистрации в службу пробации без уважительной причины может влечь для осужденного предусмотренные частью 2 ст. 64 УК последствия. </w:t>
      </w:r>
      <w:r>
        <w:br/>
      </w:r>
      <w:r>
        <w:rPr>
          <w:rFonts w:ascii="Times New Roman"/>
          <w:b w:val="false"/>
          <w:i w:val="false"/>
          <w:color w:val="000000"/>
          <w:sz w:val="28"/>
        </w:rPr>
        <w:t>
</w:t>
      </w:r>
      <w:r>
        <w:rPr>
          <w:rFonts w:ascii="Times New Roman"/>
          <w:b w:val="false"/>
          <w:i w:val="false"/>
          <w:color w:val="000000"/>
          <w:sz w:val="28"/>
        </w:rPr>
        <w:t>
      Пункт 5) части первой </w:t>
      </w:r>
      <w:r>
        <w:rPr>
          <w:rFonts w:ascii="Times New Roman"/>
          <w:b w:val="false"/>
          <w:i w:val="false"/>
          <w:color w:val="000000"/>
          <w:sz w:val="28"/>
        </w:rPr>
        <w:t>статьи 380</w:t>
      </w:r>
      <w:r>
        <w:rPr>
          <w:rFonts w:ascii="Times New Roman"/>
          <w:b w:val="false"/>
          <w:i w:val="false"/>
          <w:color w:val="000000"/>
          <w:sz w:val="28"/>
        </w:rPr>
        <w:t xml:space="preserve"> УПК в редакции нового Закона предусматривает обязанность суда указывать в резолютивной части приговора продолжительность испытательного срока при условном осуждении и перечислять возложенные на осужденного обязанности, и как уже отмечалось, после оглашения приговора разъяснять осужденному ответственность, предусмотренную </w:t>
      </w:r>
      <w:r>
        <w:rPr>
          <w:rFonts w:ascii="Times New Roman"/>
          <w:b w:val="false"/>
          <w:i w:val="false"/>
          <w:color w:val="000000"/>
          <w:sz w:val="28"/>
        </w:rPr>
        <w:t>статьей 64</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w:t>
      </w:r>
      <w:r>
        <w:rPr>
          <w:rFonts w:ascii="Times New Roman"/>
          <w:b w:val="false"/>
          <w:i w:val="false"/>
          <w:color w:val="000000"/>
          <w:sz w:val="28"/>
        </w:rPr>
        <w:t>
      Основные изменения и дополнения рассматриваемым Законом внесены в Уголовно-исполнительный кодекс Республики Казахстан.</w:t>
      </w:r>
      <w:r>
        <w:br/>
      </w:r>
      <w:r>
        <w:rPr>
          <w:rFonts w:ascii="Times New Roman"/>
          <w:b w:val="false"/>
          <w:i w:val="false"/>
          <w:color w:val="000000"/>
          <w:sz w:val="28"/>
        </w:rPr>
        <w:t>
</w:t>
      </w:r>
      <w:r>
        <w:rPr>
          <w:rFonts w:ascii="Times New Roman"/>
          <w:b w:val="false"/>
          <w:i w:val="false"/>
          <w:color w:val="000000"/>
          <w:sz w:val="28"/>
        </w:rPr>
        <w:t>
      Главным является указание о том, что пробационный контроль осуществляется службой пробации уголовно-исполнительной инспекции. Прежде такой контроль осуществлялся специализированным государственным органом, именуемым уголовно-исполнительной инспекцией. Теперь же переименование контроля в пробационный контроль и возложение его осуществления на службы пробации является поводом к тому, чтобы в органах уголовно-исполнительной системы были созданы новые структуры - службы пробации. Исключением является порядок осуществления пробационного контроля в отношении осужденных военнослужащих. Он по-прежнему остался за командованием воинских частей.</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182</w:t>
      </w:r>
      <w:r>
        <w:rPr>
          <w:rFonts w:ascii="Times New Roman"/>
          <w:b w:val="false"/>
          <w:i w:val="false"/>
          <w:color w:val="000000"/>
          <w:sz w:val="28"/>
        </w:rPr>
        <w:t xml:space="preserve"> УИК перечислены методы осуществления пробационного контроля над условно осужденными. Служба пробации уголовно-исполнительной инспекции при постановке на учет условно осужденного, находящегося под пробационным контролем:</w:t>
      </w:r>
      <w:r>
        <w:br/>
      </w:r>
      <w:r>
        <w:rPr>
          <w:rFonts w:ascii="Times New Roman"/>
          <w:b w:val="false"/>
          <w:i w:val="false"/>
          <w:color w:val="000000"/>
          <w:sz w:val="28"/>
        </w:rPr>
        <w:t>
</w:t>
      </w:r>
      <w:r>
        <w:rPr>
          <w:rFonts w:ascii="Times New Roman"/>
          <w:b w:val="false"/>
          <w:i w:val="false"/>
          <w:color w:val="000000"/>
          <w:sz w:val="28"/>
        </w:rPr>
        <w:t>
      1) проводит изучение личности осужденного с установлением состояния здоровья, уровня его образования и занятости трудом, наличия местожительства, а также выясняет иные сведения, необходимые для определения объема социально-правовой помощи;</w:t>
      </w:r>
      <w:r>
        <w:br/>
      </w:r>
      <w:r>
        <w:rPr>
          <w:rFonts w:ascii="Times New Roman"/>
          <w:b w:val="false"/>
          <w:i w:val="false"/>
          <w:color w:val="000000"/>
          <w:sz w:val="28"/>
        </w:rPr>
        <w:t>
</w:t>
      </w:r>
      <w:r>
        <w:rPr>
          <w:rFonts w:ascii="Times New Roman"/>
          <w:b w:val="false"/>
          <w:i w:val="false"/>
          <w:color w:val="000000"/>
          <w:sz w:val="28"/>
        </w:rPr>
        <w:t xml:space="preserve">
      2) по результатам изучения личности и жизненной ситуации условно осужденного службой пробации уголовно-исполнительной инспекции составляется индивидуальная программа оказания социально-правовой помощи. </w:t>
      </w:r>
      <w:r>
        <w:br/>
      </w:r>
      <w:r>
        <w:rPr>
          <w:rFonts w:ascii="Times New Roman"/>
          <w:b w:val="false"/>
          <w:i w:val="false"/>
          <w:color w:val="000000"/>
          <w:sz w:val="28"/>
        </w:rPr>
        <w:t>
</w:t>
      </w:r>
      <w:r>
        <w:rPr>
          <w:rFonts w:ascii="Times New Roman"/>
          <w:b w:val="false"/>
          <w:i w:val="false"/>
          <w:color w:val="000000"/>
          <w:sz w:val="28"/>
        </w:rPr>
        <w:t xml:space="preserve">
      3) разъясняет осужденному порядок предоставления социально-правовой помощи, осуществления и прекращения в отношении него пробационного контроля, а также устанавливает дни явки в службу пробации уголовно-исполнительной инспекции для регистрации; </w:t>
      </w:r>
      <w:r>
        <w:br/>
      </w:r>
      <w:r>
        <w:rPr>
          <w:rFonts w:ascii="Times New Roman"/>
          <w:b w:val="false"/>
          <w:i w:val="false"/>
          <w:color w:val="000000"/>
          <w:sz w:val="28"/>
        </w:rPr>
        <w:t>
</w:t>
      </w:r>
      <w:r>
        <w:rPr>
          <w:rFonts w:ascii="Times New Roman"/>
          <w:b w:val="false"/>
          <w:i w:val="false"/>
          <w:color w:val="000000"/>
          <w:sz w:val="28"/>
        </w:rPr>
        <w:t xml:space="preserve">
      4) разъясняет осужденному порядок исполнения возложенных судом обязанностей и предусмотренные законом основания и порядок привлечения к ответственности за их неисполнение, а также за нарушение порядка пробационного контроля. </w:t>
      </w:r>
      <w:r>
        <w:br/>
      </w:r>
      <w:r>
        <w:rPr>
          <w:rFonts w:ascii="Times New Roman"/>
          <w:b w:val="false"/>
          <w:i w:val="false"/>
          <w:color w:val="000000"/>
          <w:sz w:val="28"/>
        </w:rPr>
        <w:t>
</w:t>
      </w:r>
      <w:r>
        <w:rPr>
          <w:rFonts w:ascii="Times New Roman"/>
          <w:b w:val="false"/>
          <w:i w:val="false"/>
          <w:color w:val="000000"/>
          <w:sz w:val="28"/>
        </w:rPr>
        <w:t>
      Отрадно отметить социальную направленность пробационного контроля, заложенную в пункте 4 </w:t>
      </w:r>
      <w:r>
        <w:rPr>
          <w:rFonts w:ascii="Times New Roman"/>
          <w:b w:val="false"/>
          <w:i w:val="false"/>
          <w:color w:val="000000"/>
          <w:sz w:val="28"/>
        </w:rPr>
        <w:t>ст. 182</w:t>
      </w:r>
      <w:r>
        <w:rPr>
          <w:rFonts w:ascii="Times New Roman"/>
          <w:b w:val="false"/>
          <w:i w:val="false"/>
          <w:color w:val="000000"/>
          <w:sz w:val="28"/>
        </w:rPr>
        <w:t xml:space="preserve"> УИК. Основными направлениями социально-правовой помощи условно осужденным является оказание им содействия в получении образования, овладении профессией, трудоустройстве, лечении, а также обеспечении правовой помощи.</w:t>
      </w:r>
      <w:r>
        <w:br/>
      </w:r>
      <w:r>
        <w:rPr>
          <w:rFonts w:ascii="Times New Roman"/>
          <w:b w:val="false"/>
          <w:i w:val="false"/>
          <w:color w:val="000000"/>
          <w:sz w:val="28"/>
        </w:rPr>
        <w:t>
</w:t>
      </w:r>
      <w:r>
        <w:rPr>
          <w:rFonts w:ascii="Times New Roman"/>
          <w:b w:val="false"/>
          <w:i w:val="false"/>
          <w:color w:val="000000"/>
          <w:sz w:val="28"/>
        </w:rPr>
        <w:t>
      Поскольку мероприятия социально-правовой помощи могут влечь материальные затраты, то в пункте 5 ст.182 УИК местным исполнительным органами, неправительственным и иным организациям предписано оказывать содействие службе пробации уголовно-исполнительной инспекции при осуществлении социально-правовой помощи условно осужденным в соответствии с индивидуально разработанной программой.</w:t>
      </w:r>
      <w:r>
        <w:br/>
      </w:r>
      <w:r>
        <w:rPr>
          <w:rFonts w:ascii="Times New Roman"/>
          <w:b w:val="false"/>
          <w:i w:val="false"/>
          <w:color w:val="000000"/>
          <w:sz w:val="28"/>
        </w:rPr>
        <w:t>
</w:t>
      </w:r>
      <w:r>
        <w:rPr>
          <w:rFonts w:ascii="Times New Roman"/>
          <w:b w:val="false"/>
          <w:i w:val="false"/>
          <w:color w:val="000000"/>
          <w:sz w:val="28"/>
        </w:rPr>
        <w:t>
      Порядок оказания социально-правовой помощи условно осужденным определяется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внесены дополнения, согласно которым маслихаты рассматривают и утверждают региональные программы по оказанию социально-правовой помощи осужденным, состоящим на учете службы пробации уголовно-исполнительной инспекции; обеспечивает их трудоустройство, и оказывают им иную социально-правовую помощь.</w:t>
      </w:r>
      <w:r>
        <w:br/>
      </w:r>
      <w:r>
        <w:rPr>
          <w:rFonts w:ascii="Times New Roman"/>
          <w:b w:val="false"/>
          <w:i w:val="false"/>
          <w:color w:val="000000"/>
          <w:sz w:val="28"/>
        </w:rPr>
        <w:t>
</w:t>
      </w:r>
      <w:r>
        <w:rPr>
          <w:rFonts w:ascii="Times New Roman"/>
          <w:b w:val="false"/>
          <w:i w:val="false"/>
          <w:color w:val="000000"/>
          <w:sz w:val="28"/>
        </w:rPr>
        <w:t>
      Согласно подпункту 5-5)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23 января 2001 года «О занятости населения» должны быть установлены квоты рабочих мест для лиц, состоящих на учете службы пробации уголовно-исполнительной инспекции, а также лиц, освобожденных из мест лишения свободы.</w:t>
      </w:r>
      <w:r>
        <w:br/>
      </w:r>
      <w:r>
        <w:rPr>
          <w:rFonts w:ascii="Times New Roman"/>
          <w:b w:val="false"/>
          <w:i w:val="false"/>
          <w:color w:val="000000"/>
          <w:sz w:val="28"/>
        </w:rPr>
        <w:t>
</w:t>
      </w:r>
      <w:r>
        <w:rPr>
          <w:rFonts w:ascii="Times New Roman"/>
          <w:b w:val="false"/>
          <w:i w:val="false"/>
          <w:color w:val="000000"/>
          <w:sz w:val="28"/>
        </w:rPr>
        <w:t>
      Изменения в Законы Республики Казахстан от 12 апреля 2005 года </w:t>
      </w:r>
      <w:r>
        <w:rPr>
          <w:rFonts w:ascii="Times New Roman"/>
          <w:b w:val="false"/>
          <w:i w:val="false"/>
          <w:color w:val="000000"/>
          <w:sz w:val="28"/>
        </w:rPr>
        <w:t>«О государственном социальном заказе»</w:t>
      </w:r>
      <w:r>
        <w:rPr>
          <w:rFonts w:ascii="Times New Roman"/>
          <w:b w:val="false"/>
          <w:i w:val="false"/>
          <w:color w:val="000000"/>
          <w:sz w:val="28"/>
        </w:rPr>
        <w:t>, от 29 декабря 2008 года </w:t>
      </w:r>
      <w:r>
        <w:rPr>
          <w:rFonts w:ascii="Times New Roman"/>
          <w:b w:val="false"/>
          <w:i w:val="false"/>
          <w:color w:val="000000"/>
          <w:sz w:val="28"/>
        </w:rPr>
        <w:t>«О специальных социальных услугах»</w:t>
      </w:r>
      <w:r>
        <w:rPr>
          <w:rFonts w:ascii="Times New Roman"/>
          <w:b w:val="false"/>
          <w:i w:val="false"/>
          <w:color w:val="000000"/>
          <w:sz w:val="28"/>
        </w:rPr>
        <w:t xml:space="preserve"> также касаются социальной помощи условно осужденным, состоящим на учете в службе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
      При надлежащем исполнении положений рассматриваемого нами Закона не только судами и службой пробации, но и Правительством Республики Казахстан, местными органами власти на местах, от которых в большей степени зависит реализация мероприятий по оказанию социально-правовой помощи осужденным, состоящим на учете в службе пробации, можно рассчитывать на то, что будут достигнуты преследуемые пробацией цели - исправление осужденных без реального отбывания ими уголовных наказаний, назначенных по приговору суда, исключение рецидива среди этих лиц.</w:t>
      </w:r>
    </w:p>
    <w:bookmarkEnd w:id="0"/>
    <w:p>
      <w:pPr>
        <w:spacing w:after="0"/>
        <w:ind w:left="0"/>
        <w:jc w:val="both"/>
      </w:pPr>
      <w:r>
        <w:rPr>
          <w:rFonts w:ascii="Times New Roman"/>
          <w:b w:val="false"/>
          <w:i/>
          <w:color w:val="000000"/>
          <w:sz w:val="28"/>
        </w:rPr>
        <w:t xml:space="preserve">Юрченко Р.Н.,    </w:t>
      </w:r>
      <w:r>
        <w:br/>
      </w:r>
      <w:r>
        <w:rPr>
          <w:rFonts w:ascii="Times New Roman"/>
          <w:b w:val="false"/>
          <w:i w:val="false"/>
          <w:color w:val="000000"/>
          <w:sz w:val="28"/>
        </w:rPr>
        <w:t>
</w:t>
      </w:r>
      <w:r>
        <w:rPr>
          <w:rFonts w:ascii="Times New Roman"/>
          <w:b w:val="false"/>
          <w:i/>
          <w:color w:val="000000"/>
          <w:sz w:val="28"/>
        </w:rPr>
        <w:t xml:space="preserve">судья Верховного Суда   </w:t>
      </w:r>
      <w:r>
        <w:br/>
      </w:r>
      <w:r>
        <w:rPr>
          <w:rFonts w:ascii="Times New Roman"/>
          <w:b w:val="false"/>
          <w:i w:val="false"/>
          <w:color w:val="000000"/>
          <w:sz w:val="28"/>
        </w:rPr>
        <w:t>
</w:t>
      </w:r>
      <w:r>
        <w:rPr>
          <w:rFonts w:ascii="Times New Roman"/>
          <w:b w:val="false"/>
          <w:i/>
          <w:color w:val="000000"/>
          <w:sz w:val="28"/>
        </w:rPr>
        <w:t xml:space="preserve">Республики Казахстан   </w:t>
      </w:r>
      <w:r>
        <w:br/>
      </w:r>
      <w:r>
        <w:rPr>
          <w:rFonts w:ascii="Times New Roman"/>
          <w:b w:val="false"/>
          <w:i w:val="false"/>
          <w:color w:val="000000"/>
          <w:sz w:val="28"/>
        </w:rPr>
        <w:t>
</w:t>
      </w:r>
      <w:r>
        <w:rPr>
          <w:rFonts w:ascii="Times New Roman"/>
          <w:b w:val="false"/>
          <w:i/>
          <w:color w:val="000000"/>
          <w:sz w:val="28"/>
        </w:rPr>
        <w:t>в отставке, член НКС ВС РК, д.ю.н.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