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f725" w14:textId="879f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17 января 2014 года № 732 "О Концепции по вхождению Казахстана в число 30 самых развитых государств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мониторинга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по вхождению Казахстана в число 30 самых развитых государств мира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от 14 декабря 2012 года "Стратегия "Казахстан-2050": новый политический курс состоявшегося государства" и поручений Главы государства по итогам Евразийского форума развивающихся рынков, проведенного 10–11 сентября 2013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закладывает основы для постепенного совершенствования социальной, экономической и институциональной среды в стране в целях вхождения в число 30 самых развитых государств мира к 2050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включает в себя анализ текущей ситуации в Республике Казахстан, описание долгосрочных глобальных трендов, вызовов и возможностей, видение страны в 2050 году, стратегические направления развития и механизмы реализации Концепции.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стратегическими направлениями долгосрочного развития Казахстана до 2050 года являются: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человеческого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институциональной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отраслей наукоемкой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ускоренное формирование инфраструктуры наукоемкой экономики;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углубление интеграции в мировую и региональную экономику. Ключевым двигателем модернизации экономики и формирования наукоемкой модели развития станет человеческий капитал страны. Конкурентным преимуществом Казахстана будет здоровая демографическая ситуация, обеспечивающая высокий естественный прирост населения. Казахстан будет обладать высоким научным и творческим потенциалом, высококвалифицированными и профессиональными трудовыми ресурсами. </w:t>
      </w:r>
      <w:r>
        <w:rPr>
          <w:rFonts w:ascii="Times New Roman"/>
          <w:b w:val="false"/>
          <w:i w:val="false"/>
          <w:color w:val="000000"/>
          <w:sz w:val="28"/>
        </w:rPr>
        <w:t>Все это предполагает расширение возможностей для самореализации, творческого развития и высокопроизводительного труда человека путем развития сфер образования, науки и культуры, системы социальной защиты, сферы здравоохранения.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институциональной среды в Казахстане будет направлено на создание условий для развития частной инициативы, обеспечение низкого уровня коррупции и гармоничное сочетание экономических и политических преобразований.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наукоемкой экономики будет достигаться через повышение конкурентоспособности добывающей и обрабатывающей промышленности, расширение сектора услуг, а также последовательное развитие новых высокотехнологичных сфер производства. 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основной упор предполагается направить на ускоренное развитие обрабатывающей промышленности.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инфраструктуры позволит минимизировать риски и издержки предпринимателей, инвесторов в области создания и освоения новых технологий, а также повысить качество жизни населения с его приближением к уровню наиболее развитых стран.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будут сформированы агломерации мирового уровня, которые станут центрами устойчивого развития по переходу к "зеленой" экономике, научно-исследовательских разработок, развития инноваций и предпринимательства. Они обеспечат развитие и продуктивное использование человеческого капитала за счет предоставления образовательных, информационных и транспортных услуг высокого качества, повышения конкуренции, создания привлекательных условий для иностранных инвесторов.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развитые страны демонстрируют высокую степень открытости и интегрированности в системе международных отношений. В условиях глобальной конкуренции Казахстану необходимо будет проводить активную интеграционную политику. При этом ее экономический аспект не может рассматриваться в отрыве от вопросов обеспечения международной безопасности и регулирования миграции.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вышеперечисленных направлений по вхождению Казахстана в число 30 самых развитых государств мира определены следующие ключевые показатели долгосрочного развития страны.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расчетам, к 2050 году в случае умеренного роста мировой экономики ВВП на душу населения в Казахстане возрастет с 12 тысяч до 60 тысяч долл. </w:t>
      </w:r>
      <w:r>
        <w:rPr>
          <w:rFonts w:ascii="Times New Roman"/>
          <w:b w:val="false"/>
          <w:i w:val="false"/>
          <w:color w:val="000000"/>
          <w:sz w:val="28"/>
        </w:rPr>
        <w:t>США (в ценах 2005 года с корректировкой по паритету покупательской способности). Для этого необходимо добиться среднегодового темпа роста на уровне 4,3 %.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сохранения благоприятной экономической конъюнктуры уровень ВВП на душу населения в Казахстане превысит 70 тысяч долл. США. Среднегодовой рост ВВП при этом составит 5,5 %.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изменения в экономике создадут условия для увеличения доли не нефтяного экспорта в структуре ВВП с 32 до 70 %, что позволит снизить зависимость экономики от колебаний цен на сырьевые товары и обеспечить макроэкономическую устойчивость.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Ключевую роль в экономическом развитии страны будет играть малый и средний бизнес. Модернизация инфраструктуры и увеличение инвестиций в человеческий капитал, создание благоприятных условий для ведения бизнеса позволят увеличить долю МСБ в структуре ВВП до 50 %.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ростом благосостояния, утверждением здорового образа жизни и развитием медицины ожидаемая продолжительность жизни казахстанцев к 2050 году возрастет до 80 лет.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уровня конкурентоспособности казахстанцев будет способствовать введение принципа трехъязычия в системе образования. К 2050 году все граждане республики будут владеть казахским, русским и английским языками.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увеличения инновационной активности предполагается увеличение внутренних затрат на научно-исследовательские и опытно-конструкторские разработки с 0,2 % до 3 % от ВВП.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настоящей Концепции будет осуществляться через действующие и планируемые стратегические программные документы, а также законодательные и нормативные правовые акты, которые потребуют внесения соответствующих изменений и дополнений.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Концепции Казахстан войдет в 30 самых развитых государств мира и станет страной с высоким уровнем благосостояния населения и преобладающей долей среднего класса в его структуре.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 социально-экономического мониторинга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