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e50f" w14:textId="6eee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марта 2000 года N 349.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28 февраля 1997 года "О государственной поддержке прямых инвестиций" постановляю: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5 апреля 1997 года № 3445 "Об утверждении Положения о системе льгот и преференций и порядке их предоставления при заключении контрактов с инвесторами" (САПП Республики Казахстан, 1997 г., N 14, ст. 102);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июня 1998 года № 3988 "О внесении изменений и дополнений в Указ Президента Республики Казахстан от 5 апреля 1997 года № 3445" (САПП Республики Казахстан, 1998 г., N 19, ст. 169).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Льготы и преференции, предоставленные инвесторам Агентством Республики Казахстан по инвестициям до вступления настоящего Указа в силу, сохраняют свое действие в соответствии с условиями заключенных контрактов.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Президент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Указом Президента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6 марта 2000 г. N 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предоставления льгот и преференций при заключении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контрактов с инвесторами, осуществляющими инвестиционную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деятельность в приоритетных секторах экономики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целях регулирования вопросов предоставления льгот и преференций при заключении контрактов между Агентством Республики Казахстан по инвестициям (далее - Агентство) и инвесторами, осуществляющими инвестиционную деятельность в приоритетных секторах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Цели и условия предоставления льгот и преференций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Льготы и преференции предоставляются инвесторам в целях привлечения инвестиций в приоритетные секторы экономики и повышения эффективности реализации инвестиционных проектов.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и преференции предоставляются Агентством путем заключения контракта с инвестором.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Условиями предоставления льгот и преференций являются: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принадлежность инвестиционного проекта к приоритетным секторам экономики;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прямых инвестиций в основные средства (основной капитал) казахстанского юридического лица в целях реализации инвестиционного проекта;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инвестором соответствующих документов, подтверждающих наличие у него финансовых, технических и организационных возможностей выполнения своих обязательств и соблюдения ответственности за реализацию проекта.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наиболее важных производств для привлечения прямых отечественных и иностранных инвестиций в рамках приоритетных секторов экономики утверждается Агентством по согласованию с заинтересованными министерствами и агентствами.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Система льгот и преференций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эффективной реализации инвестиционного проекта Агентством могут предоставляться следующие льготы и преференции: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натурные гранты;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уплаты земельного и налога на имущество на срок до 5 лет с момента заключения контракта;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уплаты подоходного налога на срок до 5 лет с момента получения облагаемого дохода, но не более 8 лет с момента заключения контракта;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или частичное освобождение от обложения таможенными пошлинами импорта оборудования, сырья и материалов, необходимых для реализации инвестиционного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Налоговые льготы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предоставления налоговых льгот определяются в зависимости от объемов инвестиций от объемов инвестиций в основные средства (основной капитал) и принадлежности к приоритетному сектору экономики, в порядке (в виде таблице), установленном Агентством по согласованию с заинтересованными государственными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Таможенные льготы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Инвестору предоставляется полное или частичное освобождение от обложения таможенными пошлинами при импорте оборудования, сырья и материалов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Освобождение от обложения таможенными пошлинами предоставляется в случае отсутствия производства на территории Республики Казахстан ввозимых товаров или их производства в ограниченном количестве, не позволяющего осуществлять деятельность в соответствии с проектом.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Размеры и сроки освобождения от обложения таможенными пошлинами Агентство определяет совместно с заинтересованными министерствами и агентствами, которые представляют свои заключения в Агентство не позднее 20 дней со дня поступления предложения от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5. Государственные натурные гранты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государственных натурных грантов могут передаваться: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средства - земельные участки, здания, сооружения, передаточные устройства, машины и оборудование, вычислительная техника, измерительные и регулирующие приборы и устройства, транспортные средства, инструменты, производственный и хозяйственный инвентарь, рабочий и продуктивный скот, многолетние насаждения и прочие средства труда;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нематериальные активы - права пользования зданиями, сооружениями, права землепользования и иные имущественные права;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производственные запасы (сырье, материалы, топливо, запасные части, покупные полуфабрикаты и комплектующие изделия, тара и другие), незавершенное производство, готовая продукция и прочие запасы.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Оценка стоимости государственных натурных грантов осуществляется уполномоченным государственным органом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Государственные натурные гранты предоставляются Агентством по согласованию с соответствующими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*      *      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