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d7b1" w14:textId="a65d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июня 2001 года N 643.</w:t>
      </w:r>
    </w:p>
    <w:p>
      <w:pPr>
        <w:spacing w:after="0"/>
        <w:ind w:left="0"/>
        <w:jc w:val="both"/>
      </w:pPr>
      <w:bookmarkStart w:name="z146"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 пунктом 3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38-1 Конституционного закона Республики Казахстан "О судебной системе и статусе судей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Положение о прохождении стажировки кандидатом в судьи; </w:t>
      </w:r>
    </w:p>
    <w:bookmarkEnd w:id="2"/>
    <w:bookmarkStart w:name="z8" w:id="3"/>
    <w:p>
      <w:pPr>
        <w:spacing w:after="0"/>
        <w:ind w:left="0"/>
        <w:jc w:val="both"/>
      </w:pPr>
      <w:r>
        <w:rPr>
          <w:rFonts w:ascii="Times New Roman"/>
          <w:b w:val="false"/>
          <w:i w:val="false"/>
          <w:color w:val="000000"/>
          <w:sz w:val="28"/>
        </w:rPr>
        <w:t>
      1-1) Положение о Судебном жюри.</w:t>
      </w:r>
    </w:p>
    <w:bookmarkEnd w:id="3"/>
    <w:bookmarkStart w:name="z9" w:id="4"/>
    <w:p>
      <w:pPr>
        <w:spacing w:after="0"/>
        <w:ind w:left="0"/>
        <w:jc w:val="both"/>
      </w:pPr>
      <w:r>
        <w:rPr>
          <w:rFonts w:ascii="Times New Roman"/>
          <w:b w:val="false"/>
          <w:i w:val="false"/>
          <w:color w:val="000000"/>
          <w:sz w:val="28"/>
        </w:rPr>
        <w:t xml:space="preserve">
      2) исключен Указом Президента РК от 18.05.2012 </w:t>
      </w:r>
      <w:r>
        <w:rPr>
          <w:rFonts w:ascii="Times New Roman"/>
          <w:b w:val="false"/>
          <w:i w:val="false"/>
          <w:color w:val="000000"/>
          <w:sz w:val="28"/>
        </w:rPr>
        <w:t>№ 329</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исключен Указом Президента РК от 01.04.2011 </w:t>
      </w:r>
      <w:r>
        <w:rPr>
          <w:rFonts w:ascii="Times New Roman"/>
          <w:b w:val="false"/>
          <w:i w:val="false"/>
          <w:color w:val="000000"/>
          <w:sz w:val="28"/>
        </w:rPr>
        <w:t>№ 1177</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о Комиссии по качеству правосудия при Верховном Суде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указами Президента РК от 27.02.2007 № </w:t>
      </w:r>
      <w:r>
        <w:rPr>
          <w:rFonts w:ascii="Times New Roman"/>
          <w:b w:val="false"/>
          <w:i w:val="false"/>
          <w:color w:val="000000"/>
          <w:sz w:val="28"/>
        </w:rPr>
        <w:t>292</w:t>
      </w:r>
      <w:r>
        <w:rPr>
          <w:rFonts w:ascii="Times New Roman"/>
          <w:b w:val="false"/>
          <w:i w:val="false"/>
          <w:color w:val="ff0000"/>
          <w:sz w:val="28"/>
        </w:rPr>
        <w:t xml:space="preserve">; от 01.04.2011 </w:t>
      </w:r>
      <w:r>
        <w:rPr>
          <w:rFonts w:ascii="Times New Roman"/>
          <w:b w:val="false"/>
          <w:i w:val="false"/>
          <w:color w:val="000000"/>
          <w:sz w:val="28"/>
        </w:rPr>
        <w:t>№ 1177</w:t>
      </w:r>
      <w:r>
        <w:rPr>
          <w:rFonts w:ascii="Times New Roman"/>
          <w:b w:val="false"/>
          <w:i w:val="false"/>
          <w:color w:val="ff0000"/>
          <w:sz w:val="28"/>
        </w:rPr>
        <w:t xml:space="preserve">; от 18.05.2012 </w:t>
      </w:r>
      <w:r>
        <w:rPr>
          <w:rFonts w:ascii="Times New Roman"/>
          <w:b w:val="false"/>
          <w:i w:val="false"/>
          <w:color w:val="000000"/>
          <w:sz w:val="28"/>
        </w:rPr>
        <w:t>№ 329</w:t>
      </w:r>
      <w:r>
        <w:rPr>
          <w:rFonts w:ascii="Times New Roman"/>
          <w:b w:val="false"/>
          <w:i w:val="false"/>
          <w:color w:val="ff0000"/>
          <w:sz w:val="28"/>
        </w:rPr>
        <w:t xml:space="preserve">;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от 05.04.2019 </w:t>
      </w:r>
      <w:r>
        <w:rPr>
          <w:rFonts w:ascii="Times New Roman"/>
          <w:b w:val="false"/>
          <w:i w:val="false"/>
          <w:color w:val="000000"/>
          <w:sz w:val="28"/>
        </w:rPr>
        <w:t>№ 16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утратившими силу:</w:t>
      </w:r>
    </w:p>
    <w:bookmarkStart w:name="z230" w:id="7"/>
    <w:p>
      <w:pPr>
        <w:spacing w:after="0"/>
        <w:ind w:left="0"/>
        <w:jc w:val="both"/>
      </w:pPr>
      <w:r>
        <w:rPr>
          <w:rFonts w:ascii="Times New Roman"/>
          <w:b w:val="false"/>
          <w:i w:val="false"/>
          <w:color w:val="000000"/>
          <w:sz w:val="28"/>
        </w:rPr>
        <w:t xml:space="preserve">
      1) Указ Президента Республики Казахстан от 24 мая 1996 года N </w:t>
      </w:r>
      <w:r>
        <w:rPr>
          <w:rFonts w:ascii="Times New Roman"/>
          <w:b w:val="false"/>
          <w:i w:val="false"/>
          <w:color w:val="000000"/>
          <w:sz w:val="28"/>
        </w:rPr>
        <w:t xml:space="preserve">3004 </w:t>
      </w:r>
      <w:r>
        <w:rPr>
          <w:rFonts w:ascii="Times New Roman"/>
          <w:b w:val="false"/>
          <w:i w:val="false"/>
          <w:color w:val="000000"/>
          <w:sz w:val="28"/>
        </w:rPr>
        <w:t xml:space="preserve">"Об утверждении Положения об аттестации судей судов Республики Казахстан" (САПП Республики Казахстан, 1996 г., N 22, ст. 189); </w:t>
      </w:r>
    </w:p>
    <w:bookmarkEnd w:id="7"/>
    <w:bookmarkStart w:name="z231" w:id="8"/>
    <w:p>
      <w:pPr>
        <w:spacing w:after="0"/>
        <w:ind w:left="0"/>
        <w:jc w:val="both"/>
      </w:pPr>
      <w:r>
        <w:rPr>
          <w:rFonts w:ascii="Times New Roman"/>
          <w:b w:val="false"/>
          <w:i w:val="false"/>
          <w:color w:val="000000"/>
          <w:sz w:val="28"/>
        </w:rPr>
        <w:t xml:space="preserve">
      2) Указ Президента Республики Казахстан от 15 октября 1997 года N </w:t>
      </w:r>
      <w:r>
        <w:rPr>
          <w:rFonts w:ascii="Times New Roman"/>
          <w:b w:val="false"/>
          <w:i w:val="false"/>
          <w:color w:val="000000"/>
          <w:sz w:val="28"/>
        </w:rPr>
        <w:t xml:space="preserve">3677 </w:t>
      </w:r>
      <w:r>
        <w:rPr>
          <w:rFonts w:ascii="Times New Roman"/>
          <w:b w:val="false"/>
          <w:i w:val="false"/>
          <w:color w:val="000000"/>
          <w:sz w:val="28"/>
        </w:rPr>
        <w:t xml:space="preserve">"Об утверждении Положения о квалификационных классах судей судов Республики Казахстан" (САПП Республики Казахстан, 1997 г., N 45, ст. 412); </w:t>
      </w:r>
    </w:p>
    <w:bookmarkEnd w:id="8"/>
    <w:bookmarkStart w:name="z232" w:id="9"/>
    <w:p>
      <w:pPr>
        <w:spacing w:after="0"/>
        <w:ind w:left="0"/>
        <w:jc w:val="both"/>
      </w:pPr>
      <w:r>
        <w:rPr>
          <w:rFonts w:ascii="Times New Roman"/>
          <w:b w:val="false"/>
          <w:i w:val="false"/>
          <w:color w:val="000000"/>
          <w:sz w:val="28"/>
        </w:rPr>
        <w:t xml:space="preserve">
      3) Указ Президента Республики Казахстан от 12 ноября 1997 года N </w:t>
      </w:r>
      <w:r>
        <w:rPr>
          <w:rFonts w:ascii="Times New Roman"/>
          <w:b w:val="false"/>
          <w:i w:val="false"/>
          <w:color w:val="000000"/>
          <w:sz w:val="28"/>
        </w:rPr>
        <w:t xml:space="preserve">3746 </w:t>
      </w:r>
      <w:r>
        <w:rPr>
          <w:rFonts w:ascii="Times New Roman"/>
          <w:b w:val="false"/>
          <w:i w:val="false"/>
          <w:color w:val="000000"/>
          <w:sz w:val="28"/>
        </w:rPr>
        <w:t xml:space="preserve">"Об утверждении Положения о дисциплинарной коллегии Верховного Суда Республики Казахстан, областных и приравненных к ним дисциплинарных коллегиях" (САПП Республики Казахстан, 1997 г., N 49, ст. 453). </w:t>
      </w:r>
    </w:p>
    <w:bookmarkEnd w:id="9"/>
    <w:bookmarkStart w:name="z12" w:id="10"/>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4" w:id="11"/>
    <w:p>
      <w:pPr>
        <w:spacing w:after="0"/>
        <w:ind w:left="0"/>
        <w:jc w:val="left"/>
      </w:pPr>
      <w:r>
        <w:rPr>
          <w:rFonts w:ascii="Times New Roman"/>
          <w:b/>
          <w:i w:val="false"/>
          <w:color w:val="000000"/>
        </w:rPr>
        <w:t xml:space="preserve"> ПОЛОЖЕНИЕ</w:t>
      </w:r>
      <w:r>
        <w:br/>
      </w:r>
      <w:r>
        <w:rPr>
          <w:rFonts w:ascii="Times New Roman"/>
          <w:b/>
          <w:i w:val="false"/>
          <w:color w:val="000000"/>
        </w:rPr>
        <w:t>о прохождении стажировки кандидатом в судьи</w:t>
      </w:r>
    </w:p>
    <w:bookmarkEnd w:id="11"/>
    <w:bookmarkStart w:name="z235" w:id="12"/>
    <w:p>
      <w:pPr>
        <w:spacing w:after="0"/>
        <w:ind w:left="0"/>
        <w:jc w:val="both"/>
      </w:pPr>
      <w:r>
        <w:rPr>
          <w:rFonts w:ascii="Times New Roman"/>
          <w:b w:val="false"/>
          <w:i w:val="false"/>
          <w:color w:val="ff0000"/>
          <w:sz w:val="28"/>
        </w:rPr>
        <w:t xml:space="preserve">
      Сноска. Положение в редакции Указа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первого официального опубликования).</w:t>
      </w:r>
    </w:p>
    <w:bookmarkEnd w:id="12"/>
    <w:bookmarkStart w:name="z35" w:id="13"/>
    <w:p>
      <w:pPr>
        <w:spacing w:after="0"/>
        <w:ind w:left="0"/>
        <w:jc w:val="left"/>
      </w:pPr>
      <w:r>
        <w:rPr>
          <w:rFonts w:ascii="Times New Roman"/>
          <w:b/>
          <w:i w:val="false"/>
          <w:color w:val="000000"/>
        </w:rPr>
        <w:t xml:space="preserve"> 1. Общие положения</w:t>
      </w:r>
    </w:p>
    <w:bookmarkEnd w:id="13"/>
    <w:bookmarkStart w:name="z651" w:id="14"/>
    <w:p>
      <w:pPr>
        <w:spacing w:after="0"/>
        <w:ind w:left="0"/>
        <w:jc w:val="both"/>
      </w:pPr>
      <w:r>
        <w:rPr>
          <w:rFonts w:ascii="Times New Roman"/>
          <w:b w:val="false"/>
          <w:i w:val="false"/>
          <w:color w:val="000000"/>
          <w:sz w:val="28"/>
        </w:rPr>
        <w:t xml:space="preserve">
      1. Настоящее Положение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определяет условия и порядок прохождения стажировки кандидатом в судьи. </w:t>
      </w:r>
    </w:p>
    <w:bookmarkEnd w:id="14"/>
    <w:bookmarkStart w:name="z652" w:id="15"/>
    <w:p>
      <w:pPr>
        <w:spacing w:after="0"/>
        <w:ind w:left="0"/>
        <w:jc w:val="both"/>
      </w:pPr>
      <w:r>
        <w:rPr>
          <w:rFonts w:ascii="Times New Roman"/>
          <w:b w:val="false"/>
          <w:i w:val="false"/>
          <w:color w:val="000000"/>
          <w:sz w:val="28"/>
        </w:rPr>
        <w:t>
      2. Основными задачами прохождения стажировки кандидатом в судьи являются изучение специфики работы в местных судах, приобретение необходимых практических и организаторских навыков для работы в должности судьи.</w:t>
      </w:r>
    </w:p>
    <w:bookmarkEnd w:id="15"/>
    <w:bookmarkStart w:name="z886" w:id="16"/>
    <w:p>
      <w:pPr>
        <w:spacing w:after="0"/>
        <w:ind w:left="0"/>
        <w:jc w:val="both"/>
      </w:pPr>
      <w:r>
        <w:rPr>
          <w:rFonts w:ascii="Times New Roman"/>
          <w:b w:val="false"/>
          <w:i w:val="false"/>
          <w:color w:val="000000"/>
          <w:sz w:val="28"/>
        </w:rPr>
        <w:t>
      Прохождение стажировки осуществляется в целях изучения деловых, профессиональных и моральных качеств кандидата в судьи и определения перспектив осуществления им судейских полномочий.</w:t>
      </w:r>
    </w:p>
    <w:bookmarkEnd w:id="16"/>
    <w:bookmarkStart w:name="z887" w:id="17"/>
    <w:p>
      <w:pPr>
        <w:spacing w:after="0"/>
        <w:ind w:left="0"/>
        <w:jc w:val="both"/>
      </w:pPr>
      <w:r>
        <w:rPr>
          <w:rFonts w:ascii="Times New Roman"/>
          <w:b w:val="false"/>
          <w:i w:val="false"/>
          <w:color w:val="000000"/>
          <w:sz w:val="28"/>
        </w:rPr>
        <w:t>
      Прохождение стажировки кандидатом в судьи осуществляется на постоянной основе с отрывом от основного места работы.</w:t>
      </w:r>
    </w:p>
    <w:bookmarkEnd w:id="17"/>
    <w:bookmarkStart w:name="z888" w:id="18"/>
    <w:p>
      <w:pPr>
        <w:spacing w:after="0"/>
        <w:ind w:left="0"/>
        <w:jc w:val="both"/>
      </w:pPr>
      <w:r>
        <w:rPr>
          <w:rFonts w:ascii="Times New Roman"/>
          <w:b w:val="false"/>
          <w:i w:val="false"/>
          <w:color w:val="000000"/>
          <w:sz w:val="28"/>
        </w:rPr>
        <w:t>
      Кандидаты в судьи могут проходить стажировку после получения рекомендации Высшего Судебного Совета о назначении на вакантную должность.</w:t>
      </w:r>
    </w:p>
    <w:bookmarkEnd w:id="18"/>
    <w:bookmarkStart w:name="z889" w:id="19"/>
    <w:p>
      <w:pPr>
        <w:spacing w:after="0"/>
        <w:ind w:left="0"/>
        <w:jc w:val="both"/>
      </w:pPr>
      <w:r>
        <w:rPr>
          <w:rFonts w:ascii="Times New Roman"/>
          <w:b w:val="false"/>
          <w:i w:val="false"/>
          <w:color w:val="000000"/>
          <w:sz w:val="28"/>
        </w:rPr>
        <w:t>
      В период прохождения стажировки кандидату в судьи предоставляется отпуск без сохранения заработной платы в порядке, установленном трудовым законодательством.</w:t>
      </w:r>
    </w:p>
    <w:bookmarkEnd w:id="19"/>
    <w:bookmarkStart w:name="z890" w:id="20"/>
    <w:p>
      <w:pPr>
        <w:spacing w:after="0"/>
        <w:ind w:left="0"/>
        <w:jc w:val="both"/>
      </w:pPr>
      <w:r>
        <w:rPr>
          <w:rFonts w:ascii="Times New Roman"/>
          <w:b w:val="false"/>
          <w:i w:val="false"/>
          <w:color w:val="000000"/>
          <w:sz w:val="28"/>
        </w:rPr>
        <w:t>
      В период прохождения стажировки кандидату в судьи выплачивается фиксированная сумма заработной платы в размере 70% от должностного оклада судьи районного и приравненного к нему суда со стажем работы до одного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7" w:id="21"/>
    <w:p>
      <w:pPr>
        <w:spacing w:after="0"/>
        <w:ind w:left="0"/>
        <w:jc w:val="both"/>
      </w:pPr>
      <w:r>
        <w:rPr>
          <w:rFonts w:ascii="Times New Roman"/>
          <w:b w:val="false"/>
          <w:i w:val="false"/>
          <w:color w:val="000000"/>
          <w:sz w:val="28"/>
        </w:rPr>
        <w:t xml:space="preserve">
      3. Лицам, ранее работавшим постоянными судьями не менее пяти лет и в течение четырех лет со дня увольнения изъявившим желание вновь занять должность судьи, прохождение стажировки не требуется. </w:t>
      </w:r>
    </w:p>
    <w:bookmarkEnd w:id="21"/>
    <w:bookmarkStart w:name="z658" w:id="22"/>
    <w:p>
      <w:pPr>
        <w:spacing w:after="0"/>
        <w:ind w:left="0"/>
        <w:jc w:val="both"/>
      </w:pPr>
      <w:r>
        <w:rPr>
          <w:rFonts w:ascii="Times New Roman"/>
          <w:b w:val="false"/>
          <w:i w:val="false"/>
          <w:color w:val="000000"/>
          <w:sz w:val="28"/>
        </w:rPr>
        <w:t>
      Лицам, окончившим обучение в Академии правосудия при Высшем Судебном Совете Республики Казахстан (далее – Академия правосудия), прохождение стажировки не требуется в течение четырех лет со дня окончания обучения.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bookmarkStart w:name="z659" w:id="23"/>
    <w:p>
      <w:pPr>
        <w:spacing w:after="0"/>
        <w:ind w:left="0"/>
        <w:jc w:val="both"/>
      </w:pPr>
      <w:r>
        <w:rPr>
          <w:rFonts w:ascii="Times New Roman"/>
          <w:b w:val="false"/>
          <w:i w:val="false"/>
          <w:color w:val="000000"/>
          <w:sz w:val="28"/>
        </w:rPr>
        <w:t>
      4. Прохождение стажировки составляет восемь месяцев в районном и приравненном к нему суде (далее – районный суд), один месяц в областном и приравненном к нему суде (далее – областной суд).</w:t>
      </w:r>
    </w:p>
    <w:bookmarkEnd w:id="23"/>
    <w:bookmarkStart w:name="z891" w:id="24"/>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составляет шесть месяцев, из них пять месяцев – в районном суде, один месяц – в областном суде.</w:t>
      </w:r>
    </w:p>
    <w:bookmarkEnd w:id="24"/>
    <w:bookmarkStart w:name="z892" w:id="25"/>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не менее десяти лет, составляет шесть месяцев, из них пять месяцев – в районном суде, один месяц – в областном суде.</w:t>
      </w:r>
    </w:p>
    <w:bookmarkEnd w:id="25"/>
    <w:bookmarkStart w:name="z893" w:id="26"/>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не менее десяти лет, составляет три месяца, из них два месяца – в районном суде, один месяц – в областном суде.</w:t>
      </w:r>
    </w:p>
    <w:bookmarkEnd w:id="26"/>
    <w:bookmarkStart w:name="z894" w:id="27"/>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свыше пятнадцати лет, составляет три месяца, из них два месяца – в районном суде, один месяц – в областном суде.</w:t>
      </w:r>
    </w:p>
    <w:bookmarkEnd w:id="27"/>
    <w:bookmarkStart w:name="z895" w:id="28"/>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свыше пятнадцати лет, составляет два месяца, из них один месяц – в районном суде, один месяц – в областном суде.</w:t>
      </w:r>
    </w:p>
    <w:bookmarkEnd w:id="28"/>
    <w:bookmarkStart w:name="z896" w:id="29"/>
    <w:p>
      <w:pPr>
        <w:spacing w:after="0"/>
        <w:ind w:left="0"/>
        <w:jc w:val="both"/>
      </w:pPr>
      <w:r>
        <w:rPr>
          <w:rFonts w:ascii="Times New Roman"/>
          <w:b w:val="false"/>
          <w:i w:val="false"/>
          <w:color w:val="000000"/>
          <w:sz w:val="28"/>
        </w:rPr>
        <w:t>
      Срок прохождения стажировки для лиц, являющихся специалистами в отдельных отраслях права, перечень которых по предложению Верховного Суда утверждается Высшим Судебным Советом, составляет один месяц в областном суде.</w:t>
      </w:r>
    </w:p>
    <w:bookmarkEnd w:id="29"/>
    <w:bookmarkStart w:name="z897" w:id="30"/>
    <w:p>
      <w:pPr>
        <w:spacing w:after="0"/>
        <w:ind w:left="0"/>
        <w:jc w:val="both"/>
      </w:pPr>
      <w:r>
        <w:rPr>
          <w:rFonts w:ascii="Times New Roman"/>
          <w:b w:val="false"/>
          <w:i w:val="false"/>
          <w:color w:val="000000"/>
          <w:sz w:val="28"/>
        </w:rPr>
        <w:t>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государственного органа в сфере судебного администрирования (далее – уполномоченный орган).</w:t>
      </w:r>
    </w:p>
    <w:bookmarkEnd w:id="30"/>
    <w:bookmarkStart w:name="z898" w:id="31"/>
    <w:p>
      <w:pPr>
        <w:spacing w:after="0"/>
        <w:ind w:left="0"/>
        <w:jc w:val="both"/>
      </w:pPr>
      <w:r>
        <w:rPr>
          <w:rFonts w:ascii="Times New Roman"/>
          <w:b w:val="false"/>
          <w:i w:val="false"/>
          <w:color w:val="000000"/>
          <w:sz w:val="28"/>
        </w:rPr>
        <w:t>
      По заявлению кандидата в судьи руководителем уполномоченного органа стажировка прекращается до истечения установленного срока, за исключением случаев, предусмотренных подпунктом 5) пункта 26 настоящего Положения.</w:t>
      </w:r>
    </w:p>
    <w:bookmarkEnd w:id="31"/>
    <w:bookmarkStart w:name="z899" w:id="32"/>
    <w:p>
      <w:pPr>
        <w:spacing w:after="0"/>
        <w:ind w:left="0"/>
        <w:jc w:val="both"/>
      </w:pPr>
      <w:r>
        <w:rPr>
          <w:rFonts w:ascii="Times New Roman"/>
          <w:b w:val="false"/>
          <w:i w:val="false"/>
          <w:color w:val="000000"/>
          <w:sz w:val="28"/>
        </w:rPr>
        <w:t>
      В последующем кандидат в судьи может быть допущен к прохождению стажировки в порядке, предусмотренном настоящим Положением.</w:t>
      </w:r>
    </w:p>
    <w:bookmarkEnd w:id="32"/>
    <w:bookmarkStart w:name="z900" w:id="33"/>
    <w:p>
      <w:pPr>
        <w:spacing w:after="0"/>
        <w:ind w:left="0"/>
        <w:jc w:val="both"/>
      </w:pPr>
      <w:r>
        <w:rPr>
          <w:rFonts w:ascii="Times New Roman"/>
          <w:b w:val="false"/>
          <w:i w:val="false"/>
          <w:color w:val="000000"/>
          <w:sz w:val="28"/>
        </w:rPr>
        <w:t>
      Уполномоченный орган направляет сведения о прекращении стажировки кандидатов, получивших рекомендацию о назначении на вакантную должность, в Высший Судебный Совет в течение пяти рабочих дней со дня принятия решения.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5" w:id="34"/>
    <w:p>
      <w:pPr>
        <w:spacing w:after="0"/>
        <w:ind w:left="0"/>
        <w:jc w:val="left"/>
      </w:pPr>
      <w:r>
        <w:rPr>
          <w:rFonts w:ascii="Times New Roman"/>
          <w:b/>
          <w:i w:val="false"/>
          <w:color w:val="000000"/>
        </w:rPr>
        <w:t xml:space="preserve"> 2. Требования, предъявляемые к кандидату в судьи </w:t>
      </w:r>
    </w:p>
    <w:bookmarkEnd w:id="34"/>
    <w:bookmarkStart w:name="z666" w:id="35"/>
    <w:p>
      <w:pPr>
        <w:spacing w:after="0"/>
        <w:ind w:left="0"/>
        <w:jc w:val="both"/>
      </w:pPr>
      <w:r>
        <w:rPr>
          <w:rFonts w:ascii="Times New Roman"/>
          <w:b w:val="false"/>
          <w:i w:val="false"/>
          <w:color w:val="000000"/>
          <w:sz w:val="28"/>
        </w:rPr>
        <w:t>
      5. К прохождению стажировки допускается гражданин Республики Казахстан:</w:t>
      </w:r>
    </w:p>
    <w:bookmarkEnd w:id="35"/>
    <w:bookmarkStart w:name="z667" w:id="36"/>
    <w:p>
      <w:pPr>
        <w:spacing w:after="0"/>
        <w:ind w:left="0"/>
        <w:jc w:val="both"/>
      </w:pPr>
      <w:r>
        <w:rPr>
          <w:rFonts w:ascii="Times New Roman"/>
          <w:b w:val="false"/>
          <w:i w:val="false"/>
          <w:color w:val="000000"/>
          <w:sz w:val="28"/>
        </w:rPr>
        <w:t>
      1) достигший возраста двадцати девяти лет;</w:t>
      </w:r>
    </w:p>
    <w:bookmarkEnd w:id="36"/>
    <w:bookmarkStart w:name="z668" w:id="37"/>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стаж работы по юридической профессии не менее пяти лет;</w:t>
      </w:r>
    </w:p>
    <w:bookmarkEnd w:id="37"/>
    <w:bookmarkStart w:name="z669" w:id="38"/>
    <w:p>
      <w:pPr>
        <w:spacing w:after="0"/>
        <w:ind w:left="0"/>
        <w:jc w:val="both"/>
      </w:pPr>
      <w:r>
        <w:rPr>
          <w:rFonts w:ascii="Times New Roman"/>
          <w:b w:val="false"/>
          <w:i w:val="false"/>
          <w:color w:val="000000"/>
          <w:sz w:val="28"/>
        </w:rPr>
        <w:t>
      3) сдавший квалификационный экзамен, срок действия которого не истек (в том числе не истекает до окончания предполагаемого срока стажировки);</w:t>
      </w:r>
    </w:p>
    <w:bookmarkEnd w:id="38"/>
    <w:bookmarkStart w:name="z670" w:id="39"/>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39"/>
    <w:bookmarkStart w:name="z671" w:id="40"/>
    <w:p>
      <w:pPr>
        <w:spacing w:after="0"/>
        <w:ind w:left="0"/>
        <w:jc w:val="left"/>
      </w:pPr>
      <w:r>
        <w:rPr>
          <w:rFonts w:ascii="Times New Roman"/>
          <w:b/>
          <w:i w:val="false"/>
          <w:color w:val="000000"/>
        </w:rPr>
        <w:t xml:space="preserve"> 3. Условия и порядок прохождения стажировки </w:t>
      </w:r>
    </w:p>
    <w:bookmarkEnd w:id="40"/>
    <w:bookmarkStart w:name="z672" w:id="41"/>
    <w:p>
      <w:pPr>
        <w:spacing w:after="0"/>
        <w:ind w:left="0"/>
        <w:jc w:val="both"/>
      </w:pPr>
      <w:r>
        <w:rPr>
          <w:rFonts w:ascii="Times New Roman"/>
          <w:b w:val="false"/>
          <w:i w:val="false"/>
          <w:color w:val="000000"/>
          <w:sz w:val="28"/>
        </w:rPr>
        <w:t>
      6. Аппарат Высшего Судебного Совета Республики Казахстан направляет в уполномоченный орган списки лиц, успешно сдавших квалификационный экзамен на должность судьи, и лиц, получивших рекомендацию Высшего Судебного Совета о назначении на вакантную должность.</w:t>
      </w:r>
    </w:p>
    <w:bookmarkEnd w:id="41"/>
    <w:bookmarkStart w:name="z901" w:id="42"/>
    <w:p>
      <w:pPr>
        <w:spacing w:after="0"/>
        <w:ind w:left="0"/>
        <w:jc w:val="both"/>
      </w:pPr>
      <w:r>
        <w:rPr>
          <w:rFonts w:ascii="Times New Roman"/>
          <w:b w:val="false"/>
          <w:i w:val="false"/>
          <w:color w:val="000000"/>
          <w:sz w:val="28"/>
        </w:rPr>
        <w:t>
      Председатель Верховного Суда Республики Казахстан ежегодно на основании предложений руководителя уполномоченного органа осуществляет распределение вакантных мест для прохождения стажировки в местных судах.</w:t>
      </w:r>
    </w:p>
    <w:bookmarkEnd w:id="42"/>
    <w:bookmarkStart w:name="z902" w:id="43"/>
    <w:p>
      <w:pPr>
        <w:spacing w:after="0"/>
        <w:ind w:left="0"/>
        <w:jc w:val="both"/>
      </w:pPr>
      <w:r>
        <w:rPr>
          <w:rFonts w:ascii="Times New Roman"/>
          <w:b w:val="false"/>
          <w:i w:val="false"/>
          <w:color w:val="000000"/>
          <w:sz w:val="28"/>
        </w:rPr>
        <w:t>
      Места для прохождения стажировки распределяются исходя из количества прогнозируемых в области, столице и городах республиканского значения вакансий судей, но не менее трех мест для каждой области, столицы и городов республиканского значения.</w:t>
      </w:r>
    </w:p>
    <w:bookmarkEnd w:id="43"/>
    <w:bookmarkStart w:name="z903" w:id="44"/>
    <w:p>
      <w:pPr>
        <w:spacing w:after="0"/>
        <w:ind w:left="0"/>
        <w:jc w:val="both"/>
      </w:pPr>
      <w:r>
        <w:rPr>
          <w:rFonts w:ascii="Times New Roman"/>
          <w:b w:val="false"/>
          <w:i w:val="false"/>
          <w:color w:val="000000"/>
          <w:sz w:val="28"/>
        </w:rPr>
        <w:t>
      Кандидаты на должность судьи принимаются на стажировку в соответствии с распределением вакантных мест.</w:t>
      </w:r>
    </w:p>
    <w:bookmarkEnd w:id="44"/>
    <w:bookmarkStart w:name="z904" w:id="45"/>
    <w:p>
      <w:pPr>
        <w:spacing w:after="0"/>
        <w:ind w:left="0"/>
        <w:jc w:val="both"/>
      </w:pPr>
      <w:r>
        <w:rPr>
          <w:rFonts w:ascii="Times New Roman"/>
          <w:b w:val="false"/>
          <w:i w:val="false"/>
          <w:color w:val="000000"/>
          <w:sz w:val="28"/>
        </w:rPr>
        <w:t>
      Прохождение стажировки осуществляется в местных судах на территории области, столицы и городов республиканского значения, где кандидат на должность судьи зарегистрирован по месту жительства. В случае отсутствия вакантных мест для прохождения стажировки по месту жительства кандидат вправе обратиться с заявлением о допуске в Комиссию по отбору лиц на прохождение стажировки (далее – Комиссия) при условии наличия вакантных мест в другой области, столице и городах республиканского значения.</w:t>
      </w:r>
    </w:p>
    <w:bookmarkEnd w:id="45"/>
    <w:bookmarkStart w:name="z905" w:id="46"/>
    <w:p>
      <w:pPr>
        <w:spacing w:after="0"/>
        <w:ind w:left="0"/>
        <w:jc w:val="both"/>
      </w:pPr>
      <w:r>
        <w:rPr>
          <w:rFonts w:ascii="Times New Roman"/>
          <w:b w:val="false"/>
          <w:i w:val="false"/>
          <w:color w:val="000000"/>
          <w:sz w:val="28"/>
        </w:rPr>
        <w:t>
      Допуск лиц к прохождению стажировки, получивших рекомендацию Высшего Судебного Совета о назначении на вакантную должность, осуществляется независимо от распределения вакантных мест для прохождения стажировки.</w:t>
      </w:r>
    </w:p>
    <w:bookmarkEnd w:id="46"/>
    <w:bookmarkStart w:name="z906" w:id="47"/>
    <w:p>
      <w:pPr>
        <w:spacing w:after="0"/>
        <w:ind w:left="0"/>
        <w:jc w:val="both"/>
      </w:pPr>
      <w:r>
        <w:rPr>
          <w:rFonts w:ascii="Times New Roman"/>
          <w:b w:val="false"/>
          <w:i w:val="false"/>
          <w:color w:val="000000"/>
          <w:sz w:val="28"/>
        </w:rPr>
        <w:t>
      Прохождение стажировки лицом, получившим рекомендацию Высшего Судебного Совета, осуществляется в суде, в который получена рекомендация о назначении на вакантную должность, с учетом требований пункта 4 настоящего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7" w:id="48"/>
    <w:p>
      <w:pPr>
        <w:spacing w:after="0"/>
        <w:ind w:left="0"/>
        <w:jc w:val="both"/>
      </w:pPr>
      <w:r>
        <w:rPr>
          <w:rFonts w:ascii="Times New Roman"/>
          <w:b w:val="false"/>
          <w:i w:val="false"/>
          <w:color w:val="000000"/>
          <w:sz w:val="28"/>
        </w:rPr>
        <w:t>
      7. Прием документов для прохождения стажировки осуществляется ежеквартально после первого числа месяца следующего квартала.</w:t>
      </w:r>
    </w:p>
    <w:bookmarkEnd w:id="48"/>
    <w:bookmarkStart w:name="z678" w:id="49"/>
    <w:p>
      <w:pPr>
        <w:spacing w:after="0"/>
        <w:ind w:left="0"/>
        <w:jc w:val="both"/>
      </w:pPr>
      <w:r>
        <w:rPr>
          <w:rFonts w:ascii="Times New Roman"/>
          <w:b w:val="false"/>
          <w:i w:val="false"/>
          <w:color w:val="000000"/>
          <w:sz w:val="28"/>
        </w:rPr>
        <w:t>
      Объявление о вакантных местах для прохождения стажировки в местных судах публикуется уполномоченным органом на интернет-ресурсах Верховного Суда и Высшего Судебного Совета на государственном и русском языках не менее чем за пятнадцать календарных дней до начала приема заявлений о допуске к прохождению стажировки.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9" w:id="50"/>
    <w:p>
      <w:pPr>
        <w:spacing w:after="0"/>
        <w:ind w:left="0"/>
        <w:jc w:val="both"/>
      </w:pPr>
      <w:r>
        <w:rPr>
          <w:rFonts w:ascii="Times New Roman"/>
          <w:b w:val="false"/>
          <w:i w:val="false"/>
          <w:color w:val="000000"/>
          <w:sz w:val="28"/>
        </w:rPr>
        <w:t xml:space="preserve">
      8. Лицо, изъявившее желание пройти стажировку, обращается в Комиссию с заявлением о допуске к прохождению стажировки в течение пятнадцати календарных дней со дня опубликования объявления. </w:t>
      </w:r>
    </w:p>
    <w:bookmarkEnd w:id="50"/>
    <w:bookmarkStart w:name="z907" w:id="51"/>
    <w:p>
      <w:pPr>
        <w:spacing w:after="0"/>
        <w:ind w:left="0"/>
        <w:jc w:val="both"/>
      </w:pPr>
      <w:r>
        <w:rPr>
          <w:rFonts w:ascii="Times New Roman"/>
          <w:b w:val="false"/>
          <w:i w:val="false"/>
          <w:color w:val="000000"/>
          <w:sz w:val="28"/>
        </w:rPr>
        <w:t>
      К заявлению должны быть приложены следующие документы:</w:t>
      </w:r>
    </w:p>
    <w:bookmarkEnd w:id="51"/>
    <w:bookmarkStart w:name="z908" w:id="52"/>
    <w:p>
      <w:pPr>
        <w:spacing w:after="0"/>
        <w:ind w:left="0"/>
        <w:jc w:val="both"/>
      </w:pPr>
      <w:r>
        <w:rPr>
          <w:rFonts w:ascii="Times New Roman"/>
          <w:b w:val="false"/>
          <w:i w:val="false"/>
          <w:color w:val="000000"/>
          <w:sz w:val="28"/>
        </w:rPr>
        <w:t>
      1) личный листок по учету кадров;</w:t>
      </w:r>
    </w:p>
    <w:bookmarkEnd w:id="52"/>
    <w:bookmarkStart w:name="z909" w:id="53"/>
    <w:p>
      <w:pPr>
        <w:spacing w:after="0"/>
        <w:ind w:left="0"/>
        <w:jc w:val="both"/>
      </w:pPr>
      <w:r>
        <w:rPr>
          <w:rFonts w:ascii="Times New Roman"/>
          <w:b w:val="false"/>
          <w:i w:val="false"/>
          <w:color w:val="000000"/>
          <w:sz w:val="28"/>
        </w:rPr>
        <w:t>
      2) автобиография;</w:t>
      </w:r>
    </w:p>
    <w:bookmarkEnd w:id="53"/>
    <w:bookmarkStart w:name="z910" w:id="54"/>
    <w:p>
      <w:pPr>
        <w:spacing w:after="0"/>
        <w:ind w:left="0"/>
        <w:jc w:val="both"/>
      </w:pPr>
      <w:r>
        <w:rPr>
          <w:rFonts w:ascii="Times New Roman"/>
          <w:b w:val="false"/>
          <w:i w:val="false"/>
          <w:color w:val="000000"/>
          <w:sz w:val="28"/>
        </w:rPr>
        <w:t>
      3) копии диплома и приложения к диплому;</w:t>
      </w:r>
    </w:p>
    <w:bookmarkEnd w:id="54"/>
    <w:bookmarkStart w:name="z911" w:id="55"/>
    <w:p>
      <w:pPr>
        <w:spacing w:after="0"/>
        <w:ind w:left="0"/>
        <w:jc w:val="both"/>
      </w:pPr>
      <w:r>
        <w:rPr>
          <w:rFonts w:ascii="Times New Roman"/>
          <w:b w:val="false"/>
          <w:i w:val="false"/>
          <w:color w:val="000000"/>
          <w:sz w:val="28"/>
        </w:rPr>
        <w:t>
      4) копия документа, подтверждающего сдачу квалификационного экзамена;</w:t>
      </w:r>
    </w:p>
    <w:bookmarkEnd w:id="55"/>
    <w:bookmarkStart w:name="z912" w:id="56"/>
    <w:p>
      <w:pPr>
        <w:spacing w:after="0"/>
        <w:ind w:left="0"/>
        <w:jc w:val="both"/>
      </w:pPr>
      <w:r>
        <w:rPr>
          <w:rFonts w:ascii="Times New Roman"/>
          <w:b w:val="false"/>
          <w:i w:val="false"/>
          <w:color w:val="000000"/>
          <w:sz w:val="28"/>
        </w:rPr>
        <w:t>
      5) служебная характеристика с последнего места работы. При невозможности по уважительным причинам представить характеристику представляются письменные объяснения;</w:t>
      </w:r>
    </w:p>
    <w:bookmarkEnd w:id="56"/>
    <w:bookmarkStart w:name="z913" w:id="57"/>
    <w:p>
      <w:pPr>
        <w:spacing w:after="0"/>
        <w:ind w:left="0"/>
        <w:jc w:val="both"/>
      </w:pPr>
      <w:r>
        <w:rPr>
          <w:rFonts w:ascii="Times New Roman"/>
          <w:b w:val="false"/>
          <w:i w:val="false"/>
          <w:color w:val="000000"/>
          <w:sz w:val="28"/>
        </w:rPr>
        <w:t>
      6) документ о прохождении медицинского освидетельствования, подтверждающий отсутствие заболеваний, препятствующих исполнению профессиональных обязанностей судьи, выданный не позднее одного года до дня сдачи документов.</w:t>
      </w:r>
    </w:p>
    <w:bookmarkEnd w:id="57"/>
    <w:bookmarkStart w:name="z914" w:id="58"/>
    <w:p>
      <w:pPr>
        <w:spacing w:after="0"/>
        <w:ind w:left="0"/>
        <w:jc w:val="both"/>
      </w:pPr>
      <w:r>
        <w:rPr>
          <w:rFonts w:ascii="Times New Roman"/>
          <w:b w:val="false"/>
          <w:i w:val="false"/>
          <w:color w:val="000000"/>
          <w:sz w:val="28"/>
        </w:rPr>
        <w:t>
      Документы, указанные в подпунктах 1), 2), 3), 4), 5) настоящего пункта представляются лицом, получившим рекомендацию Высшего Судебного Совета о назначении на вакантную должность, по запросу уполномоченного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8" w:id="59"/>
    <w:p>
      <w:pPr>
        <w:spacing w:after="0"/>
        <w:ind w:left="0"/>
        <w:jc w:val="both"/>
      </w:pPr>
      <w:r>
        <w:rPr>
          <w:rFonts w:ascii="Times New Roman"/>
          <w:b w:val="false"/>
          <w:i w:val="false"/>
          <w:color w:val="000000"/>
          <w:sz w:val="28"/>
        </w:rPr>
        <w:t>
      9. Уполномоченный орган в течение пяти рабочих дней со дня окончания приема заявлений запрашивает в Комитете по правовой статистике и специальным учетам сведения о лицах, подавших заявления о допуске к прохождению стажировки.</w:t>
      </w:r>
    </w:p>
    <w:bookmarkEnd w:id="59"/>
    <w:bookmarkStart w:name="z689" w:id="60"/>
    <w:p>
      <w:pPr>
        <w:spacing w:after="0"/>
        <w:ind w:left="0"/>
        <w:jc w:val="both"/>
      </w:pPr>
      <w:r>
        <w:rPr>
          <w:rFonts w:ascii="Times New Roman"/>
          <w:b w:val="false"/>
          <w:i w:val="false"/>
          <w:color w:val="000000"/>
          <w:sz w:val="28"/>
        </w:rPr>
        <w:t>
      Информация о лицах, подавших заявления о допуске к прохождению стажировки, со дня окончания приема заявлений публикуется на интернет-ресурсах Верховного Суда и Высшего Судебного Совета.</w:t>
      </w:r>
    </w:p>
    <w:bookmarkEnd w:id="60"/>
    <w:bookmarkStart w:name="z690" w:id="61"/>
    <w:p>
      <w:pPr>
        <w:spacing w:after="0"/>
        <w:ind w:left="0"/>
        <w:jc w:val="both"/>
      </w:pPr>
      <w:r>
        <w:rPr>
          <w:rFonts w:ascii="Times New Roman"/>
          <w:b w:val="false"/>
          <w:i w:val="false"/>
          <w:color w:val="000000"/>
          <w:sz w:val="28"/>
        </w:rPr>
        <w:t xml:space="preserve">
      При поступлении сведений, характеризующих деловые и моральные качества лиц, подавших заявление о допуске к прохождению стажировки, проводится их проверка, результаты которой учитываются при рассмотрении вопросов о допуске к прохождению стажировки и итогов стажировки пленарным заседанием. </w:t>
      </w:r>
    </w:p>
    <w:bookmarkEnd w:id="61"/>
    <w:bookmarkStart w:name="z691" w:id="62"/>
    <w:p>
      <w:pPr>
        <w:spacing w:after="0"/>
        <w:ind w:left="0"/>
        <w:jc w:val="both"/>
      </w:pPr>
      <w:r>
        <w:rPr>
          <w:rFonts w:ascii="Times New Roman"/>
          <w:b w:val="false"/>
          <w:i w:val="false"/>
          <w:color w:val="000000"/>
          <w:sz w:val="28"/>
        </w:rPr>
        <w:t>
      10. Отбор лиц на прохождение стажировки осуществляет Комиссия, образуемая руководителем уполномоченного органа из числа работников уполномоченного органа и Аппарата Высшего Судебного Совета.</w:t>
      </w:r>
    </w:p>
    <w:bookmarkEnd w:id="62"/>
    <w:bookmarkStart w:name="z692" w:id="63"/>
    <w:p>
      <w:pPr>
        <w:spacing w:after="0"/>
        <w:ind w:left="0"/>
        <w:jc w:val="both"/>
      </w:pPr>
      <w:r>
        <w:rPr>
          <w:rFonts w:ascii="Times New Roman"/>
          <w:b w:val="false"/>
          <w:i w:val="false"/>
          <w:color w:val="000000"/>
          <w:sz w:val="28"/>
        </w:rPr>
        <w:t>
      Порядок формирования и организации работы Комиссии определяется руководителем уполномоченного органа по согласованию с руководителем Аппарата Высшего Судебного Совета.</w:t>
      </w:r>
    </w:p>
    <w:bookmarkEnd w:id="63"/>
    <w:bookmarkStart w:name="z915" w:id="64"/>
    <w:p>
      <w:pPr>
        <w:spacing w:after="0"/>
        <w:ind w:left="0"/>
        <w:jc w:val="both"/>
      </w:pPr>
      <w:r>
        <w:rPr>
          <w:rFonts w:ascii="Times New Roman"/>
          <w:b w:val="false"/>
          <w:i w:val="false"/>
          <w:color w:val="000000"/>
          <w:sz w:val="28"/>
        </w:rPr>
        <w:t>
      Решение о допуске к прохождению стажировки лиц, получивших рекомендацию о назначении на вакантную должность, принимается Комиссией после получения от Высшего Судебного Совета списка лиц, получивших рекомендацию о назначении на вакантную должность.</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3" w:id="65"/>
    <w:p>
      <w:pPr>
        <w:spacing w:after="0"/>
        <w:ind w:left="0"/>
        <w:jc w:val="both"/>
      </w:pPr>
      <w:r>
        <w:rPr>
          <w:rFonts w:ascii="Times New Roman"/>
          <w:b w:val="false"/>
          <w:i w:val="false"/>
          <w:color w:val="000000"/>
          <w:sz w:val="28"/>
        </w:rPr>
        <w:t>
      11. По результатам рассмотрения заявления лица о допуске к прохождению стажировки Комиссия принимает одно из следующих решений:</w:t>
      </w:r>
    </w:p>
    <w:bookmarkEnd w:id="65"/>
    <w:bookmarkStart w:name="z694" w:id="66"/>
    <w:p>
      <w:pPr>
        <w:spacing w:after="0"/>
        <w:ind w:left="0"/>
        <w:jc w:val="both"/>
      </w:pPr>
      <w:r>
        <w:rPr>
          <w:rFonts w:ascii="Times New Roman"/>
          <w:b w:val="false"/>
          <w:i w:val="false"/>
          <w:color w:val="000000"/>
          <w:sz w:val="28"/>
        </w:rPr>
        <w:t>
      1) о допуске лица к прохождению стажировки;</w:t>
      </w:r>
    </w:p>
    <w:bookmarkEnd w:id="66"/>
    <w:bookmarkStart w:name="z695" w:id="67"/>
    <w:p>
      <w:pPr>
        <w:spacing w:after="0"/>
        <w:ind w:left="0"/>
        <w:jc w:val="both"/>
      </w:pPr>
      <w:r>
        <w:rPr>
          <w:rFonts w:ascii="Times New Roman"/>
          <w:b w:val="false"/>
          <w:i w:val="false"/>
          <w:color w:val="000000"/>
          <w:sz w:val="28"/>
        </w:rPr>
        <w:t>
      2) об отказе в допуске к прохождению стажировки.</w:t>
      </w:r>
    </w:p>
    <w:bookmarkEnd w:id="67"/>
    <w:bookmarkStart w:name="z696" w:id="68"/>
    <w:p>
      <w:pPr>
        <w:spacing w:after="0"/>
        <w:ind w:left="0"/>
        <w:jc w:val="both"/>
      </w:pPr>
      <w:r>
        <w:rPr>
          <w:rFonts w:ascii="Times New Roman"/>
          <w:b w:val="false"/>
          <w:i w:val="false"/>
          <w:color w:val="000000"/>
          <w:sz w:val="28"/>
        </w:rPr>
        <w:t>
      Сведения о лицах, допущенных к прохождению стажировки, направляются в областные суды и публикуются на интернет-ресурсах Верховного Суда и Высшего Судебного Совета.</w:t>
      </w:r>
    </w:p>
    <w:bookmarkEnd w:id="68"/>
    <w:bookmarkStart w:name="z916" w:id="69"/>
    <w:p>
      <w:pPr>
        <w:spacing w:after="0"/>
        <w:ind w:left="0"/>
        <w:jc w:val="both"/>
      </w:pPr>
      <w:r>
        <w:rPr>
          <w:rFonts w:ascii="Times New Roman"/>
          <w:b w:val="false"/>
          <w:i w:val="false"/>
          <w:color w:val="000000"/>
          <w:sz w:val="28"/>
        </w:rPr>
        <w:t>
      Лицо, допущенное к прохождению стажировки, обязано приступить к стажировке в течение семи рабочих дней после публикации сведений на интернет-ресурсах.</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7" w:id="70"/>
    <w:p>
      <w:pPr>
        <w:spacing w:after="0"/>
        <w:ind w:left="0"/>
        <w:jc w:val="both"/>
      </w:pPr>
      <w:r>
        <w:rPr>
          <w:rFonts w:ascii="Times New Roman"/>
          <w:b w:val="false"/>
          <w:i w:val="false"/>
          <w:color w:val="000000"/>
          <w:sz w:val="28"/>
        </w:rPr>
        <w:t xml:space="preserve">
      12. Председатель областного суда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11 настоящего Положения для обеспечения обязательного прохождения стажировки по уголовной, гражданской и административной специализации распоряжением определяет районный суд либо при наличии специализации – районные суды.</w:t>
      </w:r>
    </w:p>
    <w:bookmarkEnd w:id="70"/>
    <w:bookmarkStart w:name="z698" w:id="71"/>
    <w:p>
      <w:pPr>
        <w:spacing w:after="0"/>
        <w:ind w:left="0"/>
        <w:jc w:val="both"/>
      </w:pPr>
      <w:r>
        <w:rPr>
          <w:rFonts w:ascii="Times New Roman"/>
          <w:b w:val="false"/>
          <w:i w:val="false"/>
          <w:color w:val="000000"/>
          <w:sz w:val="28"/>
        </w:rPr>
        <w:t>
      Распоряжением председателя областного суда назначается координатор стажировки – судья областного суда (далее – координатор стажировки), на которого возлагаются общая координация и контроль за прохождением стажировки.</w:t>
      </w:r>
    </w:p>
    <w:bookmarkEnd w:id="71"/>
    <w:bookmarkStart w:name="z699" w:id="72"/>
    <w:p>
      <w:pPr>
        <w:spacing w:after="0"/>
        <w:ind w:left="0"/>
        <w:jc w:val="both"/>
      </w:pPr>
      <w:r>
        <w:rPr>
          <w:rFonts w:ascii="Times New Roman"/>
          <w:b w:val="false"/>
          <w:i w:val="false"/>
          <w:color w:val="000000"/>
          <w:sz w:val="28"/>
        </w:rPr>
        <w:t>
      13. Между руководителем уполномоченного органа, кандидатом в судьи и его работодателем заключается соглашение о прохождении стажировки.</w:t>
      </w:r>
    </w:p>
    <w:bookmarkEnd w:id="72"/>
    <w:bookmarkStart w:name="z700" w:id="73"/>
    <w:p>
      <w:pPr>
        <w:spacing w:after="0"/>
        <w:ind w:left="0"/>
        <w:jc w:val="both"/>
      </w:pPr>
      <w:r>
        <w:rPr>
          <w:rFonts w:ascii="Times New Roman"/>
          <w:b w:val="false"/>
          <w:i w:val="false"/>
          <w:color w:val="000000"/>
          <w:sz w:val="28"/>
        </w:rPr>
        <w:t>
      В случае, если кандидат в судьи не состоит в трудовых отношениях, соглашение о прохождении стажировки заключается между руководителем уполномоченного органа и кандидатом в судьи.</w:t>
      </w:r>
    </w:p>
    <w:bookmarkEnd w:id="73"/>
    <w:bookmarkStart w:name="z701" w:id="74"/>
    <w:p>
      <w:pPr>
        <w:spacing w:after="0"/>
        <w:ind w:left="0"/>
        <w:jc w:val="both"/>
      </w:pPr>
      <w:r>
        <w:rPr>
          <w:rFonts w:ascii="Times New Roman"/>
          <w:b w:val="false"/>
          <w:i w:val="false"/>
          <w:color w:val="000000"/>
          <w:sz w:val="28"/>
        </w:rPr>
        <w:t>
      Соглашение о прохождении стажировки должно содержать:</w:t>
      </w:r>
    </w:p>
    <w:bookmarkEnd w:id="74"/>
    <w:bookmarkStart w:name="z702" w:id="75"/>
    <w:p>
      <w:pPr>
        <w:spacing w:after="0"/>
        <w:ind w:left="0"/>
        <w:jc w:val="both"/>
      </w:pPr>
      <w:r>
        <w:rPr>
          <w:rFonts w:ascii="Times New Roman"/>
          <w:b w:val="false"/>
          <w:i w:val="false"/>
          <w:color w:val="000000"/>
          <w:sz w:val="28"/>
        </w:rPr>
        <w:t>
      1) наименование сторон;</w:t>
      </w:r>
    </w:p>
    <w:bookmarkEnd w:id="75"/>
    <w:bookmarkStart w:name="z703" w:id="76"/>
    <w:p>
      <w:pPr>
        <w:spacing w:after="0"/>
        <w:ind w:left="0"/>
        <w:jc w:val="both"/>
      </w:pPr>
      <w:r>
        <w:rPr>
          <w:rFonts w:ascii="Times New Roman"/>
          <w:b w:val="false"/>
          <w:i w:val="false"/>
          <w:color w:val="000000"/>
          <w:sz w:val="28"/>
        </w:rPr>
        <w:t>
      2) права и обязанности сторон, в том числе обязанность кандидата в судьи в период действия положительного заключения пленарного заседания участвовать в конкурсе на занятие вакантных должностей судей в суды, в которые он изъявил желание перед прохождением стажировки, и возврата потраченных на него государственных средств в случае отказа от участия в конкурсах на соответствующие вакантные должности;</w:t>
      </w:r>
    </w:p>
    <w:bookmarkEnd w:id="76"/>
    <w:bookmarkStart w:name="z704" w:id="77"/>
    <w:p>
      <w:pPr>
        <w:spacing w:after="0"/>
        <w:ind w:left="0"/>
        <w:jc w:val="both"/>
      </w:pPr>
      <w:r>
        <w:rPr>
          <w:rFonts w:ascii="Times New Roman"/>
          <w:b w:val="false"/>
          <w:i w:val="false"/>
          <w:color w:val="000000"/>
          <w:sz w:val="28"/>
        </w:rPr>
        <w:t>
      3) место прохождения стажировки;</w:t>
      </w:r>
    </w:p>
    <w:bookmarkEnd w:id="77"/>
    <w:bookmarkStart w:name="z705" w:id="78"/>
    <w:p>
      <w:pPr>
        <w:spacing w:after="0"/>
        <w:ind w:left="0"/>
        <w:jc w:val="both"/>
      </w:pPr>
      <w:r>
        <w:rPr>
          <w:rFonts w:ascii="Times New Roman"/>
          <w:b w:val="false"/>
          <w:i w:val="false"/>
          <w:color w:val="000000"/>
          <w:sz w:val="28"/>
        </w:rPr>
        <w:t>
      4) условия и порядок прохождения стажировки.</w:t>
      </w:r>
    </w:p>
    <w:bookmarkEnd w:id="78"/>
    <w:bookmarkStart w:name="z706" w:id="79"/>
    <w:p>
      <w:pPr>
        <w:spacing w:after="0"/>
        <w:ind w:left="0"/>
        <w:jc w:val="both"/>
      </w:pPr>
      <w:r>
        <w:rPr>
          <w:rFonts w:ascii="Times New Roman"/>
          <w:b w:val="false"/>
          <w:i w:val="false"/>
          <w:color w:val="000000"/>
          <w:sz w:val="28"/>
        </w:rPr>
        <w:t>
      Типовое соглашение о прохождении стажировки утверждается уполномоченным органом.</w:t>
      </w:r>
    </w:p>
    <w:bookmarkEnd w:id="79"/>
    <w:bookmarkStart w:name="z707" w:id="80"/>
    <w:p>
      <w:pPr>
        <w:spacing w:after="0"/>
        <w:ind w:left="0"/>
        <w:jc w:val="both"/>
      </w:pPr>
      <w:r>
        <w:rPr>
          <w:rFonts w:ascii="Times New Roman"/>
          <w:b w:val="false"/>
          <w:i w:val="false"/>
          <w:color w:val="000000"/>
          <w:sz w:val="28"/>
        </w:rPr>
        <w:t>
      14. Кандидату в судьи отказывается в допуске к прохождению стажировки в случаях:</w:t>
      </w:r>
    </w:p>
    <w:bookmarkEnd w:id="80"/>
    <w:bookmarkStart w:name="z708" w:id="81"/>
    <w:p>
      <w:pPr>
        <w:spacing w:after="0"/>
        <w:ind w:left="0"/>
        <w:jc w:val="both"/>
      </w:pPr>
      <w:r>
        <w:rPr>
          <w:rFonts w:ascii="Times New Roman"/>
          <w:b w:val="false"/>
          <w:i w:val="false"/>
          <w:color w:val="000000"/>
          <w:sz w:val="28"/>
        </w:rPr>
        <w:t>
      1) признания судом недееспособным или ограниченно дееспособным;</w:t>
      </w:r>
    </w:p>
    <w:bookmarkEnd w:id="81"/>
    <w:bookmarkStart w:name="z709" w:id="82"/>
    <w:p>
      <w:pPr>
        <w:spacing w:after="0"/>
        <w:ind w:left="0"/>
        <w:jc w:val="both"/>
      </w:pPr>
      <w:r>
        <w:rPr>
          <w:rFonts w:ascii="Times New Roman"/>
          <w:b w:val="false"/>
          <w:i w:val="false"/>
          <w:color w:val="000000"/>
          <w:sz w:val="28"/>
        </w:rPr>
        <w:t>
      2) привлечения в течение трех лет до дня подачи заявления о допуске к прохождению стажировки к дисциплинарной ответственности за дисциплинарный проступок, дискредитирующий государственную службу, а также увольнения за дисциплинарный проступок, дискредитирующий государственную службу;</w:t>
      </w:r>
    </w:p>
    <w:bookmarkEnd w:id="82"/>
    <w:bookmarkStart w:name="z710" w:id="83"/>
    <w:p>
      <w:pPr>
        <w:spacing w:after="0"/>
        <w:ind w:left="0"/>
        <w:jc w:val="both"/>
      </w:pPr>
      <w:r>
        <w:rPr>
          <w:rFonts w:ascii="Times New Roman"/>
          <w:b w:val="false"/>
          <w:i w:val="false"/>
          <w:color w:val="000000"/>
          <w:sz w:val="28"/>
        </w:rPr>
        <w:t>
      3) наложения в судебном порядке административного взыскания за совершение коррупционного правонарушения в течение трех лет до дня подачи заявления о допуске к прохождению стажировки;</w:t>
      </w:r>
    </w:p>
    <w:bookmarkEnd w:id="83"/>
    <w:bookmarkStart w:name="z711" w:id="84"/>
    <w:p>
      <w:pPr>
        <w:spacing w:after="0"/>
        <w:ind w:left="0"/>
        <w:jc w:val="both"/>
      </w:pPr>
      <w:r>
        <w:rPr>
          <w:rFonts w:ascii="Times New Roman"/>
          <w:b w:val="false"/>
          <w:i w:val="false"/>
          <w:color w:val="000000"/>
          <w:sz w:val="28"/>
        </w:rPr>
        <w:t xml:space="preserve">
      4) вынесения обвинительного приговора суда за совершение уголовного проступка или освобождения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до дня подачи заявления о допуске к прохождению стажировки; </w:t>
      </w:r>
    </w:p>
    <w:bookmarkEnd w:id="84"/>
    <w:bookmarkStart w:name="z712" w:id="85"/>
    <w:p>
      <w:pPr>
        <w:spacing w:after="0"/>
        <w:ind w:left="0"/>
        <w:jc w:val="both"/>
      </w:pPr>
      <w:r>
        <w:rPr>
          <w:rFonts w:ascii="Times New Roman"/>
          <w:b w:val="false"/>
          <w:i w:val="false"/>
          <w:color w:val="000000"/>
          <w:sz w:val="28"/>
        </w:rPr>
        <w:t xml:space="preserve">
      5) наличия судимости; </w:t>
      </w:r>
    </w:p>
    <w:bookmarkEnd w:id="85"/>
    <w:bookmarkStart w:name="z713" w:id="86"/>
    <w:p>
      <w:pPr>
        <w:spacing w:after="0"/>
        <w:ind w:left="0"/>
        <w:jc w:val="both"/>
      </w:pPr>
      <w:r>
        <w:rPr>
          <w:rFonts w:ascii="Times New Roman"/>
          <w:b w:val="false"/>
          <w:i w:val="false"/>
          <w:color w:val="000000"/>
          <w:sz w:val="28"/>
        </w:rPr>
        <w:t xml:space="preserve">
      6)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6"/>
    <w:bookmarkStart w:name="z714" w:id="87"/>
    <w:p>
      <w:pPr>
        <w:spacing w:after="0"/>
        <w:ind w:left="0"/>
        <w:jc w:val="both"/>
      </w:pPr>
      <w:r>
        <w:rPr>
          <w:rFonts w:ascii="Times New Roman"/>
          <w:b w:val="false"/>
          <w:i w:val="false"/>
          <w:color w:val="000000"/>
          <w:sz w:val="28"/>
        </w:rPr>
        <w:t>
      7)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87"/>
    <w:bookmarkStart w:name="z715" w:id="88"/>
    <w:p>
      <w:pPr>
        <w:spacing w:after="0"/>
        <w:ind w:left="0"/>
        <w:jc w:val="both"/>
      </w:pPr>
      <w:r>
        <w:rPr>
          <w:rFonts w:ascii="Times New Roman"/>
          <w:b w:val="false"/>
          <w:i w:val="false"/>
          <w:color w:val="000000"/>
          <w:sz w:val="28"/>
        </w:rPr>
        <w:t>
      8) наличия достоверных сведений, характеризующих морально-этический облик лица с отрицательной стороны;</w:t>
      </w:r>
    </w:p>
    <w:bookmarkEnd w:id="88"/>
    <w:bookmarkStart w:name="z716" w:id="89"/>
    <w:p>
      <w:pPr>
        <w:spacing w:after="0"/>
        <w:ind w:left="0"/>
        <w:jc w:val="both"/>
      </w:pPr>
      <w:r>
        <w:rPr>
          <w:rFonts w:ascii="Times New Roman"/>
          <w:b w:val="false"/>
          <w:i w:val="false"/>
          <w:color w:val="000000"/>
          <w:sz w:val="28"/>
        </w:rPr>
        <w:t>
      9) наличия заболеваний, препятствующих исполнению профессиональных обязанностей судьи, по результатам медицинского освидетельствования;</w:t>
      </w:r>
    </w:p>
    <w:bookmarkEnd w:id="89"/>
    <w:bookmarkStart w:name="z717" w:id="90"/>
    <w:p>
      <w:pPr>
        <w:spacing w:after="0"/>
        <w:ind w:left="0"/>
        <w:jc w:val="both"/>
      </w:pPr>
      <w:r>
        <w:rPr>
          <w:rFonts w:ascii="Times New Roman"/>
          <w:b w:val="false"/>
          <w:i w:val="false"/>
          <w:color w:val="000000"/>
          <w:sz w:val="28"/>
        </w:rPr>
        <w:t xml:space="preserve">
      10) непредставления документов,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настоящего Положения, либо представления недостоверных данных; </w:t>
      </w:r>
    </w:p>
    <w:bookmarkEnd w:id="90"/>
    <w:bookmarkStart w:name="z718" w:id="91"/>
    <w:p>
      <w:pPr>
        <w:spacing w:after="0"/>
        <w:ind w:left="0"/>
        <w:jc w:val="both"/>
      </w:pPr>
      <w:r>
        <w:rPr>
          <w:rFonts w:ascii="Times New Roman"/>
          <w:b w:val="false"/>
          <w:i w:val="false"/>
          <w:color w:val="000000"/>
          <w:sz w:val="28"/>
        </w:rPr>
        <w:t>
      11) несоответствия иным требованиям, предъявляемым к кандидатам в судьи, установленным Конституционным законом.</w:t>
      </w:r>
    </w:p>
    <w:bookmarkEnd w:id="91"/>
    <w:bookmarkStart w:name="z917" w:id="92"/>
    <w:p>
      <w:pPr>
        <w:spacing w:after="0"/>
        <w:ind w:left="0"/>
        <w:jc w:val="both"/>
      </w:pPr>
      <w:r>
        <w:rPr>
          <w:rFonts w:ascii="Times New Roman"/>
          <w:b w:val="false"/>
          <w:i w:val="false"/>
          <w:color w:val="000000"/>
          <w:sz w:val="28"/>
        </w:rPr>
        <w:t>
      Проверку кандидатов на соответствие вышеперечисленным требованиям настоящего пункта осуществляет Высший Судебный Совет при даче рекомендации о назначении на вакантную должность.</w:t>
      </w:r>
    </w:p>
    <w:bookmarkEnd w:id="92"/>
    <w:bookmarkStart w:name="z918" w:id="93"/>
    <w:p>
      <w:pPr>
        <w:spacing w:after="0"/>
        <w:ind w:left="0"/>
        <w:jc w:val="both"/>
      </w:pPr>
      <w:r>
        <w:rPr>
          <w:rFonts w:ascii="Times New Roman"/>
          <w:b w:val="false"/>
          <w:i w:val="false"/>
          <w:color w:val="000000"/>
          <w:sz w:val="28"/>
        </w:rPr>
        <w:t xml:space="preserve">
      Комиссия вправе вынести решение об отказе в допуске к стажировке в случае поступления до заседания сведений, характеризующих морально-этический облик лица с отрицательной стороны. </w:t>
      </w:r>
    </w:p>
    <w:bookmarkEnd w:id="93"/>
    <w:bookmarkStart w:name="z919" w:id="94"/>
    <w:p>
      <w:pPr>
        <w:spacing w:after="0"/>
        <w:ind w:left="0"/>
        <w:jc w:val="both"/>
      </w:pPr>
      <w:r>
        <w:rPr>
          <w:rFonts w:ascii="Times New Roman"/>
          <w:b w:val="false"/>
          <w:i w:val="false"/>
          <w:color w:val="000000"/>
          <w:sz w:val="28"/>
        </w:rPr>
        <w:t>
      При вынесении решения об отказе в допуске к стажировке Комиссия направляет материалы в Высший Судебный Совет для рассмотрения вопроса об отмене рекомендации о назначении кандидата на вакантную должность.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9" w:id="95"/>
    <w:p>
      <w:pPr>
        <w:spacing w:after="0"/>
        <w:ind w:left="0"/>
        <w:jc w:val="both"/>
      </w:pPr>
      <w:r>
        <w:rPr>
          <w:rFonts w:ascii="Times New Roman"/>
          <w:b w:val="false"/>
          <w:i w:val="false"/>
          <w:color w:val="000000"/>
          <w:sz w:val="28"/>
        </w:rPr>
        <w:t>
      15. Прохождение стажировки включает в себя выполнение кандидатом в судьи мероприятий, включенных в индивидуальный план прохождения стажировки, составленный в соответствии с Типовой программой прохождения стажировки кандидатов в судьи, утвержденной Председателем Верховного Суда Республики Казахстан.</w:t>
      </w:r>
    </w:p>
    <w:bookmarkEnd w:id="95"/>
    <w:bookmarkStart w:name="z720" w:id="96"/>
    <w:p>
      <w:pPr>
        <w:spacing w:after="0"/>
        <w:ind w:left="0"/>
        <w:jc w:val="both"/>
      </w:pPr>
      <w:r>
        <w:rPr>
          <w:rFonts w:ascii="Times New Roman"/>
          <w:b w:val="false"/>
          <w:i w:val="false"/>
          <w:color w:val="000000"/>
          <w:sz w:val="28"/>
        </w:rPr>
        <w:t>
      16. Индивидуальный план утверждается председателем областного суда по согласованию с председателем соответствующего районного суда и координатором стажировки.</w:t>
      </w:r>
    </w:p>
    <w:bookmarkEnd w:id="96"/>
    <w:bookmarkStart w:name="z721" w:id="97"/>
    <w:p>
      <w:pPr>
        <w:spacing w:after="0"/>
        <w:ind w:left="0"/>
        <w:jc w:val="both"/>
      </w:pPr>
      <w:r>
        <w:rPr>
          <w:rFonts w:ascii="Times New Roman"/>
          <w:b w:val="false"/>
          <w:i w:val="false"/>
          <w:color w:val="000000"/>
          <w:sz w:val="28"/>
        </w:rPr>
        <w:t>
      В индивидуальный план могут быть внесены в последующем изменения и дополнения, о чем кандидат в судьи должен быть уведомлен в течение трех рабочих дней.</w:t>
      </w:r>
    </w:p>
    <w:bookmarkEnd w:id="97"/>
    <w:bookmarkStart w:name="z722" w:id="98"/>
    <w:p>
      <w:pPr>
        <w:spacing w:after="0"/>
        <w:ind w:left="0"/>
        <w:jc w:val="both"/>
      </w:pPr>
      <w:r>
        <w:rPr>
          <w:rFonts w:ascii="Times New Roman"/>
          <w:b w:val="false"/>
          <w:i w:val="false"/>
          <w:color w:val="000000"/>
          <w:sz w:val="28"/>
        </w:rPr>
        <w:t>
      17. По прибытии кандидата в судьи в районный суд председатель суда назначает из числа судей руководителя стажировки – судью районного суда (далее – руководитель стажировки) либо при наличии специализации внутри данного суда – руководителей стажировки. Руководителем стажировки назначается судья, имеющий стаж работы в должности судьи не менее 5 лет. В случае отсутствия в данном суде судьи, соответствующего указанному требованию, руководителем стажировки может быть назначен судья с меньшим стажем судейской работы.</w:t>
      </w:r>
    </w:p>
    <w:bookmarkEnd w:id="98"/>
    <w:bookmarkStart w:name="z723" w:id="99"/>
    <w:p>
      <w:pPr>
        <w:spacing w:after="0"/>
        <w:ind w:left="0"/>
        <w:jc w:val="both"/>
      </w:pPr>
      <w:r>
        <w:rPr>
          <w:rFonts w:ascii="Times New Roman"/>
          <w:b w:val="false"/>
          <w:i w:val="false"/>
          <w:color w:val="000000"/>
          <w:sz w:val="28"/>
        </w:rPr>
        <w:t>
      При прохождении стажировки в областном суде председателем областного суда назначается руководитель стажировки из числа судей областного суда.</w:t>
      </w:r>
    </w:p>
    <w:bookmarkEnd w:id="99"/>
    <w:bookmarkStart w:name="z724" w:id="100"/>
    <w:p>
      <w:pPr>
        <w:spacing w:after="0"/>
        <w:ind w:left="0"/>
        <w:jc w:val="both"/>
      </w:pPr>
      <w:r>
        <w:rPr>
          <w:rFonts w:ascii="Times New Roman"/>
          <w:b w:val="false"/>
          <w:i w:val="false"/>
          <w:color w:val="000000"/>
          <w:sz w:val="28"/>
        </w:rPr>
        <w:t>
      Руководитель стажировки:</w:t>
      </w:r>
    </w:p>
    <w:bookmarkEnd w:id="100"/>
    <w:bookmarkStart w:name="z725" w:id="101"/>
    <w:p>
      <w:pPr>
        <w:spacing w:after="0"/>
        <w:ind w:left="0"/>
        <w:jc w:val="both"/>
      </w:pPr>
      <w:r>
        <w:rPr>
          <w:rFonts w:ascii="Times New Roman"/>
          <w:b w:val="false"/>
          <w:i w:val="false"/>
          <w:color w:val="000000"/>
          <w:sz w:val="28"/>
        </w:rPr>
        <w:t>
      1) определяет необходимый объем работы;</w:t>
      </w:r>
    </w:p>
    <w:bookmarkEnd w:id="101"/>
    <w:bookmarkStart w:name="z726" w:id="102"/>
    <w:p>
      <w:pPr>
        <w:spacing w:after="0"/>
        <w:ind w:left="0"/>
        <w:jc w:val="both"/>
      </w:pPr>
      <w:r>
        <w:rPr>
          <w:rFonts w:ascii="Times New Roman"/>
          <w:b w:val="false"/>
          <w:i w:val="false"/>
          <w:color w:val="000000"/>
          <w:sz w:val="28"/>
        </w:rPr>
        <w:t>
      2) оказывает кандидату в судьи помощь в повышении уровня профессиональных знаний и приобретении практических навыков;</w:t>
      </w:r>
    </w:p>
    <w:bookmarkEnd w:id="102"/>
    <w:bookmarkStart w:name="z727" w:id="103"/>
    <w:p>
      <w:pPr>
        <w:spacing w:after="0"/>
        <w:ind w:left="0"/>
        <w:jc w:val="both"/>
      </w:pPr>
      <w:r>
        <w:rPr>
          <w:rFonts w:ascii="Times New Roman"/>
          <w:b w:val="false"/>
          <w:i w:val="false"/>
          <w:color w:val="000000"/>
          <w:sz w:val="28"/>
        </w:rPr>
        <w:t>
      3) обеспечивает выполнение индивидуального плана прохождения стажировки.</w:t>
      </w:r>
    </w:p>
    <w:bookmarkEnd w:id="103"/>
    <w:bookmarkStart w:name="z728" w:id="104"/>
    <w:p>
      <w:pPr>
        <w:spacing w:after="0"/>
        <w:ind w:left="0"/>
        <w:jc w:val="both"/>
      </w:pPr>
      <w:r>
        <w:rPr>
          <w:rFonts w:ascii="Times New Roman"/>
          <w:b w:val="false"/>
          <w:i w:val="false"/>
          <w:color w:val="000000"/>
          <w:sz w:val="28"/>
        </w:rPr>
        <w:t>
      18. Кандидат в судьи при прохождении стажировки в суде выполняет следующие функции консультанта (помощника) судьи:</w:t>
      </w:r>
    </w:p>
    <w:bookmarkEnd w:id="104"/>
    <w:bookmarkStart w:name="z729" w:id="105"/>
    <w:p>
      <w:pPr>
        <w:spacing w:after="0"/>
        <w:ind w:left="0"/>
        <w:jc w:val="both"/>
      </w:pPr>
      <w:r>
        <w:rPr>
          <w:rFonts w:ascii="Times New Roman"/>
          <w:b w:val="false"/>
          <w:i w:val="false"/>
          <w:color w:val="000000"/>
          <w:sz w:val="28"/>
        </w:rPr>
        <w:t>
      1) осуществляет поиск правовой информации, подборку нормативных правовых актов, материалов судебной практики, необходимых судье для осуществления его полномочий;</w:t>
      </w:r>
    </w:p>
    <w:bookmarkEnd w:id="105"/>
    <w:bookmarkStart w:name="z730" w:id="106"/>
    <w:p>
      <w:pPr>
        <w:spacing w:after="0"/>
        <w:ind w:left="0"/>
        <w:jc w:val="both"/>
      </w:pPr>
      <w:r>
        <w:rPr>
          <w:rFonts w:ascii="Times New Roman"/>
          <w:b w:val="false"/>
          <w:i w:val="false"/>
          <w:color w:val="000000"/>
          <w:sz w:val="28"/>
        </w:rPr>
        <w:t>
      2) готовит информацию о делах, находящихся в производстве судьи;</w:t>
      </w:r>
    </w:p>
    <w:bookmarkEnd w:id="106"/>
    <w:bookmarkStart w:name="z731" w:id="107"/>
    <w:p>
      <w:pPr>
        <w:spacing w:after="0"/>
        <w:ind w:left="0"/>
        <w:jc w:val="both"/>
      </w:pPr>
      <w:r>
        <w:rPr>
          <w:rFonts w:ascii="Times New Roman"/>
          <w:b w:val="false"/>
          <w:i w:val="false"/>
          <w:color w:val="000000"/>
          <w:sz w:val="28"/>
        </w:rPr>
        <w:t>
      3) осуществляет действия по подготовке дел к судебному разбирательству;</w:t>
      </w:r>
    </w:p>
    <w:bookmarkEnd w:id="107"/>
    <w:bookmarkStart w:name="z732" w:id="108"/>
    <w:p>
      <w:pPr>
        <w:spacing w:after="0"/>
        <w:ind w:left="0"/>
        <w:jc w:val="both"/>
      </w:pPr>
      <w:r>
        <w:rPr>
          <w:rFonts w:ascii="Times New Roman"/>
          <w:b w:val="false"/>
          <w:i w:val="false"/>
          <w:color w:val="000000"/>
          <w:sz w:val="28"/>
        </w:rPr>
        <w:t>
      4) изготавливает проекты процессуальных документов;</w:t>
      </w:r>
    </w:p>
    <w:bookmarkEnd w:id="108"/>
    <w:bookmarkStart w:name="z733" w:id="109"/>
    <w:p>
      <w:pPr>
        <w:spacing w:after="0"/>
        <w:ind w:left="0"/>
        <w:jc w:val="both"/>
      </w:pPr>
      <w:r>
        <w:rPr>
          <w:rFonts w:ascii="Times New Roman"/>
          <w:b w:val="false"/>
          <w:i w:val="false"/>
          <w:color w:val="000000"/>
          <w:sz w:val="28"/>
        </w:rPr>
        <w:t>
      5) участвует в изучении поступивших на рассмотрение судье заявлений (исковых заявлений) в рамках гражданского судопроизводства, дел (материалов), жалоб в рамках уголовного судопроизводства, дел об административных правонарушениях и жалоб по ним;</w:t>
      </w:r>
    </w:p>
    <w:bookmarkEnd w:id="109"/>
    <w:bookmarkStart w:name="z734" w:id="110"/>
    <w:p>
      <w:pPr>
        <w:spacing w:after="0"/>
        <w:ind w:left="0"/>
        <w:jc w:val="both"/>
      </w:pPr>
      <w:r>
        <w:rPr>
          <w:rFonts w:ascii="Times New Roman"/>
          <w:b w:val="false"/>
          <w:i w:val="false"/>
          <w:color w:val="000000"/>
          <w:sz w:val="28"/>
        </w:rPr>
        <w:t>
      6) вносит предложения судье о совершении действий, предусмотренных процессуальным законодательством Республики Казахстан;</w:t>
      </w:r>
    </w:p>
    <w:bookmarkEnd w:id="110"/>
    <w:bookmarkStart w:name="z735" w:id="111"/>
    <w:p>
      <w:pPr>
        <w:spacing w:after="0"/>
        <w:ind w:left="0"/>
        <w:jc w:val="both"/>
      </w:pPr>
      <w:r>
        <w:rPr>
          <w:rFonts w:ascii="Times New Roman"/>
          <w:b w:val="false"/>
          <w:i w:val="false"/>
          <w:color w:val="000000"/>
          <w:sz w:val="28"/>
        </w:rPr>
        <w:t>
      7) осуществляет мониторинг соблюдения процессуальных сроков рассмотрения дел;</w:t>
      </w:r>
    </w:p>
    <w:bookmarkEnd w:id="111"/>
    <w:bookmarkStart w:name="z736" w:id="112"/>
    <w:p>
      <w:pPr>
        <w:spacing w:after="0"/>
        <w:ind w:left="0"/>
        <w:jc w:val="both"/>
      </w:pPr>
      <w:r>
        <w:rPr>
          <w:rFonts w:ascii="Times New Roman"/>
          <w:b w:val="false"/>
          <w:i w:val="false"/>
          <w:color w:val="000000"/>
          <w:sz w:val="28"/>
        </w:rPr>
        <w:t>
      8) готовит проекты ответов на обращения и запросы по делам, находящимся в производстве судьи;</w:t>
      </w:r>
    </w:p>
    <w:bookmarkEnd w:id="112"/>
    <w:bookmarkStart w:name="z737" w:id="113"/>
    <w:p>
      <w:pPr>
        <w:spacing w:after="0"/>
        <w:ind w:left="0"/>
        <w:jc w:val="both"/>
      </w:pPr>
      <w:r>
        <w:rPr>
          <w:rFonts w:ascii="Times New Roman"/>
          <w:b w:val="false"/>
          <w:i w:val="false"/>
          <w:color w:val="000000"/>
          <w:sz w:val="28"/>
        </w:rPr>
        <w:t>
      9) иные функции, вытекающие из задач прохождения стажировки.</w:t>
      </w:r>
    </w:p>
    <w:bookmarkEnd w:id="113"/>
    <w:bookmarkStart w:name="z738" w:id="114"/>
    <w:p>
      <w:pPr>
        <w:spacing w:after="0"/>
        <w:ind w:left="0"/>
        <w:jc w:val="both"/>
      </w:pPr>
      <w:r>
        <w:rPr>
          <w:rFonts w:ascii="Times New Roman"/>
          <w:b w:val="false"/>
          <w:i w:val="false"/>
          <w:color w:val="000000"/>
          <w:sz w:val="28"/>
        </w:rPr>
        <w:t xml:space="preserve">
      19. В случае несоблюдения соглашения о прохождении стажировки, а также в случаях,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настоящего Положения,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w:t>
      </w:r>
    </w:p>
    <w:bookmarkEnd w:id="114"/>
    <w:bookmarkStart w:name="z739" w:id="115"/>
    <w:p>
      <w:pPr>
        <w:spacing w:after="0"/>
        <w:ind w:left="0"/>
        <w:jc w:val="both"/>
      </w:pPr>
      <w:r>
        <w:rPr>
          <w:rFonts w:ascii="Times New Roman"/>
          <w:b w:val="false"/>
          <w:i w:val="false"/>
          <w:color w:val="000000"/>
          <w:sz w:val="28"/>
        </w:rPr>
        <w:t>
      20. После завершения прохождения стажировки в районных судах и по итогам прохождения стажировки кандидат в судьи составляет письменный отчет, в котором должны быть отражены сведения о выполнении им индивидуального плана и заданий руководителя стажировки. К письменному отчету должны быть приложены проекты процессуальных документов, составленных кандидатом в судьи в период прохождения стажировки.</w:t>
      </w:r>
    </w:p>
    <w:bookmarkEnd w:id="115"/>
    <w:bookmarkStart w:name="z740" w:id="116"/>
    <w:p>
      <w:pPr>
        <w:spacing w:after="0"/>
        <w:ind w:left="0"/>
        <w:jc w:val="both"/>
      </w:pPr>
      <w:r>
        <w:rPr>
          <w:rFonts w:ascii="Times New Roman"/>
          <w:b w:val="false"/>
          <w:i w:val="false"/>
          <w:color w:val="000000"/>
          <w:sz w:val="28"/>
        </w:rPr>
        <w:t>
      Письменный отчет кандидата в судьи рассматривается координатором стажировки.</w:t>
      </w:r>
    </w:p>
    <w:bookmarkEnd w:id="116"/>
    <w:bookmarkStart w:name="z741" w:id="117"/>
    <w:p>
      <w:pPr>
        <w:spacing w:after="0"/>
        <w:ind w:left="0"/>
        <w:jc w:val="both"/>
      </w:pPr>
      <w:r>
        <w:rPr>
          <w:rFonts w:ascii="Times New Roman"/>
          <w:b w:val="false"/>
          <w:i w:val="false"/>
          <w:color w:val="000000"/>
          <w:sz w:val="28"/>
        </w:rPr>
        <w:t>
      По итогам прохождения стажировки руководители стажировки составляют отзывы на кандидата в судьи. Отзывы утверждаются председателями судов, в которых осуществлено прохождение стажировки. Отзыв должен содержать сведения о полученных кандидатом в судьи практических навыках и знаниях, качестве составления проектов процессуальных документов, степени подготовки к осуществлению обязанностей судьи, соблюдении трудовой и исполнительской дисциплины, деловых и моральных качествах кандидата в судьи.</w:t>
      </w:r>
    </w:p>
    <w:bookmarkEnd w:id="117"/>
    <w:bookmarkStart w:name="z742" w:id="118"/>
    <w:p>
      <w:pPr>
        <w:spacing w:after="0"/>
        <w:ind w:left="0"/>
        <w:jc w:val="both"/>
      </w:pPr>
      <w:r>
        <w:rPr>
          <w:rFonts w:ascii="Times New Roman"/>
          <w:b w:val="false"/>
          <w:i w:val="false"/>
          <w:color w:val="000000"/>
          <w:sz w:val="28"/>
        </w:rPr>
        <w:t>
      Отзывы на кандидата в судьи, индивидуальный план стажировки с результатами о его выполнении и письменный отчет кандидата в судьи об итогах прохождения стажировки представляются руководителями стажировки на рассмотрение координатора стажировки.</w:t>
      </w:r>
    </w:p>
    <w:bookmarkEnd w:id="118"/>
    <w:bookmarkStart w:name="z743" w:id="119"/>
    <w:p>
      <w:pPr>
        <w:spacing w:after="0"/>
        <w:ind w:left="0"/>
        <w:jc w:val="both"/>
      </w:pPr>
      <w:r>
        <w:rPr>
          <w:rFonts w:ascii="Times New Roman"/>
          <w:b w:val="false"/>
          <w:i w:val="false"/>
          <w:color w:val="000000"/>
          <w:sz w:val="28"/>
        </w:rPr>
        <w:t>
      По итогам стажировки и результатам их рассмотрения координатор стажировки в течение пятнадцати календарных дней вносит представление, основанное на результатах прохождения всех этапов стажировки, которое вместе с другими материалами стажировки выносится на рассмотрение пленарного заседания областного суда.</w:t>
      </w:r>
    </w:p>
    <w:bookmarkEnd w:id="119"/>
    <w:bookmarkStart w:name="z744" w:id="120"/>
    <w:p>
      <w:pPr>
        <w:spacing w:after="0"/>
        <w:ind w:left="0"/>
        <w:jc w:val="left"/>
      </w:pPr>
      <w:r>
        <w:rPr>
          <w:rFonts w:ascii="Times New Roman"/>
          <w:b/>
          <w:i w:val="false"/>
          <w:color w:val="000000"/>
        </w:rPr>
        <w:t xml:space="preserve"> 4. Рассмотрение итогов стажировки</w:t>
      </w:r>
    </w:p>
    <w:bookmarkEnd w:id="120"/>
    <w:bookmarkStart w:name="z745" w:id="121"/>
    <w:p>
      <w:pPr>
        <w:spacing w:after="0"/>
        <w:ind w:left="0"/>
        <w:jc w:val="both"/>
      </w:pPr>
      <w:r>
        <w:rPr>
          <w:rFonts w:ascii="Times New Roman"/>
          <w:b w:val="false"/>
          <w:i w:val="false"/>
          <w:color w:val="000000"/>
          <w:sz w:val="28"/>
        </w:rPr>
        <w:t>
      21. Пленарное заседание рассматривает итоги стажировки не позднее одного месяца после внесения представления координатором стажировки с заслушиванием отчета кандидата в судьи.</w:t>
      </w:r>
    </w:p>
    <w:bookmarkEnd w:id="121"/>
    <w:bookmarkStart w:name="z746" w:id="122"/>
    <w:p>
      <w:pPr>
        <w:spacing w:after="0"/>
        <w:ind w:left="0"/>
        <w:jc w:val="both"/>
      </w:pPr>
      <w:r>
        <w:rPr>
          <w:rFonts w:ascii="Times New Roman"/>
          <w:b w:val="false"/>
          <w:i w:val="false"/>
          <w:color w:val="000000"/>
          <w:sz w:val="28"/>
        </w:rPr>
        <w:t>
      22. По результатам рассмотрения итогов стажировки кандидата в судьи пленарное заседание дает положительное либо отрицательное заключение об итогах стажировки, которое принимается большинством голосов и подписывается председательствующим.</w:t>
      </w:r>
    </w:p>
    <w:bookmarkEnd w:id="122"/>
    <w:bookmarkStart w:name="z747" w:id="123"/>
    <w:p>
      <w:pPr>
        <w:spacing w:after="0"/>
        <w:ind w:left="0"/>
        <w:jc w:val="both"/>
      </w:pPr>
      <w:r>
        <w:rPr>
          <w:rFonts w:ascii="Times New Roman"/>
          <w:b w:val="false"/>
          <w:i w:val="false"/>
          <w:color w:val="000000"/>
          <w:sz w:val="28"/>
        </w:rPr>
        <w:t>
      23. В заключении пленарного заседания об итогах стажировки указываются следующие сведения:</w:t>
      </w:r>
    </w:p>
    <w:bookmarkEnd w:id="123"/>
    <w:bookmarkStart w:name="z748" w:id="124"/>
    <w:p>
      <w:pPr>
        <w:spacing w:after="0"/>
        <w:ind w:left="0"/>
        <w:jc w:val="both"/>
      </w:pPr>
      <w:r>
        <w:rPr>
          <w:rFonts w:ascii="Times New Roman"/>
          <w:b w:val="false"/>
          <w:i w:val="false"/>
          <w:color w:val="000000"/>
          <w:sz w:val="28"/>
        </w:rPr>
        <w:t>
      1) дата и место вынесения заключения;</w:t>
      </w:r>
    </w:p>
    <w:bookmarkEnd w:id="124"/>
    <w:bookmarkStart w:name="z749" w:id="125"/>
    <w:p>
      <w:pPr>
        <w:spacing w:after="0"/>
        <w:ind w:left="0"/>
        <w:jc w:val="both"/>
      </w:pPr>
      <w:r>
        <w:rPr>
          <w:rFonts w:ascii="Times New Roman"/>
          <w:b w:val="false"/>
          <w:i w:val="false"/>
          <w:color w:val="000000"/>
          <w:sz w:val="28"/>
        </w:rPr>
        <w:t>
      2) фамилия, имя и отчество координатора стажировки, которым внесено представление в отношении кандидата в судьи;</w:t>
      </w:r>
    </w:p>
    <w:bookmarkEnd w:id="125"/>
    <w:bookmarkStart w:name="z750" w:id="126"/>
    <w:p>
      <w:pPr>
        <w:spacing w:after="0"/>
        <w:ind w:left="0"/>
        <w:jc w:val="both"/>
      </w:pPr>
      <w:r>
        <w:rPr>
          <w:rFonts w:ascii="Times New Roman"/>
          <w:b w:val="false"/>
          <w:i w:val="false"/>
          <w:color w:val="000000"/>
          <w:sz w:val="28"/>
        </w:rPr>
        <w:t>
      3) фамилия, имя и отчество, дата рождения, место жительства, место работы на период прохождения стажировки кандидата в судьи;</w:t>
      </w:r>
    </w:p>
    <w:bookmarkEnd w:id="126"/>
    <w:bookmarkStart w:name="z751" w:id="127"/>
    <w:p>
      <w:pPr>
        <w:spacing w:after="0"/>
        <w:ind w:left="0"/>
        <w:jc w:val="both"/>
      </w:pPr>
      <w:r>
        <w:rPr>
          <w:rFonts w:ascii="Times New Roman"/>
          <w:b w:val="false"/>
          <w:i w:val="false"/>
          <w:color w:val="000000"/>
          <w:sz w:val="28"/>
        </w:rPr>
        <w:t>
      4) наименования судов и период прохождения стажировки;</w:t>
      </w:r>
    </w:p>
    <w:bookmarkEnd w:id="127"/>
    <w:bookmarkStart w:name="z752" w:id="128"/>
    <w:p>
      <w:pPr>
        <w:spacing w:after="0"/>
        <w:ind w:left="0"/>
        <w:jc w:val="both"/>
      </w:pPr>
      <w:r>
        <w:rPr>
          <w:rFonts w:ascii="Times New Roman"/>
          <w:b w:val="false"/>
          <w:i w:val="false"/>
          <w:color w:val="000000"/>
          <w:sz w:val="28"/>
        </w:rPr>
        <w:t>
      5) фамилия, имя и отчество руководителей стажировки;</w:t>
      </w:r>
    </w:p>
    <w:bookmarkEnd w:id="128"/>
    <w:bookmarkStart w:name="z753" w:id="129"/>
    <w:p>
      <w:pPr>
        <w:spacing w:after="0"/>
        <w:ind w:left="0"/>
        <w:jc w:val="both"/>
      </w:pPr>
      <w:r>
        <w:rPr>
          <w:rFonts w:ascii="Times New Roman"/>
          <w:b w:val="false"/>
          <w:i w:val="false"/>
          <w:color w:val="000000"/>
          <w:sz w:val="28"/>
        </w:rPr>
        <w:t>
      6) краткое описание объема выполненной работы в период прохождения стажировки;</w:t>
      </w:r>
    </w:p>
    <w:bookmarkEnd w:id="129"/>
    <w:bookmarkStart w:name="z754" w:id="130"/>
    <w:p>
      <w:pPr>
        <w:spacing w:after="0"/>
        <w:ind w:left="0"/>
        <w:jc w:val="both"/>
      </w:pPr>
      <w:r>
        <w:rPr>
          <w:rFonts w:ascii="Times New Roman"/>
          <w:b w:val="false"/>
          <w:i w:val="false"/>
          <w:color w:val="000000"/>
          <w:sz w:val="28"/>
        </w:rPr>
        <w:t>
      7) характеристика уровня подготовки, проявленных качеств и других характеризующих данных кандидата в судьи;</w:t>
      </w:r>
    </w:p>
    <w:bookmarkEnd w:id="130"/>
    <w:bookmarkStart w:name="z755" w:id="131"/>
    <w:p>
      <w:pPr>
        <w:spacing w:after="0"/>
        <w:ind w:left="0"/>
        <w:jc w:val="both"/>
      </w:pPr>
      <w:r>
        <w:rPr>
          <w:rFonts w:ascii="Times New Roman"/>
          <w:b w:val="false"/>
          <w:i w:val="false"/>
          <w:color w:val="000000"/>
          <w:sz w:val="28"/>
        </w:rPr>
        <w:t>
      8) вывод о пригодности к работе в должности судьи по профессиональным, индивидуально-психологическим и нравственным качествам;</w:t>
      </w:r>
    </w:p>
    <w:bookmarkEnd w:id="131"/>
    <w:bookmarkStart w:name="z756" w:id="132"/>
    <w:p>
      <w:pPr>
        <w:spacing w:after="0"/>
        <w:ind w:left="0"/>
        <w:jc w:val="both"/>
      </w:pPr>
      <w:r>
        <w:rPr>
          <w:rFonts w:ascii="Times New Roman"/>
          <w:b w:val="false"/>
          <w:i w:val="false"/>
          <w:color w:val="000000"/>
          <w:sz w:val="28"/>
        </w:rPr>
        <w:t>
      9) итоги голосования пленарного заседания;</w:t>
      </w:r>
    </w:p>
    <w:bookmarkEnd w:id="132"/>
    <w:bookmarkStart w:name="z757" w:id="133"/>
    <w:p>
      <w:pPr>
        <w:spacing w:after="0"/>
        <w:ind w:left="0"/>
        <w:jc w:val="both"/>
      </w:pPr>
      <w:r>
        <w:rPr>
          <w:rFonts w:ascii="Times New Roman"/>
          <w:b w:val="false"/>
          <w:i w:val="false"/>
          <w:color w:val="000000"/>
          <w:sz w:val="28"/>
        </w:rPr>
        <w:t>
      10) подпись председателя областного суда.</w:t>
      </w:r>
    </w:p>
    <w:bookmarkEnd w:id="133"/>
    <w:bookmarkStart w:name="z758" w:id="134"/>
    <w:p>
      <w:pPr>
        <w:spacing w:after="0"/>
        <w:ind w:left="0"/>
        <w:jc w:val="both"/>
      </w:pPr>
      <w:r>
        <w:rPr>
          <w:rFonts w:ascii="Times New Roman"/>
          <w:b w:val="false"/>
          <w:i w:val="false"/>
          <w:color w:val="000000"/>
          <w:sz w:val="28"/>
        </w:rPr>
        <w:t>
      24. Заключение пленарного заседания об итогах стажировки кандидата на должность судьи направляется областным судом в Высший Судебный Совет Республики Казахстан.</w:t>
      </w:r>
    </w:p>
    <w:bookmarkEnd w:id="134"/>
    <w:bookmarkStart w:name="z759" w:id="135"/>
    <w:p>
      <w:pPr>
        <w:spacing w:after="0"/>
        <w:ind w:left="0"/>
        <w:jc w:val="both"/>
      </w:pPr>
      <w:r>
        <w:rPr>
          <w:rFonts w:ascii="Times New Roman"/>
          <w:b w:val="false"/>
          <w:i w:val="false"/>
          <w:color w:val="000000"/>
          <w:sz w:val="28"/>
        </w:rPr>
        <w:t>
      25. Положительное заключение пленарного заседания об итогах стажировки действительно в течение четырех лет.</w:t>
      </w:r>
    </w:p>
    <w:bookmarkEnd w:id="135"/>
    <w:bookmarkStart w:name="z760" w:id="136"/>
    <w:p>
      <w:pPr>
        <w:spacing w:after="0"/>
        <w:ind w:left="0"/>
        <w:jc w:val="both"/>
      </w:pPr>
      <w:r>
        <w:rPr>
          <w:rFonts w:ascii="Times New Roman"/>
          <w:b w:val="false"/>
          <w:i w:val="false"/>
          <w:color w:val="000000"/>
          <w:sz w:val="28"/>
        </w:rPr>
        <w:t>
      26. Отрицательное заключение об итогах стажировки дается кандидату в судьи пленарным заседанием в случаях:</w:t>
      </w:r>
    </w:p>
    <w:bookmarkEnd w:id="136"/>
    <w:bookmarkStart w:name="z761" w:id="137"/>
    <w:p>
      <w:pPr>
        <w:spacing w:after="0"/>
        <w:ind w:left="0"/>
        <w:jc w:val="both"/>
      </w:pPr>
      <w:r>
        <w:rPr>
          <w:rFonts w:ascii="Times New Roman"/>
          <w:b w:val="false"/>
          <w:i w:val="false"/>
          <w:color w:val="000000"/>
          <w:sz w:val="28"/>
        </w:rPr>
        <w:t>
      1) несоответствия требованиям, предъявляемым к кандидатам в судьи, установленным Конституционным законом;</w:t>
      </w:r>
    </w:p>
    <w:bookmarkEnd w:id="137"/>
    <w:bookmarkStart w:name="z762" w:id="138"/>
    <w:p>
      <w:pPr>
        <w:spacing w:after="0"/>
        <w:ind w:left="0"/>
        <w:jc w:val="both"/>
      </w:pPr>
      <w:r>
        <w:rPr>
          <w:rFonts w:ascii="Times New Roman"/>
          <w:b w:val="false"/>
          <w:i w:val="false"/>
          <w:color w:val="000000"/>
          <w:sz w:val="28"/>
        </w:rPr>
        <w:t>
      2) совершения порочащего проступка;</w:t>
      </w:r>
    </w:p>
    <w:bookmarkEnd w:id="138"/>
    <w:bookmarkStart w:name="z763" w:id="139"/>
    <w:p>
      <w:pPr>
        <w:spacing w:after="0"/>
        <w:ind w:left="0"/>
        <w:jc w:val="both"/>
      </w:pPr>
      <w:r>
        <w:rPr>
          <w:rFonts w:ascii="Times New Roman"/>
          <w:b w:val="false"/>
          <w:i w:val="false"/>
          <w:color w:val="000000"/>
          <w:sz w:val="28"/>
        </w:rPr>
        <w:t>
      3) наличия сведений, отрицательно характеризующих морально-этический облик кандидата в судьи;</w:t>
      </w:r>
    </w:p>
    <w:bookmarkEnd w:id="139"/>
    <w:bookmarkStart w:name="z764" w:id="140"/>
    <w:p>
      <w:pPr>
        <w:spacing w:after="0"/>
        <w:ind w:left="0"/>
        <w:jc w:val="both"/>
      </w:pPr>
      <w:r>
        <w:rPr>
          <w:rFonts w:ascii="Times New Roman"/>
          <w:b w:val="false"/>
          <w:i w:val="false"/>
          <w:color w:val="000000"/>
          <w:sz w:val="28"/>
        </w:rPr>
        <w:t>
      4) невыполнения обязанностей по соблюдению требований соглашения о прохождении стажировки;</w:t>
      </w:r>
    </w:p>
    <w:bookmarkEnd w:id="140"/>
    <w:bookmarkStart w:name="z765" w:id="141"/>
    <w:p>
      <w:pPr>
        <w:spacing w:after="0"/>
        <w:ind w:left="0"/>
        <w:jc w:val="both"/>
      </w:pPr>
      <w:r>
        <w:rPr>
          <w:rFonts w:ascii="Times New Roman"/>
          <w:b w:val="false"/>
          <w:i w:val="false"/>
          <w:color w:val="000000"/>
          <w:sz w:val="28"/>
        </w:rPr>
        <w:t>
      5) наличия заболеваний, препятствующих исполнению профессиональных обязанностей судьи по результатам медицинского освидетельствования;</w:t>
      </w:r>
    </w:p>
    <w:bookmarkEnd w:id="141"/>
    <w:bookmarkStart w:name="z766" w:id="142"/>
    <w:p>
      <w:pPr>
        <w:spacing w:after="0"/>
        <w:ind w:left="0"/>
        <w:jc w:val="both"/>
      </w:pPr>
      <w:r>
        <w:rPr>
          <w:rFonts w:ascii="Times New Roman"/>
          <w:b w:val="false"/>
          <w:i w:val="false"/>
          <w:color w:val="000000"/>
          <w:sz w:val="28"/>
        </w:rPr>
        <w:t>
      6)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142"/>
    <w:bookmarkStart w:name="z767" w:id="143"/>
    <w:p>
      <w:pPr>
        <w:spacing w:after="0"/>
        <w:ind w:left="0"/>
        <w:jc w:val="both"/>
      </w:pPr>
      <w:r>
        <w:rPr>
          <w:rFonts w:ascii="Times New Roman"/>
          <w:b w:val="false"/>
          <w:i w:val="false"/>
          <w:color w:val="000000"/>
          <w:sz w:val="28"/>
        </w:rPr>
        <w:t>
      27. В случае получения отрицательного заключения об итогах стажировки кандидат в судьи допускается к прохождению повторной стажировки не ранее чем через один год со дня его получения.</w:t>
      </w:r>
    </w:p>
    <w:bookmarkEnd w:id="143"/>
    <w:bookmarkStart w:name="z768" w:id="144"/>
    <w:p>
      <w:pPr>
        <w:spacing w:after="0"/>
        <w:ind w:left="0"/>
        <w:jc w:val="both"/>
      </w:pPr>
      <w:r>
        <w:rPr>
          <w:rFonts w:ascii="Times New Roman"/>
          <w:b w:val="false"/>
          <w:i w:val="false"/>
          <w:color w:val="000000"/>
          <w:sz w:val="28"/>
        </w:rPr>
        <w:t>
      В случае получения отрицательного заключения об итогах стажировки по основаниям, предусмотренным подпунктом 5) пункта 26 настоящего Положения, кандидат в судьи к прохождению повторной стажировки не допускается, за исключением случаев последующего подтверждения по результатам медицинского освидетельствования отсутствия заболеваний, препятствующих исполнению профессиональных обязанностей судьи.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27" w:id="145"/>
    <w:p>
      <w:pPr>
        <w:spacing w:after="0"/>
        <w:ind w:left="0"/>
        <w:jc w:val="both"/>
      </w:pPr>
      <w:r>
        <w:rPr>
          <w:rFonts w:ascii="Times New Roman"/>
          <w:b w:val="false"/>
          <w:i w:val="false"/>
          <w:color w:val="ff0000"/>
          <w:sz w:val="28"/>
        </w:rPr>
        <w:t xml:space="preserve">
      Сноска. Указ дополнен положением о Судебном жюри в соответствии с Указом Президента РК от 27.02.2007 № </w:t>
      </w:r>
      <w:r>
        <w:rPr>
          <w:rFonts w:ascii="Times New Roman"/>
          <w:b w:val="false"/>
          <w:i w:val="false"/>
          <w:color w:val="ff0000"/>
          <w:sz w:val="28"/>
        </w:rPr>
        <w:t>292</w:t>
      </w:r>
      <w:r>
        <w:rPr>
          <w:rFonts w:ascii="Times New Roman"/>
          <w:b w:val="false"/>
          <w:i w:val="false"/>
          <w:color w:val="ff0000"/>
          <w:sz w:val="28"/>
        </w:rPr>
        <w:t xml:space="preserve">; в редакции Указа Президента РК от 17.04.2019 </w:t>
      </w:r>
      <w:r>
        <w:rPr>
          <w:rFonts w:ascii="Times New Roman"/>
          <w:b w:val="false"/>
          <w:i w:val="false"/>
          <w:color w:val="ff0000"/>
          <w:sz w:val="28"/>
        </w:rPr>
        <w:t>№ 25</w:t>
      </w:r>
      <w:r>
        <w:rPr>
          <w:rFonts w:ascii="Times New Roman"/>
          <w:b w:val="false"/>
          <w:i w:val="false"/>
          <w:color w:val="ff0000"/>
          <w:sz w:val="28"/>
        </w:rPr>
        <w:t xml:space="preserve"> (вводится в действие с 28.04.2019).</w:t>
      </w:r>
    </w:p>
    <w:bookmarkEnd w:id="145"/>
    <w:bookmarkStart w:name="z107" w:id="146"/>
    <w:p>
      <w:pPr>
        <w:spacing w:after="0"/>
        <w:ind w:left="0"/>
        <w:jc w:val="left"/>
      </w:pPr>
      <w:r>
        <w:rPr>
          <w:rFonts w:ascii="Times New Roman"/>
          <w:b/>
          <w:i w:val="false"/>
          <w:color w:val="000000"/>
        </w:rPr>
        <w:t xml:space="preserve"> ПОЛОЖЕНИЕ</w:t>
      </w:r>
      <w:r>
        <w:br/>
      </w:r>
      <w:r>
        <w:rPr>
          <w:rFonts w:ascii="Times New Roman"/>
          <w:b/>
          <w:i w:val="false"/>
          <w:color w:val="000000"/>
        </w:rPr>
        <w:t>о Судебном жюри</w:t>
      </w:r>
    </w:p>
    <w:bookmarkEnd w:id="146"/>
    <w:bookmarkStart w:name="z108" w:id="147"/>
    <w:p>
      <w:pPr>
        <w:spacing w:after="0"/>
        <w:ind w:left="0"/>
        <w:jc w:val="left"/>
      </w:pPr>
      <w:r>
        <w:rPr>
          <w:rFonts w:ascii="Times New Roman"/>
          <w:b/>
          <w:i w:val="false"/>
          <w:color w:val="000000"/>
        </w:rPr>
        <w:t xml:space="preserve"> 1. Общие положения</w:t>
      </w:r>
    </w:p>
    <w:bookmarkEnd w:id="147"/>
    <w:bookmarkStart w:name="z527" w:id="148"/>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(далее – Закон) и определяет порядок формирования и организации работы Судебного жюри.    </w:t>
      </w:r>
    </w:p>
    <w:bookmarkEnd w:id="148"/>
    <w:bookmarkStart w:name="z528" w:id="149"/>
    <w:p>
      <w:pPr>
        <w:spacing w:after="0"/>
        <w:ind w:left="0"/>
        <w:jc w:val="both"/>
      </w:pPr>
      <w:r>
        <w:rPr>
          <w:rFonts w:ascii="Times New Roman"/>
          <w:b w:val="false"/>
          <w:i w:val="false"/>
          <w:color w:val="000000"/>
          <w:sz w:val="28"/>
        </w:rPr>
        <w:t xml:space="preserve">
      2. Судебное жюри образуется для рассмотрения дисциплинарных дел в отношении судей.  </w:t>
      </w:r>
    </w:p>
    <w:bookmarkEnd w:id="149"/>
    <w:bookmarkStart w:name="z529" w:id="150"/>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Конституцией Республики Казахстан, Конституционным законом, Законом и настоящим Положением. </w:t>
      </w:r>
    </w:p>
    <w:bookmarkEnd w:id="150"/>
    <w:bookmarkStart w:name="z530" w:id="151"/>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bookmarkEnd w:id="151"/>
    <w:bookmarkStart w:name="z531" w:id="152"/>
    <w:p>
      <w:pPr>
        <w:spacing w:after="0"/>
        <w:ind w:left="0"/>
        <w:jc w:val="left"/>
      </w:pPr>
      <w:r>
        <w:rPr>
          <w:rFonts w:ascii="Times New Roman"/>
          <w:b/>
          <w:i w:val="false"/>
          <w:color w:val="000000"/>
        </w:rPr>
        <w:t xml:space="preserve"> 2. Порядок формирования Судебного жюри </w:t>
      </w:r>
    </w:p>
    <w:bookmarkEnd w:id="152"/>
    <w:bookmarkStart w:name="z532" w:id="153"/>
    <w:p>
      <w:pPr>
        <w:spacing w:after="0"/>
        <w:ind w:left="0"/>
        <w:jc w:val="both"/>
      </w:pPr>
      <w:r>
        <w:rPr>
          <w:rFonts w:ascii="Times New Roman"/>
          <w:b w:val="false"/>
          <w:i w:val="false"/>
          <w:color w:val="000000"/>
          <w:sz w:val="28"/>
        </w:rPr>
        <w:t>
      5. Судебное жюри состоит из тринадцати судей – четырех судей районных и приравненных к ним судов (далее – районный суд), пяти судей областных и приравненных к ним судов (далее – областной суд) и четырех судей Верховного Суда. В Судебное жюри входят также два представителя юридической общественности, имеющие право совещательного голоса.</w:t>
      </w:r>
    </w:p>
    <w:bookmarkEnd w:id="153"/>
    <w:bookmarkStart w:name="z934" w:id="154"/>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22 Конституционного закона, а представители юридической общественности по рекомендации организаций в соответствии с их уставом – Высшим Судебным Советом, сроком на три года.</w:t>
      </w:r>
    </w:p>
    <w:bookmarkEnd w:id="154"/>
    <w:bookmarkStart w:name="z935" w:id="155"/>
    <w:p>
      <w:pPr>
        <w:spacing w:after="0"/>
        <w:ind w:left="0"/>
        <w:jc w:val="both"/>
      </w:pPr>
      <w:r>
        <w:rPr>
          <w:rFonts w:ascii="Times New Roman"/>
          <w:b w:val="false"/>
          <w:i w:val="false"/>
          <w:color w:val="000000"/>
          <w:sz w:val="28"/>
        </w:rPr>
        <w:t>
      Избранным считается кандидат из числа судей, набравший наибольшее число голосов расширенного пленарного заседания Верховного Суда посредством открытого или тайного голосования.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6" w:id="156"/>
    <w:p>
      <w:pPr>
        <w:spacing w:after="0"/>
        <w:ind w:left="0"/>
        <w:jc w:val="both"/>
      </w:pPr>
      <w:r>
        <w:rPr>
          <w:rFonts w:ascii="Times New Roman"/>
          <w:b w:val="false"/>
          <w:i w:val="false"/>
          <w:color w:val="000000"/>
          <w:sz w:val="28"/>
        </w:rPr>
        <w:t>
      6. В состав Судебного жюри помимо основных членов избираются запасные члены Судебного жюри из числа судей, а также представителей юридической общественности.</w:t>
      </w:r>
    </w:p>
    <w:bookmarkEnd w:id="156"/>
    <w:bookmarkStart w:name="z930" w:id="157"/>
    <w:p>
      <w:pPr>
        <w:spacing w:after="0"/>
        <w:ind w:left="0"/>
        <w:jc w:val="both"/>
      </w:pPr>
      <w:r>
        <w:rPr>
          <w:rFonts w:ascii="Times New Roman"/>
          <w:b w:val="false"/>
          <w:i w:val="false"/>
          <w:color w:val="000000"/>
          <w:sz w:val="28"/>
        </w:rPr>
        <w:t>
      Запасной член Судебного жюри приступает к исполнению обязанностей члена Судебного жюри в случаях отвода или самоотвода члена Судебного жюри, повлекшего отсутствие кворума, выбытия члена Судебного жюри, а также в случае необходимости назначения в состав Судебного жюри новых членов согласно Конституционному закону и исполняет обязанности члена Судебного жюри на оставшийся срок полномочий.</w:t>
      </w:r>
    </w:p>
    <w:bookmarkEnd w:id="157"/>
    <w:bookmarkStart w:name="z931" w:id="158"/>
    <w:p>
      <w:pPr>
        <w:spacing w:after="0"/>
        <w:ind w:left="0"/>
        <w:jc w:val="both"/>
      </w:pPr>
      <w:r>
        <w:rPr>
          <w:rFonts w:ascii="Times New Roman"/>
          <w:b w:val="false"/>
          <w:i w:val="false"/>
          <w:color w:val="000000"/>
          <w:sz w:val="28"/>
        </w:rPr>
        <w:t>
      Если резерв запасных членов будет исчерпан, проводятся довыборы на оставшийся срок.</w:t>
      </w:r>
    </w:p>
    <w:bookmarkEnd w:id="158"/>
    <w:bookmarkStart w:name="z932" w:id="159"/>
    <w:p>
      <w:pPr>
        <w:spacing w:after="0"/>
        <w:ind w:left="0"/>
        <w:jc w:val="both"/>
      </w:pPr>
      <w:r>
        <w:rPr>
          <w:rFonts w:ascii="Times New Roman"/>
          <w:b w:val="false"/>
          <w:i w:val="false"/>
          <w:color w:val="000000"/>
          <w:sz w:val="28"/>
        </w:rPr>
        <w:t>
      Состав Судебного жюри и кандидатуры запасных членов утверждаются Высшим Судебным Советом.</w:t>
      </w:r>
    </w:p>
    <w:bookmarkEnd w:id="159"/>
    <w:bookmarkStart w:name="z933" w:id="160"/>
    <w:p>
      <w:pPr>
        <w:spacing w:after="0"/>
        <w:ind w:left="0"/>
        <w:jc w:val="both"/>
      </w:pPr>
      <w:r>
        <w:rPr>
          <w:rFonts w:ascii="Times New Roman"/>
          <w:b w:val="false"/>
          <w:i w:val="false"/>
          <w:color w:val="000000"/>
          <w:sz w:val="28"/>
        </w:rPr>
        <w:t xml:space="preserve">
      Высший Судебный Совет вправе мотивированным решением отклонить кандидатуры в состав Судебного жюри.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1" w:id="161"/>
    <w:p>
      <w:pPr>
        <w:spacing w:after="0"/>
        <w:ind w:left="0"/>
        <w:jc w:val="both"/>
      </w:pPr>
      <w:r>
        <w:rPr>
          <w:rFonts w:ascii="Times New Roman"/>
          <w:b w:val="false"/>
          <w:i w:val="false"/>
          <w:color w:val="000000"/>
          <w:sz w:val="28"/>
        </w:rPr>
        <w:t>
      7. Лица, рекомендуемые в состав Судебного жюри из числа судей, а также запасных членов Судебного жюри из числа судей, должны обладать высокими профессиональными качествами, безупречной репутацией, пользоваться авторитетом судейской общественности и иметь стаж работы судьей не менее десяти лет.</w:t>
      </w:r>
    </w:p>
    <w:bookmarkEnd w:id="161"/>
    <w:bookmarkStart w:name="z929" w:id="162"/>
    <w:p>
      <w:pPr>
        <w:spacing w:after="0"/>
        <w:ind w:left="0"/>
        <w:jc w:val="both"/>
      </w:pPr>
      <w:r>
        <w:rPr>
          <w:rFonts w:ascii="Times New Roman"/>
          <w:b w:val="false"/>
          <w:i w:val="false"/>
          <w:color w:val="000000"/>
          <w:sz w:val="28"/>
        </w:rPr>
        <w:t>
      Лица, рекомендуемые в состав Судебного жюри от представителей юридической общественности, а также запасных членов Судебного жюри из числа представителей юридической общественности, должны обладать высокими профессиональными качествами, безупречной репутацией и иметь стаж работы по юридической специальности не менее десяти лет.</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3" w:id="163"/>
    <w:p>
      <w:pPr>
        <w:spacing w:after="0"/>
        <w:ind w:left="0"/>
        <w:jc w:val="both"/>
      </w:pPr>
      <w:r>
        <w:rPr>
          <w:rFonts w:ascii="Times New Roman"/>
          <w:b w:val="false"/>
          <w:i w:val="false"/>
          <w:color w:val="000000"/>
          <w:sz w:val="28"/>
        </w:rPr>
        <w:t>
      8. В состав Судебного жюри не могут быть избраны председатели судов и председатели судебных коллегий судов, члены Высшего Судебного Совета,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4" w:id="164"/>
    <w:p>
      <w:pPr>
        <w:spacing w:after="0"/>
        <w:ind w:left="0"/>
        <w:jc w:val="both"/>
      </w:pPr>
      <w:r>
        <w:rPr>
          <w:rFonts w:ascii="Times New Roman"/>
          <w:b w:val="false"/>
          <w:i w:val="false"/>
          <w:color w:val="000000"/>
          <w:sz w:val="28"/>
        </w:rPr>
        <w:t>
      9. На организационном заседании состава Судебного жюри из числа судей большинством голосов избирается председатель Судебного жюри.</w:t>
      </w:r>
    </w:p>
    <w:bookmarkEnd w:id="164"/>
    <w:bookmarkStart w:name="z545" w:id="165"/>
    <w:p>
      <w:pPr>
        <w:spacing w:after="0"/>
        <w:ind w:left="0"/>
        <w:jc w:val="both"/>
      </w:pPr>
      <w:r>
        <w:rPr>
          <w:rFonts w:ascii="Times New Roman"/>
          <w:b w:val="false"/>
          <w:i w:val="false"/>
          <w:color w:val="000000"/>
          <w:sz w:val="28"/>
        </w:rPr>
        <w:t>
      Лицо, избранное председателем Судебного жюри, распоряжением Председателя Верховного Суда освобождается от исполнения служебных обязанностей по основному месту работы на период председательствования в Судебном жюри.</w:t>
      </w:r>
    </w:p>
    <w:bookmarkEnd w:id="165"/>
    <w:bookmarkStart w:name="z546" w:id="166"/>
    <w:p>
      <w:pPr>
        <w:spacing w:after="0"/>
        <w:ind w:left="0"/>
        <w:jc w:val="both"/>
      </w:pPr>
      <w:r>
        <w:rPr>
          <w:rFonts w:ascii="Times New Roman"/>
          <w:b w:val="false"/>
          <w:i w:val="false"/>
          <w:color w:val="000000"/>
          <w:sz w:val="28"/>
        </w:rPr>
        <w:t>
      Секретарем Судебного жюри назначается работник Аппарата Высшего Судебного Совета.</w:t>
      </w:r>
    </w:p>
    <w:bookmarkEnd w:id="166"/>
    <w:bookmarkStart w:name="z547" w:id="167"/>
    <w:p>
      <w:pPr>
        <w:spacing w:after="0"/>
        <w:ind w:left="0"/>
        <w:jc w:val="both"/>
      </w:pPr>
      <w:r>
        <w:rPr>
          <w:rFonts w:ascii="Times New Roman"/>
          <w:b w:val="false"/>
          <w:i w:val="false"/>
          <w:color w:val="000000"/>
          <w:sz w:val="28"/>
        </w:rPr>
        <w:t>
      10. Председатель Судебного жюри:</w:t>
      </w:r>
    </w:p>
    <w:bookmarkEnd w:id="167"/>
    <w:bookmarkStart w:name="z548" w:id="168"/>
    <w:p>
      <w:pPr>
        <w:spacing w:after="0"/>
        <w:ind w:left="0"/>
        <w:jc w:val="both"/>
      </w:pPr>
      <w:r>
        <w:rPr>
          <w:rFonts w:ascii="Times New Roman"/>
          <w:b w:val="false"/>
          <w:i w:val="false"/>
          <w:color w:val="000000"/>
          <w:sz w:val="28"/>
        </w:rPr>
        <w:t>
      1) обеспечивает общее руководство Судебным жюри;</w:t>
      </w:r>
    </w:p>
    <w:bookmarkEnd w:id="168"/>
    <w:bookmarkStart w:name="z928" w:id="169"/>
    <w:p>
      <w:pPr>
        <w:spacing w:after="0"/>
        <w:ind w:left="0"/>
        <w:jc w:val="both"/>
      </w:pPr>
      <w:r>
        <w:rPr>
          <w:rFonts w:ascii="Times New Roman"/>
          <w:b w:val="false"/>
          <w:i w:val="false"/>
          <w:color w:val="000000"/>
          <w:sz w:val="28"/>
        </w:rPr>
        <w:t>
      1-1) распределяет дисциплинарные дела и материалы членам Судебного жюри из числа судей для доклада;</w:t>
      </w:r>
    </w:p>
    <w:bookmarkEnd w:id="169"/>
    <w:bookmarkStart w:name="z549" w:id="170"/>
    <w:p>
      <w:pPr>
        <w:spacing w:after="0"/>
        <w:ind w:left="0"/>
        <w:jc w:val="both"/>
      </w:pPr>
      <w:r>
        <w:rPr>
          <w:rFonts w:ascii="Times New Roman"/>
          <w:b w:val="false"/>
          <w:i w:val="false"/>
          <w:color w:val="000000"/>
          <w:sz w:val="28"/>
        </w:rPr>
        <w:t xml:space="preserve">
      2) созывает заседания Судебного жюри и председательствует на них; </w:t>
      </w:r>
    </w:p>
    <w:bookmarkEnd w:id="170"/>
    <w:bookmarkStart w:name="z550" w:id="171"/>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Судебного жюри, и утверждает повестку дня; </w:t>
      </w:r>
    </w:p>
    <w:bookmarkEnd w:id="171"/>
    <w:bookmarkStart w:name="z551" w:id="172"/>
    <w:p>
      <w:pPr>
        <w:spacing w:after="0"/>
        <w:ind w:left="0"/>
        <w:jc w:val="both"/>
      </w:pPr>
      <w:r>
        <w:rPr>
          <w:rFonts w:ascii="Times New Roman"/>
          <w:b w:val="false"/>
          <w:i w:val="false"/>
          <w:color w:val="000000"/>
          <w:sz w:val="28"/>
        </w:rPr>
        <w:t xml:space="preserve">
      4) подписывает решения и протоколы Судебного жюри; </w:t>
      </w:r>
    </w:p>
    <w:bookmarkEnd w:id="172"/>
    <w:bookmarkStart w:name="z552" w:id="173"/>
    <w:p>
      <w:pPr>
        <w:spacing w:after="0"/>
        <w:ind w:left="0"/>
        <w:jc w:val="both"/>
      </w:pPr>
      <w:r>
        <w:rPr>
          <w:rFonts w:ascii="Times New Roman"/>
          <w:b w:val="false"/>
          <w:i w:val="false"/>
          <w:color w:val="000000"/>
          <w:sz w:val="28"/>
        </w:rPr>
        <w:t>
      5) создает комиссию и вправе поручать членам Судебного жюри проводить проверки с выездом на место обращения или совершения дисциплинарного проступка;</w:t>
      </w:r>
    </w:p>
    <w:bookmarkEnd w:id="173"/>
    <w:bookmarkStart w:name="z553" w:id="174"/>
    <w:p>
      <w:pPr>
        <w:spacing w:after="0"/>
        <w:ind w:left="0"/>
        <w:jc w:val="both"/>
      </w:pPr>
      <w:r>
        <w:rPr>
          <w:rFonts w:ascii="Times New Roman"/>
          <w:b w:val="false"/>
          <w:i w:val="false"/>
          <w:color w:val="000000"/>
          <w:sz w:val="28"/>
        </w:rPr>
        <w:t xml:space="preserve">
      6) организует анализ и обобщение практики работы Судебного жюри; </w:t>
      </w:r>
    </w:p>
    <w:bookmarkEnd w:id="174"/>
    <w:bookmarkStart w:name="z554" w:id="175"/>
    <w:p>
      <w:pPr>
        <w:spacing w:after="0"/>
        <w:ind w:left="0"/>
        <w:jc w:val="both"/>
      </w:pPr>
      <w:r>
        <w:rPr>
          <w:rFonts w:ascii="Times New Roman"/>
          <w:b w:val="false"/>
          <w:i w:val="false"/>
          <w:color w:val="000000"/>
          <w:sz w:val="28"/>
        </w:rPr>
        <w:t>
      7) представляет информацию о проделанной работе Судебного жюри Высшему Судебному Совету;</w:t>
      </w:r>
    </w:p>
    <w:bookmarkEnd w:id="175"/>
    <w:bookmarkStart w:name="z555" w:id="176"/>
    <w:p>
      <w:pPr>
        <w:spacing w:after="0"/>
        <w:ind w:left="0"/>
        <w:jc w:val="both"/>
      </w:pPr>
      <w:r>
        <w:rPr>
          <w:rFonts w:ascii="Times New Roman"/>
          <w:b w:val="false"/>
          <w:i w:val="false"/>
          <w:color w:val="000000"/>
          <w:sz w:val="28"/>
        </w:rPr>
        <w:t>
      8) представляет Судебное жюри в отношениях с государственными, общественными и иными органами, организациями и должностными лицами;</w:t>
      </w:r>
    </w:p>
    <w:bookmarkEnd w:id="176"/>
    <w:bookmarkStart w:name="z556" w:id="177"/>
    <w:p>
      <w:pPr>
        <w:spacing w:after="0"/>
        <w:ind w:left="0"/>
        <w:jc w:val="both"/>
      </w:pPr>
      <w:r>
        <w:rPr>
          <w:rFonts w:ascii="Times New Roman"/>
          <w:b w:val="false"/>
          <w:i w:val="false"/>
          <w:color w:val="000000"/>
          <w:sz w:val="28"/>
        </w:rPr>
        <w:t>
      9) осуществляет иные полномочия, установленные Конституционным законом.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7" w:id="178"/>
    <w:p>
      <w:pPr>
        <w:spacing w:after="0"/>
        <w:ind w:left="0"/>
        <w:jc w:val="both"/>
      </w:pPr>
      <w:r>
        <w:rPr>
          <w:rFonts w:ascii="Times New Roman"/>
          <w:b w:val="false"/>
          <w:i w:val="false"/>
          <w:color w:val="000000"/>
          <w:sz w:val="28"/>
        </w:rPr>
        <w:t>
      11. В случае временного отсутствия председателя Судебного жюри по его поручению обязанности председателя исполняет один из членов Судебного жюри, из числа судей.</w:t>
      </w:r>
    </w:p>
    <w:bookmarkEnd w:id="178"/>
    <w:bookmarkStart w:name="z558" w:id="179"/>
    <w:p>
      <w:pPr>
        <w:spacing w:after="0"/>
        <w:ind w:left="0"/>
        <w:jc w:val="both"/>
      </w:pPr>
      <w:r>
        <w:rPr>
          <w:rFonts w:ascii="Times New Roman"/>
          <w:b w:val="false"/>
          <w:i w:val="false"/>
          <w:color w:val="000000"/>
          <w:sz w:val="28"/>
        </w:rPr>
        <w:t>
      12. Заседания Судебного жюри проводятся по мере необходимости, правомочны при наличии не менее двух третей состава из числа членов Судебного жюри.</w:t>
      </w:r>
    </w:p>
    <w:bookmarkEnd w:id="179"/>
    <w:bookmarkStart w:name="z559" w:id="180"/>
    <w:p>
      <w:pPr>
        <w:spacing w:after="0"/>
        <w:ind w:left="0"/>
        <w:jc w:val="both"/>
      </w:pPr>
      <w:r>
        <w:rPr>
          <w:rFonts w:ascii="Times New Roman"/>
          <w:b w:val="false"/>
          <w:i w:val="false"/>
          <w:color w:val="000000"/>
          <w:sz w:val="28"/>
        </w:rPr>
        <w:t>
      На время заседаний Судебного жюри его члены освобождаются от выполнения других обязанностей и при необходимости командируются к месту проведения заседания в соответствии с законодательством Республики Казахстан.</w:t>
      </w:r>
    </w:p>
    <w:bookmarkEnd w:id="180"/>
    <w:bookmarkStart w:name="z560" w:id="181"/>
    <w:p>
      <w:pPr>
        <w:spacing w:after="0"/>
        <w:ind w:left="0"/>
        <w:jc w:val="both"/>
      </w:pPr>
      <w:r>
        <w:rPr>
          <w:rFonts w:ascii="Times New Roman"/>
          <w:b w:val="false"/>
          <w:i w:val="false"/>
          <w:color w:val="000000"/>
          <w:sz w:val="28"/>
        </w:rPr>
        <w:t>
      Судебное жюри отчитывается перед Высшим Судебным Советом.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1" w:id="182"/>
    <w:p>
      <w:pPr>
        <w:spacing w:after="0"/>
        <w:ind w:left="0"/>
        <w:jc w:val="both"/>
      </w:pPr>
      <w:r>
        <w:rPr>
          <w:rFonts w:ascii="Times New Roman"/>
          <w:b w:val="false"/>
          <w:i w:val="false"/>
          <w:color w:val="000000"/>
          <w:sz w:val="28"/>
        </w:rPr>
        <w:t xml:space="preserve">
      13. Судебное жюри вправе проводить заседания и проверки с выездом в соответствующие регионы. </w:t>
      </w:r>
    </w:p>
    <w:bookmarkEnd w:id="182"/>
    <w:bookmarkStart w:name="z562" w:id="183"/>
    <w:p>
      <w:pPr>
        <w:spacing w:after="0"/>
        <w:ind w:left="0"/>
        <w:jc w:val="both"/>
      </w:pPr>
      <w:r>
        <w:rPr>
          <w:rFonts w:ascii="Times New Roman"/>
          <w:b w:val="false"/>
          <w:i w:val="false"/>
          <w:color w:val="000000"/>
          <w:sz w:val="28"/>
        </w:rPr>
        <w:t xml:space="preserve">
      14. Основаниями для освобождения от исполнения обязанностей члена Судебного жюри являются: </w:t>
      </w:r>
    </w:p>
    <w:bookmarkEnd w:id="183"/>
    <w:bookmarkStart w:name="z563" w:id="184"/>
    <w:p>
      <w:pPr>
        <w:spacing w:after="0"/>
        <w:ind w:left="0"/>
        <w:jc w:val="both"/>
      </w:pPr>
      <w:r>
        <w:rPr>
          <w:rFonts w:ascii="Times New Roman"/>
          <w:b w:val="false"/>
          <w:i w:val="false"/>
          <w:color w:val="000000"/>
          <w:sz w:val="28"/>
        </w:rPr>
        <w:t>
      1) освобождение члена Судебного жюри от должности, в том числе исключение из состава организации, рекомендовавшей кандидата в состав Судебного жюри, прекращение либо приостановление полномочий судьи, входящего в состав Судебного жюри;</w:t>
      </w:r>
    </w:p>
    <w:bookmarkEnd w:id="184"/>
    <w:bookmarkStart w:name="z564" w:id="185"/>
    <w:p>
      <w:pPr>
        <w:spacing w:after="0"/>
        <w:ind w:left="0"/>
        <w:jc w:val="both"/>
      </w:pPr>
      <w:r>
        <w:rPr>
          <w:rFonts w:ascii="Times New Roman"/>
          <w:b w:val="false"/>
          <w:i w:val="false"/>
          <w:color w:val="000000"/>
          <w:sz w:val="28"/>
        </w:rPr>
        <w:t xml:space="preserve">
      2) совершение членом Судебного жюри порочащего проступка; </w:t>
      </w:r>
    </w:p>
    <w:bookmarkEnd w:id="185"/>
    <w:bookmarkStart w:name="z565" w:id="186"/>
    <w:p>
      <w:pPr>
        <w:spacing w:after="0"/>
        <w:ind w:left="0"/>
        <w:jc w:val="both"/>
      </w:pPr>
      <w:r>
        <w:rPr>
          <w:rFonts w:ascii="Times New Roman"/>
          <w:b w:val="false"/>
          <w:i w:val="false"/>
          <w:color w:val="000000"/>
          <w:sz w:val="28"/>
        </w:rPr>
        <w:t xml:space="preserve">
      3) истечение срока, на который был избран член Судебного жюри; </w:t>
      </w:r>
    </w:p>
    <w:bookmarkEnd w:id="186"/>
    <w:bookmarkStart w:name="z566" w:id="187"/>
    <w:p>
      <w:pPr>
        <w:spacing w:after="0"/>
        <w:ind w:left="0"/>
        <w:jc w:val="both"/>
      </w:pPr>
      <w:r>
        <w:rPr>
          <w:rFonts w:ascii="Times New Roman"/>
          <w:b w:val="false"/>
          <w:i w:val="false"/>
          <w:color w:val="000000"/>
          <w:sz w:val="28"/>
        </w:rPr>
        <w:t xml:space="preserve">
      4) заявление по собственному желанию. </w:t>
      </w:r>
    </w:p>
    <w:bookmarkEnd w:id="187"/>
    <w:bookmarkStart w:name="z567" w:id="188"/>
    <w:p>
      <w:pPr>
        <w:spacing w:after="0"/>
        <w:ind w:left="0"/>
        <w:jc w:val="both"/>
      </w:pPr>
      <w:r>
        <w:rPr>
          <w:rFonts w:ascii="Times New Roman"/>
          <w:b w:val="false"/>
          <w:i w:val="false"/>
          <w:color w:val="000000"/>
          <w:sz w:val="28"/>
        </w:rPr>
        <w:t>
      Член Судебного жюри освобождается от исполнения обязанностей решением Высшего Судебного Совета.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8" w:id="189"/>
    <w:p>
      <w:pPr>
        <w:spacing w:after="0"/>
        <w:ind w:left="0"/>
        <w:jc w:val="left"/>
      </w:pPr>
      <w:r>
        <w:rPr>
          <w:rFonts w:ascii="Times New Roman"/>
          <w:b/>
          <w:i w:val="false"/>
          <w:color w:val="000000"/>
        </w:rPr>
        <w:t xml:space="preserve"> 3. Порядок рассмотрения дисциплинарных дел в отношении судей</w:t>
      </w:r>
    </w:p>
    <w:bookmarkEnd w:id="189"/>
    <w:bookmarkStart w:name="z569" w:id="190"/>
    <w:p>
      <w:pPr>
        <w:spacing w:after="0"/>
        <w:ind w:left="0"/>
        <w:jc w:val="both"/>
      </w:pPr>
      <w:r>
        <w:rPr>
          <w:rFonts w:ascii="Times New Roman"/>
          <w:b w:val="false"/>
          <w:i w:val="false"/>
          <w:color w:val="000000"/>
          <w:sz w:val="28"/>
        </w:rPr>
        <w:t>
      15. Судьи могут быть привлечены к дисциплинарной ответственности только по основаниям, предусмотренным Конституционным законом.</w:t>
      </w:r>
    </w:p>
    <w:bookmarkEnd w:id="190"/>
    <w:bookmarkStart w:name="z570" w:id="191"/>
    <w:p>
      <w:pPr>
        <w:spacing w:after="0"/>
        <w:ind w:left="0"/>
        <w:jc w:val="both"/>
      </w:pPr>
      <w:r>
        <w:rPr>
          <w:rFonts w:ascii="Times New Roman"/>
          <w:b w:val="false"/>
          <w:i w:val="false"/>
          <w:color w:val="000000"/>
          <w:sz w:val="28"/>
        </w:rPr>
        <w:t>
      16. Судья может быть привлечен к дисциплинарной ответственности за совершение дисциплинарного проступка.</w:t>
      </w:r>
    </w:p>
    <w:bookmarkEnd w:id="191"/>
    <w:bookmarkStart w:name="z571" w:id="192"/>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Конституционного закона и (или) Кодекса судейской этики, что повлекло умаление авторитета судебной власти и причинение ущерба репутации судьи.</w:t>
      </w:r>
    </w:p>
    <w:bookmarkEnd w:id="192"/>
    <w:bookmarkStart w:name="z572" w:id="193"/>
    <w:p>
      <w:pPr>
        <w:spacing w:after="0"/>
        <w:ind w:left="0"/>
        <w:jc w:val="both"/>
      </w:pPr>
      <w:r>
        <w:rPr>
          <w:rFonts w:ascii="Times New Roman"/>
          <w:b w:val="false"/>
          <w:i w:val="false"/>
          <w:color w:val="000000"/>
          <w:sz w:val="28"/>
        </w:rPr>
        <w:t>
      17. Судья может быть привлечен к дисциплинарной ответственности за:</w:t>
      </w:r>
    </w:p>
    <w:bookmarkEnd w:id="193"/>
    <w:bookmarkStart w:name="z573" w:id="194"/>
    <w:p>
      <w:pPr>
        <w:spacing w:after="0"/>
        <w:ind w:left="0"/>
        <w:jc w:val="both"/>
      </w:pPr>
      <w:r>
        <w:rPr>
          <w:rFonts w:ascii="Times New Roman"/>
          <w:b w:val="false"/>
          <w:i w:val="false"/>
          <w:color w:val="000000"/>
          <w:sz w:val="28"/>
        </w:rPr>
        <w:t>
      1) грубое нарушение законности при рассмотрении судебных дел и материалов.</w:t>
      </w:r>
    </w:p>
    <w:bookmarkEnd w:id="194"/>
    <w:bookmarkStart w:name="z936" w:id="195"/>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допущено судьей вследствие его недобросовестности и небрежности.</w:t>
      </w:r>
    </w:p>
    <w:bookmarkEnd w:id="195"/>
    <w:bookmarkStart w:name="z937" w:id="196"/>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196"/>
    <w:bookmarkStart w:name="z938" w:id="197"/>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197"/>
    <w:bookmarkStart w:name="z939" w:id="198"/>
    <w:p>
      <w:pPr>
        <w:spacing w:after="0"/>
        <w:ind w:left="0"/>
        <w:jc w:val="both"/>
      </w:pPr>
      <w:r>
        <w:rPr>
          <w:rFonts w:ascii="Times New Roman"/>
          <w:b w:val="false"/>
          <w:i w:val="false"/>
          <w:color w:val="000000"/>
          <w:sz w:val="28"/>
        </w:rPr>
        <w:t>
      Представление по вопросу привлечения судьи к дисциплинарной ответственности за грубое нарушение законности выносится одновременно с судебным актом вышестоящей судебной инстанции.</w:t>
      </w:r>
    </w:p>
    <w:bookmarkEnd w:id="198"/>
    <w:bookmarkStart w:name="z574" w:id="199"/>
    <w:p>
      <w:pPr>
        <w:spacing w:after="0"/>
        <w:ind w:left="0"/>
        <w:jc w:val="both"/>
      </w:pPr>
      <w:r>
        <w:rPr>
          <w:rFonts w:ascii="Times New Roman"/>
          <w:b w:val="false"/>
          <w:i w:val="false"/>
          <w:color w:val="000000"/>
          <w:sz w:val="28"/>
        </w:rPr>
        <w:t>
      2) совершение порочащего проступка, противоречащего судейской этике.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5" w:id="200"/>
    <w:p>
      <w:pPr>
        <w:spacing w:after="0"/>
        <w:ind w:left="0"/>
        <w:jc w:val="both"/>
      </w:pPr>
      <w:r>
        <w:rPr>
          <w:rFonts w:ascii="Times New Roman"/>
          <w:b w:val="false"/>
          <w:i w:val="false"/>
          <w:color w:val="000000"/>
          <w:sz w:val="28"/>
        </w:rPr>
        <w:t>
      18.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Конституционным законом.</w:t>
      </w:r>
    </w:p>
    <w:bookmarkEnd w:id="200"/>
    <w:bookmarkStart w:name="z576" w:id="201"/>
    <w:p>
      <w:pPr>
        <w:spacing w:after="0"/>
        <w:ind w:left="0"/>
        <w:jc w:val="both"/>
      </w:pPr>
      <w:r>
        <w:rPr>
          <w:rFonts w:ascii="Times New Roman"/>
          <w:b w:val="false"/>
          <w:i w:val="false"/>
          <w:color w:val="000000"/>
          <w:sz w:val="28"/>
        </w:rPr>
        <w:t>
      19.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201"/>
    <w:bookmarkStart w:name="z578" w:id="202"/>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9" w:id="203"/>
    <w:p>
      <w:pPr>
        <w:spacing w:after="0"/>
        <w:ind w:left="0"/>
        <w:jc w:val="both"/>
      </w:pPr>
      <w:r>
        <w:rPr>
          <w:rFonts w:ascii="Times New Roman"/>
          <w:b w:val="false"/>
          <w:i w:val="false"/>
          <w:color w:val="000000"/>
          <w:sz w:val="28"/>
        </w:rPr>
        <w:t>
      20. Каждый судья должен осознавать, что он является носителем судебной власти, быть верен судейской присяге, дорожить судейской честью, быть неподкупным и независимым и строить свое поведение на службе и в личной жизни в строгом соответствии с Кодексом судейской этики.</w:t>
      </w:r>
    </w:p>
    <w:bookmarkEnd w:id="203"/>
    <w:bookmarkStart w:name="z940"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Основанием для рассмотрения Судебным жюри материалов в отношении судьи за грубое нарушение законности при рассмотрении судебных дел и материалов является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2" w:id="205"/>
    <w:p>
      <w:pPr>
        <w:spacing w:after="0"/>
        <w:ind w:left="0"/>
        <w:jc w:val="both"/>
      </w:pPr>
      <w:r>
        <w:rPr>
          <w:rFonts w:ascii="Times New Roman"/>
          <w:b w:val="false"/>
          <w:i w:val="false"/>
          <w:color w:val="000000"/>
          <w:sz w:val="28"/>
        </w:rPr>
        <w:t>
      21-1.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 в течение одного месяца со дня установления факта грубого нарушения законности, не считая времени отсутствия судьи на работе по уважительной причине, выносится на обсуждение:</w:t>
      </w:r>
    </w:p>
    <w:bookmarkEnd w:id="205"/>
    <w:bookmarkStart w:name="z963" w:id="206"/>
    <w:p>
      <w:pPr>
        <w:spacing w:after="0"/>
        <w:ind w:left="0"/>
        <w:jc w:val="both"/>
      </w:pPr>
      <w:r>
        <w:rPr>
          <w:rFonts w:ascii="Times New Roman"/>
          <w:b w:val="false"/>
          <w:i w:val="false"/>
          <w:color w:val="000000"/>
          <w:sz w:val="28"/>
        </w:rPr>
        <w:t>
      1) пленарного заседания областного суда – в отношении судьи, председателя районного суда или судьи областного суда;</w:t>
      </w:r>
    </w:p>
    <w:bookmarkEnd w:id="206"/>
    <w:bookmarkStart w:name="z964" w:id="207"/>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судьи или председателя судебной коллегии Верховного Суда.</w:t>
      </w:r>
    </w:p>
    <w:bookmarkEnd w:id="207"/>
    <w:bookmarkStart w:name="z965" w:id="208"/>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принимает решение о даче Судебному жюри рекомендации о привлечении или непривлечении судьи к дисциплинарной ответственности за грубое нарушение законности при рассмотрении судебных дел и материалов.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21-1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1" w:id="209"/>
    <w:p>
      <w:pPr>
        <w:spacing w:after="0"/>
        <w:ind w:left="0"/>
        <w:jc w:val="both"/>
      </w:pPr>
      <w:r>
        <w:rPr>
          <w:rFonts w:ascii="Times New Roman"/>
          <w:b w:val="false"/>
          <w:i w:val="false"/>
          <w:color w:val="000000"/>
          <w:sz w:val="28"/>
        </w:rPr>
        <w:t>
      21-2. Материалы в отношении судьи за грубое нарушение законности при рассмотрении судебных дел и материалов направляются в Судебное жюри в течение десяти рабочих дней со дня принятия решения пленарного заседания областного суда или Верховного Суда, указанного в части второй пункта 21-1 настоящего Положения.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21-2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2" w:id="210"/>
    <w:p>
      <w:pPr>
        <w:spacing w:after="0"/>
        <w:ind w:left="0"/>
        <w:jc w:val="both"/>
      </w:pPr>
      <w:r>
        <w:rPr>
          <w:rFonts w:ascii="Times New Roman"/>
          <w:b w:val="false"/>
          <w:i w:val="false"/>
          <w:color w:val="000000"/>
          <w:sz w:val="28"/>
        </w:rPr>
        <w:t>
      21-3. Основаниями для рассмотрения Судебным жюри материалов в отношении судьи за совершение порочащего проступка, противоречащего судейской этике, являются:</w:t>
      </w:r>
    </w:p>
    <w:bookmarkEnd w:id="210"/>
    <w:bookmarkStart w:name="z943" w:id="211"/>
    <w:p>
      <w:pPr>
        <w:spacing w:after="0"/>
        <w:ind w:left="0"/>
        <w:jc w:val="both"/>
      </w:pPr>
      <w:r>
        <w:rPr>
          <w:rFonts w:ascii="Times New Roman"/>
          <w:b w:val="false"/>
          <w:i w:val="false"/>
          <w:color w:val="000000"/>
          <w:sz w:val="28"/>
        </w:rPr>
        <w:t>
      1) решения Комиссии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211"/>
    <w:bookmarkStart w:name="z944" w:id="212"/>
    <w:p>
      <w:pPr>
        <w:spacing w:after="0"/>
        <w:ind w:left="0"/>
        <w:jc w:val="both"/>
      </w:pPr>
      <w:r>
        <w:rPr>
          <w:rFonts w:ascii="Times New Roman"/>
          <w:b w:val="false"/>
          <w:i w:val="false"/>
          <w:color w:val="000000"/>
          <w:sz w:val="28"/>
        </w:rPr>
        <w:t>
      2) представление Председателя Верховного Суда.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21-3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5" w:id="213"/>
    <w:p>
      <w:pPr>
        <w:spacing w:after="0"/>
        <w:ind w:left="0"/>
        <w:jc w:val="both"/>
      </w:pPr>
      <w:r>
        <w:rPr>
          <w:rFonts w:ascii="Times New Roman"/>
          <w:b w:val="false"/>
          <w:i w:val="false"/>
          <w:color w:val="000000"/>
          <w:sz w:val="28"/>
        </w:rPr>
        <w:t>
      21-4. Дисциплинарный проступок, связанный с совершением порочащего проступка, противоречащего судейской этике, выносится на обсуждение Комиссии по судейской этике в порядке и сроки, предусмотренные Положением о Комиссии по судейской этике.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21-4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6" w:id="214"/>
    <w:p>
      <w:pPr>
        <w:spacing w:after="0"/>
        <w:ind w:left="0"/>
        <w:jc w:val="both"/>
      </w:pPr>
      <w:r>
        <w:rPr>
          <w:rFonts w:ascii="Times New Roman"/>
          <w:b w:val="false"/>
          <w:i w:val="false"/>
          <w:color w:val="000000"/>
          <w:sz w:val="28"/>
        </w:rPr>
        <w:t xml:space="preserve">
      21-5. Материалы в отношении судьи за совершение порочащего проступка, противоречащего судейской этике, по основанию, указанному в подпункте 1) пункта 21-3 настоящего Положения, направляются в Судебное жюри в течение десяти рабочих дней после истечения срока на обжалование решения Комиссии по судейской этике,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 а в случае обжалования данного решения – в течение десяти рабочих дней после вынесения органом судейского объединения решения об оставлении решения Комиссии по судейской этике о передаче в Судебное жюри материалов в отношении судьи без изменения, но не позднее чем за один месяц до истечения сроков для начала дисциплинарного производства, предусмотренных пунктом 1 статьи 42 Конституционного закона.</w:t>
      </w:r>
    </w:p>
    <w:bookmarkEnd w:id="214"/>
    <w:bookmarkStart w:name="z947" w:id="215"/>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21-3 настоящего Положения, прилагаются материалы в отношении судьи за совершение порочащего проступка, противоречащего судейской этике.</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21-5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8" w:id="216"/>
    <w:p>
      <w:pPr>
        <w:spacing w:after="0"/>
        <w:ind w:left="0"/>
        <w:jc w:val="both"/>
      </w:pPr>
      <w:r>
        <w:rPr>
          <w:rFonts w:ascii="Times New Roman"/>
          <w:b w:val="false"/>
          <w:i w:val="false"/>
          <w:color w:val="000000"/>
          <w:sz w:val="28"/>
        </w:rPr>
        <w:t>
      21-6. Основаниями для рассмотрения Судебным жюри материалов в отношении председателя суда или председателя судебной коллегии суда за ненадлежащее исполнение своих должностных обязанностей являются:</w:t>
      </w:r>
    </w:p>
    <w:bookmarkEnd w:id="216"/>
    <w:bookmarkStart w:name="z949" w:id="217"/>
    <w:p>
      <w:pPr>
        <w:spacing w:after="0"/>
        <w:ind w:left="0"/>
        <w:jc w:val="both"/>
      </w:pPr>
      <w:r>
        <w:rPr>
          <w:rFonts w:ascii="Times New Roman"/>
          <w:b w:val="false"/>
          <w:i w:val="false"/>
          <w:color w:val="000000"/>
          <w:sz w:val="28"/>
        </w:rPr>
        <w:t>
      1) решения пленарных заседаний областных судов и Верховного Суда о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217"/>
    <w:bookmarkStart w:name="z950" w:id="218"/>
    <w:p>
      <w:pPr>
        <w:spacing w:after="0"/>
        <w:ind w:left="0"/>
        <w:jc w:val="both"/>
      </w:pPr>
      <w:r>
        <w:rPr>
          <w:rFonts w:ascii="Times New Roman"/>
          <w:b w:val="false"/>
          <w:i w:val="false"/>
          <w:color w:val="000000"/>
          <w:sz w:val="28"/>
        </w:rPr>
        <w:t>
      2) представление Председателя Верховного Суда.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21-6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1" w:id="219"/>
    <w:p>
      <w:pPr>
        <w:spacing w:after="0"/>
        <w:ind w:left="0"/>
        <w:jc w:val="both"/>
      </w:pPr>
      <w:r>
        <w:rPr>
          <w:rFonts w:ascii="Times New Roman"/>
          <w:b w:val="false"/>
          <w:i w:val="false"/>
          <w:color w:val="000000"/>
          <w:sz w:val="28"/>
        </w:rPr>
        <w:t>
      21-7. По сведениям о совершении дисциплинарного проступка, связанного с ненадлежащим исполнением председателем суда или председателем судебной коллегии суда своих должностных обязанностей, Верховным Судом или областным судом проводится проверка в течение двадцати рабочих дней со дня их поступления.</w:t>
      </w:r>
    </w:p>
    <w:bookmarkEnd w:id="219"/>
    <w:bookmarkStart w:name="z952" w:id="220"/>
    <w:p>
      <w:pPr>
        <w:spacing w:after="0"/>
        <w:ind w:left="0"/>
        <w:jc w:val="both"/>
      </w:pPr>
      <w:r>
        <w:rPr>
          <w:rFonts w:ascii="Times New Roman"/>
          <w:b w:val="false"/>
          <w:i w:val="false"/>
          <w:color w:val="000000"/>
          <w:sz w:val="28"/>
        </w:rPr>
        <w:t>
      Срок проведения проверки может быть продлен мотивированным решением Председателя Верховного Суда, председателя областного суда на тот же срок для установления фактических обстоятельств совершения дисциплинарного проступка, о чем извещается физическое или юридическое лицо, подавшее обращение (далее – заявитель) в течение трех рабочих дней со дня продления срока.</w:t>
      </w:r>
    </w:p>
    <w:bookmarkEnd w:id="220"/>
    <w:bookmarkStart w:name="z953" w:id="221"/>
    <w:p>
      <w:pPr>
        <w:spacing w:after="0"/>
        <w:ind w:left="0"/>
        <w:jc w:val="both"/>
      </w:pPr>
      <w:r>
        <w:rPr>
          <w:rFonts w:ascii="Times New Roman"/>
          <w:b w:val="false"/>
          <w:i w:val="false"/>
          <w:color w:val="000000"/>
          <w:sz w:val="28"/>
        </w:rPr>
        <w:t>
      На период отсутствия на работе председателя суда или председателя судебной коллегии суда по уважительным причинам, в отношении которого проводится проверка, срок проведения проверки приостанавливается до его выхода на работу.</w:t>
      </w:r>
    </w:p>
    <w:bookmarkEnd w:id="221"/>
    <w:bookmarkStart w:name="z954" w:id="222"/>
    <w:p>
      <w:pPr>
        <w:spacing w:after="0"/>
        <w:ind w:left="0"/>
        <w:jc w:val="both"/>
      </w:pPr>
      <w:r>
        <w:rPr>
          <w:rFonts w:ascii="Times New Roman"/>
          <w:b w:val="false"/>
          <w:i w:val="false"/>
          <w:color w:val="000000"/>
          <w:sz w:val="28"/>
        </w:rPr>
        <w:t>
      По результатам проверки Верховным Судом или областным судом составляется заключение, которое отражает факты и обстоятельства, установленные в ходе проверки, и вывод о наличии или отсутствии в действиях председателя суда или председателя судебной коллегии суда признаков дисциплинарного проступка, связанного с ненадлежащим исполнением своих должностных обязанностей.</w:t>
      </w:r>
    </w:p>
    <w:bookmarkEnd w:id="222"/>
    <w:bookmarkStart w:name="z955" w:id="223"/>
    <w:p>
      <w:pPr>
        <w:spacing w:after="0"/>
        <w:ind w:left="0"/>
        <w:jc w:val="both"/>
      </w:pPr>
      <w:r>
        <w:rPr>
          <w:rFonts w:ascii="Times New Roman"/>
          <w:b w:val="false"/>
          <w:i w:val="false"/>
          <w:color w:val="000000"/>
          <w:sz w:val="28"/>
        </w:rPr>
        <w:t>
      Председатель суда или председатель судебной коллегии суда, в отношении которого проведена проверка, ознакамливается с заключением, что удостоверяется его распиской. В случае отказа председателя суда или председателя судебной коллегии суда подтвердить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w:t>
      </w:r>
    </w:p>
    <w:bookmarkEnd w:id="223"/>
    <w:bookmarkStart w:name="z956" w:id="224"/>
    <w:p>
      <w:pPr>
        <w:spacing w:after="0"/>
        <w:ind w:left="0"/>
        <w:jc w:val="both"/>
      </w:pPr>
      <w:r>
        <w:rPr>
          <w:rFonts w:ascii="Times New Roman"/>
          <w:b w:val="false"/>
          <w:i w:val="false"/>
          <w:color w:val="000000"/>
          <w:sz w:val="28"/>
        </w:rPr>
        <w:t>
      Заключение по результатам проверки в течение одного месяца со дня его составления выносится на обсуждение:</w:t>
      </w:r>
    </w:p>
    <w:bookmarkEnd w:id="224"/>
    <w:bookmarkStart w:name="z957" w:id="225"/>
    <w:p>
      <w:pPr>
        <w:spacing w:after="0"/>
        <w:ind w:left="0"/>
        <w:jc w:val="both"/>
      </w:pPr>
      <w:r>
        <w:rPr>
          <w:rFonts w:ascii="Times New Roman"/>
          <w:b w:val="false"/>
          <w:i w:val="false"/>
          <w:color w:val="000000"/>
          <w:sz w:val="28"/>
        </w:rPr>
        <w:t>
      1) пленарного заседания областного суда – в отношении председателя районного суда;</w:t>
      </w:r>
    </w:p>
    <w:bookmarkEnd w:id="225"/>
    <w:bookmarkStart w:name="z958" w:id="226"/>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или председателя судебной коллегии Верховного Суда.</w:t>
      </w:r>
    </w:p>
    <w:bookmarkEnd w:id="226"/>
    <w:bookmarkStart w:name="z959" w:id="227"/>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выносит решение о передаче либо об отказе в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21-7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0" w:id="228"/>
    <w:p>
      <w:pPr>
        <w:spacing w:after="0"/>
        <w:ind w:left="0"/>
        <w:jc w:val="both"/>
      </w:pPr>
      <w:r>
        <w:rPr>
          <w:rFonts w:ascii="Times New Roman"/>
          <w:b w:val="false"/>
          <w:i w:val="false"/>
          <w:color w:val="000000"/>
          <w:sz w:val="28"/>
        </w:rPr>
        <w:t xml:space="preserve">
      21-8. Материалы в отношении председателя суда или председателя судебной коллегии суда за ненадлежащее исполнение своих должностных обязанностей по основанию, указанному в подпункте 1) пункта 21-6 настоящего Положения, направляются в Судебное жюри в течение десяти рабочих дней со дня принятия соответствующего решения пленарного заседания областного суда или Верховного Суда,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28"/>
    <w:bookmarkStart w:name="z961" w:id="229"/>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21-6 настоящего Положения, прилагаются материалы в отношении председателя суда или председателя судебной коллегии суда за ненадлежащее исполнение своих должностных обязанностей.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21-8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5" w:id="230"/>
    <w:p>
      <w:pPr>
        <w:spacing w:after="0"/>
        <w:ind w:left="0"/>
        <w:jc w:val="both"/>
      </w:pPr>
      <w:r>
        <w:rPr>
          <w:rFonts w:ascii="Times New Roman"/>
          <w:b w:val="false"/>
          <w:i w:val="false"/>
          <w:color w:val="000000"/>
          <w:sz w:val="28"/>
        </w:rPr>
        <w:t>
      23. Сбор материалов в рамках дисциплинарного производства, обеспечение их полноты и объективности в отношении председателя областного суда, судьи, председателя судебной коллегии Верховного Суда возлагаются на уполномоченный государственный орган в сфере судебного администрирования (далее – уполномоченный орган).</w:t>
      </w:r>
    </w:p>
    <w:bookmarkEnd w:id="230"/>
    <w:bookmarkStart w:name="z966" w:id="231"/>
    <w:p>
      <w:pPr>
        <w:spacing w:after="0"/>
        <w:ind w:left="0"/>
        <w:jc w:val="both"/>
      </w:pPr>
      <w:r>
        <w:rPr>
          <w:rFonts w:ascii="Times New Roman"/>
          <w:b w:val="false"/>
          <w:i w:val="false"/>
          <w:color w:val="000000"/>
          <w:sz w:val="28"/>
        </w:rPr>
        <w:t>
      Сбор материалов в рамках дисциплинарного производства, обеспечение их полноты и объективности в отношении судьи, председателя районного суда, судьи и председателя судебной коллегии областного суда возлагаются на территориальные подразделения уполномоченного органа.</w:t>
      </w:r>
    </w:p>
    <w:bookmarkEnd w:id="231"/>
    <w:bookmarkStart w:name="z967" w:id="232"/>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 и подтвердить своей подписью.</w:t>
      </w:r>
    </w:p>
    <w:bookmarkEnd w:id="232"/>
    <w:bookmarkStart w:name="z968" w:id="233"/>
    <w:p>
      <w:pPr>
        <w:spacing w:after="0"/>
        <w:ind w:left="0"/>
        <w:jc w:val="both"/>
      </w:pPr>
      <w:r>
        <w:rPr>
          <w:rFonts w:ascii="Times New Roman"/>
          <w:b w:val="false"/>
          <w:i w:val="false"/>
          <w:color w:val="000000"/>
          <w:sz w:val="28"/>
        </w:rPr>
        <w:t xml:space="preserve">
      В случае отказа судьи подтвердить своей подписью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7" w:id="234"/>
    <w:p>
      <w:pPr>
        <w:spacing w:after="0"/>
        <w:ind w:left="0"/>
        <w:jc w:val="both"/>
      </w:pPr>
      <w:r>
        <w:rPr>
          <w:rFonts w:ascii="Times New Roman"/>
          <w:b w:val="false"/>
          <w:i w:val="false"/>
          <w:color w:val="000000"/>
          <w:sz w:val="28"/>
        </w:rPr>
        <w:t xml:space="preserve">
      24. Основанием для рассмотрения Судебным жюри материалов в отношении судьи являются также сведения, содержащиеся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 </w:t>
      </w:r>
    </w:p>
    <w:bookmarkEnd w:id="234"/>
    <w:bookmarkStart w:name="z969" w:id="235"/>
    <w:p>
      <w:pPr>
        <w:spacing w:after="0"/>
        <w:ind w:left="0"/>
        <w:jc w:val="both"/>
      </w:pPr>
      <w:r>
        <w:rPr>
          <w:rFonts w:ascii="Times New Roman"/>
          <w:b w:val="false"/>
          <w:i w:val="false"/>
          <w:color w:val="000000"/>
          <w:sz w:val="28"/>
        </w:rPr>
        <w:t>
      Не подлежат проверке сведения, содержащиеся в масс-медиа, на онлайн-платформах, в обращениях физических и юридических лиц, в которых:</w:t>
      </w:r>
    </w:p>
    <w:bookmarkEnd w:id="235"/>
    <w:bookmarkStart w:name="z970" w:id="236"/>
    <w:p>
      <w:pPr>
        <w:spacing w:after="0"/>
        <w:ind w:left="0"/>
        <w:jc w:val="both"/>
      </w:pPr>
      <w:r>
        <w:rPr>
          <w:rFonts w:ascii="Times New Roman"/>
          <w:b w:val="false"/>
          <w:i w:val="false"/>
          <w:color w:val="000000"/>
          <w:sz w:val="28"/>
        </w:rPr>
        <w:t>
      1) выражается несогласие с судебными актами;</w:t>
      </w:r>
    </w:p>
    <w:bookmarkEnd w:id="236"/>
    <w:bookmarkStart w:name="z971" w:id="237"/>
    <w:p>
      <w:pPr>
        <w:spacing w:after="0"/>
        <w:ind w:left="0"/>
        <w:jc w:val="both"/>
      </w:pPr>
      <w:r>
        <w:rPr>
          <w:rFonts w:ascii="Times New Roman"/>
          <w:b w:val="false"/>
          <w:i w:val="false"/>
          <w:color w:val="000000"/>
          <w:sz w:val="28"/>
        </w:rPr>
        <w:t>
      2) указываются нарушения законности при рассмотрении судебных дел.</w:t>
      </w:r>
    </w:p>
    <w:bookmarkEnd w:id="237"/>
    <w:bookmarkStart w:name="z972" w:id="238"/>
    <w:p>
      <w:pPr>
        <w:spacing w:after="0"/>
        <w:ind w:left="0"/>
        <w:jc w:val="both"/>
      </w:pPr>
      <w:r>
        <w:rPr>
          <w:rFonts w:ascii="Times New Roman"/>
          <w:b w:val="false"/>
          <w:i w:val="false"/>
          <w:color w:val="000000"/>
          <w:sz w:val="28"/>
        </w:rPr>
        <w:t>
      Проведение проверок в отношении судьи, председателя районного суда, судьи областного суда возлагается на областной суд и Комиссию по судейской этике.</w:t>
      </w:r>
    </w:p>
    <w:bookmarkEnd w:id="238"/>
    <w:bookmarkStart w:name="z973" w:id="239"/>
    <w:p>
      <w:pPr>
        <w:spacing w:after="0"/>
        <w:ind w:left="0"/>
        <w:jc w:val="both"/>
      </w:pPr>
      <w:r>
        <w:rPr>
          <w:rFonts w:ascii="Times New Roman"/>
          <w:b w:val="false"/>
          <w:i w:val="false"/>
          <w:color w:val="000000"/>
          <w:sz w:val="28"/>
        </w:rPr>
        <w:t>
      Проведение проверок в отношении председателя судебной коллегии, председателя областного суда, судьи, председателя судебной коллегии Верховного Суда возлагается на Верховный Суд и Комиссию по судейской этике.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24-1.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4" w:id="240"/>
    <w:p>
      <w:pPr>
        <w:spacing w:after="0"/>
        <w:ind w:left="0"/>
        <w:jc w:val="both"/>
      </w:pPr>
      <w:r>
        <w:rPr>
          <w:rFonts w:ascii="Times New Roman"/>
          <w:b w:val="false"/>
          <w:i w:val="false"/>
          <w:color w:val="000000"/>
          <w:sz w:val="28"/>
        </w:rPr>
        <w:t>
      24-2. Обращение, подлежащее проверке, в течение трех рабочих дней со дня поступления в Судебное жюри направляется в Верховный Суд, областной суд или Комиссию по судейской этике для проведения проверки.</w:t>
      </w:r>
    </w:p>
    <w:bookmarkEnd w:id="240"/>
    <w:bookmarkStart w:name="z975" w:id="241"/>
    <w:p>
      <w:pPr>
        <w:spacing w:after="0"/>
        <w:ind w:left="0"/>
        <w:jc w:val="both"/>
      </w:pPr>
      <w:r>
        <w:rPr>
          <w:rFonts w:ascii="Times New Roman"/>
          <w:b w:val="false"/>
          <w:i w:val="false"/>
          <w:color w:val="000000"/>
          <w:sz w:val="28"/>
        </w:rPr>
        <w:t>
      О результатах проверки обращения Верховный Суд, областной суд или Комиссия по судейской этике извещают заявителя.</w:t>
      </w:r>
    </w:p>
    <w:bookmarkEnd w:id="241"/>
    <w:bookmarkStart w:name="z976" w:id="242"/>
    <w:p>
      <w:pPr>
        <w:spacing w:after="0"/>
        <w:ind w:left="0"/>
        <w:jc w:val="both"/>
      </w:pPr>
      <w:r>
        <w:rPr>
          <w:rFonts w:ascii="Times New Roman"/>
          <w:b w:val="false"/>
          <w:i w:val="false"/>
          <w:color w:val="000000"/>
          <w:sz w:val="28"/>
        </w:rPr>
        <w:t>
      В случае, если обращение не содержит достаточные сведения о совершении судьей дисциплинарного проступка, указанного в части первой пункта 24 настоящего Положения, заявителю разъясняется порядок привлечения судьи к дисциплинарной ответственности.</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24-2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0" w:id="243"/>
    <w:p>
      <w:pPr>
        <w:spacing w:after="0"/>
        <w:ind w:left="0"/>
        <w:jc w:val="both"/>
      </w:pPr>
      <w:r>
        <w:rPr>
          <w:rFonts w:ascii="Times New Roman"/>
          <w:b w:val="false"/>
          <w:i w:val="false"/>
          <w:color w:val="000000"/>
          <w:sz w:val="28"/>
        </w:rPr>
        <w:t>
      25. При поступлении дисциплинарных дел в отношении судей и материалов с результатами проверок действий судей председатель Судебного жюри в течение пяти рабочих дней принимает решение о:</w:t>
      </w:r>
    </w:p>
    <w:bookmarkEnd w:id="243"/>
    <w:bookmarkStart w:name="z27" w:id="244"/>
    <w:p>
      <w:pPr>
        <w:spacing w:after="0"/>
        <w:ind w:left="0"/>
        <w:jc w:val="both"/>
      </w:pPr>
      <w:r>
        <w:rPr>
          <w:rFonts w:ascii="Times New Roman"/>
          <w:b w:val="false"/>
          <w:i w:val="false"/>
          <w:color w:val="000000"/>
          <w:sz w:val="28"/>
        </w:rPr>
        <w:t>
      1) распределении дисциплинарных дел и материалов членам Судебного жюри для изучения;</w:t>
      </w:r>
    </w:p>
    <w:bookmarkEnd w:id="244"/>
    <w:bookmarkStart w:name="z28" w:id="245"/>
    <w:p>
      <w:pPr>
        <w:spacing w:after="0"/>
        <w:ind w:left="0"/>
        <w:jc w:val="both"/>
      </w:pPr>
      <w:r>
        <w:rPr>
          <w:rFonts w:ascii="Times New Roman"/>
          <w:b w:val="false"/>
          <w:i w:val="false"/>
          <w:color w:val="000000"/>
          <w:sz w:val="28"/>
        </w:rPr>
        <w:t xml:space="preserve">
      2) возврате дисциплинарных дел и материалов для дооформления; </w:t>
      </w:r>
    </w:p>
    <w:bookmarkEnd w:id="245"/>
    <w:bookmarkStart w:name="z29" w:id="246"/>
    <w:p>
      <w:pPr>
        <w:spacing w:after="0"/>
        <w:ind w:left="0"/>
        <w:jc w:val="both"/>
      </w:pPr>
      <w:r>
        <w:rPr>
          <w:rFonts w:ascii="Times New Roman"/>
          <w:b w:val="false"/>
          <w:i w:val="false"/>
          <w:color w:val="000000"/>
          <w:sz w:val="28"/>
        </w:rPr>
        <w:t>
      3) проведении проверки совместной комиссией из членов Судебного жюри из числа судей и судей Верховного Суда;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9" w:id="247"/>
    <w:p>
      <w:pPr>
        <w:spacing w:after="0"/>
        <w:ind w:left="0"/>
        <w:jc w:val="both"/>
      </w:pPr>
      <w:r>
        <w:rPr>
          <w:rFonts w:ascii="Times New Roman"/>
          <w:b w:val="false"/>
          <w:i w:val="false"/>
          <w:color w:val="000000"/>
          <w:sz w:val="28"/>
        </w:rPr>
        <w:t>
      25-1. Дисциплинарные дела и материалы могут быть объединены в одно дисциплинарное производство по однородным дисциплинарным проступкам в отношении одного судьи.</w:t>
      </w:r>
    </w:p>
    <w:bookmarkEnd w:id="247"/>
    <w:bookmarkStart w:name="z880" w:id="248"/>
    <w:p>
      <w:pPr>
        <w:spacing w:after="0"/>
        <w:ind w:left="0"/>
        <w:jc w:val="both"/>
      </w:pPr>
      <w:r>
        <w:rPr>
          <w:rFonts w:ascii="Times New Roman"/>
          <w:b w:val="false"/>
          <w:i w:val="false"/>
          <w:color w:val="000000"/>
          <w:sz w:val="28"/>
        </w:rPr>
        <w:t>
      Дисциплинарное дело и материал могут быть разъединены в отдельные дисциплинарные производства в следующих случаях:</w:t>
      </w:r>
    </w:p>
    <w:bookmarkEnd w:id="248"/>
    <w:bookmarkStart w:name="z881" w:id="249"/>
    <w:p>
      <w:pPr>
        <w:spacing w:after="0"/>
        <w:ind w:left="0"/>
        <w:jc w:val="both"/>
      </w:pPr>
      <w:r>
        <w:rPr>
          <w:rFonts w:ascii="Times New Roman"/>
          <w:b w:val="false"/>
          <w:i w:val="false"/>
          <w:color w:val="000000"/>
          <w:sz w:val="28"/>
        </w:rPr>
        <w:t>
      1) в отношении нескольких судей;</w:t>
      </w:r>
    </w:p>
    <w:bookmarkEnd w:id="249"/>
    <w:bookmarkStart w:name="z882" w:id="250"/>
    <w:p>
      <w:pPr>
        <w:spacing w:after="0"/>
        <w:ind w:left="0"/>
        <w:jc w:val="both"/>
      </w:pPr>
      <w:r>
        <w:rPr>
          <w:rFonts w:ascii="Times New Roman"/>
          <w:b w:val="false"/>
          <w:i w:val="false"/>
          <w:color w:val="000000"/>
          <w:sz w:val="28"/>
        </w:rPr>
        <w:t>
      2) в отношении одного судьи по отдельным дисциплинарным проступкам.</w:t>
      </w:r>
    </w:p>
    <w:bookmarkEnd w:id="250"/>
    <w:bookmarkStart w:name="z883" w:id="251"/>
    <w:p>
      <w:pPr>
        <w:spacing w:after="0"/>
        <w:ind w:left="0"/>
        <w:jc w:val="both"/>
      </w:pPr>
      <w:r>
        <w:rPr>
          <w:rFonts w:ascii="Times New Roman"/>
          <w:b w:val="false"/>
          <w:i w:val="false"/>
          <w:color w:val="000000"/>
          <w:sz w:val="28"/>
        </w:rPr>
        <w:t>
      Исчисление сроков, установленных пунктом 28 настоящего Положения, при объединении или разъединении дисциплинарных дел и материалов осуществляется со дня принятия Судебным жюри соответствующего решения.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25-1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4" w:id="25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252"/>
    <w:bookmarkStart w:name="z39" w:id="253"/>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253"/>
    <w:bookmarkStart w:name="z977" w:id="254"/>
    <w:p>
      <w:pPr>
        <w:spacing w:after="0"/>
        <w:ind w:left="0"/>
        <w:jc w:val="both"/>
      </w:pPr>
      <w:r>
        <w:rPr>
          <w:rFonts w:ascii="Times New Roman"/>
          <w:b w:val="false"/>
          <w:i w:val="false"/>
          <w:color w:val="000000"/>
          <w:sz w:val="28"/>
        </w:rPr>
        <w:t>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254"/>
    <w:bookmarkStart w:name="z41" w:id="255"/>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255"/>
    <w:bookmarkStart w:name="z42" w:id="256"/>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256"/>
    <w:bookmarkStart w:name="z43" w:id="257"/>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частью первой настоящего пункта, осуществляется со следующего дня после окончания периода.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7" w:id="258"/>
    <w:p>
      <w:pPr>
        <w:spacing w:after="0"/>
        <w:ind w:left="0"/>
        <w:jc w:val="both"/>
      </w:pPr>
      <w:r>
        <w:rPr>
          <w:rFonts w:ascii="Times New Roman"/>
          <w:b w:val="false"/>
          <w:i w:val="false"/>
          <w:color w:val="000000"/>
          <w:sz w:val="28"/>
        </w:rPr>
        <w:t>
      28.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258"/>
    <w:bookmarkStart w:name="z598" w:id="259"/>
    <w:p>
      <w:pPr>
        <w:spacing w:after="0"/>
        <w:ind w:left="0"/>
        <w:jc w:val="both"/>
      </w:pPr>
      <w:r>
        <w:rPr>
          <w:rFonts w:ascii="Times New Roman"/>
          <w:b w:val="false"/>
          <w:i w:val="false"/>
          <w:color w:val="000000"/>
          <w:sz w:val="28"/>
        </w:rPr>
        <w:t>
      Началом дисциплинарного производства считается дата принятия председателем Судебного жюри дисциплинарного материала на рассмотрение и определения докладчика по нему.</w:t>
      </w:r>
    </w:p>
    <w:bookmarkEnd w:id="259"/>
    <w:bookmarkStart w:name="z599" w:id="260"/>
    <w:p>
      <w:pPr>
        <w:spacing w:after="0"/>
        <w:ind w:left="0"/>
        <w:jc w:val="both"/>
      </w:pPr>
      <w:r>
        <w:rPr>
          <w:rFonts w:ascii="Times New Roman"/>
          <w:b w:val="false"/>
          <w:i w:val="false"/>
          <w:color w:val="000000"/>
          <w:sz w:val="28"/>
        </w:rPr>
        <w:t>
      29. Прием материалов, поступивших в Судебное жюри, направление запросов, извещение судьи, в отношении которого назначено рассмотрение дисциплинарного дела, а также информирование членов Судебного жюри о дате, времени и месте проведения заседания осуществляет Аппарат Высшего Судебного Совета.</w:t>
      </w:r>
    </w:p>
    <w:bookmarkEnd w:id="260"/>
    <w:bookmarkStart w:name="z600" w:id="261"/>
    <w:p>
      <w:pPr>
        <w:spacing w:after="0"/>
        <w:ind w:left="0"/>
        <w:jc w:val="both"/>
      </w:pPr>
      <w:r>
        <w:rPr>
          <w:rFonts w:ascii="Times New Roman"/>
          <w:b w:val="false"/>
          <w:i w:val="false"/>
          <w:color w:val="000000"/>
          <w:sz w:val="28"/>
        </w:rPr>
        <w:t>
      30. Председатель Судебного жюри определяет докладчика и дату рассмотрения дисциплинарного дела в отношении судьи. В целях обеспечения полноты и объективности рассмотрения дела может назначать проверку до его рассмотрения.</w:t>
      </w:r>
    </w:p>
    <w:bookmarkEnd w:id="261"/>
    <w:bookmarkStart w:name="z601" w:id="262"/>
    <w:p>
      <w:pPr>
        <w:spacing w:after="0"/>
        <w:ind w:left="0"/>
        <w:jc w:val="both"/>
      </w:pPr>
      <w:r>
        <w:rPr>
          <w:rFonts w:ascii="Times New Roman"/>
          <w:b w:val="false"/>
          <w:i w:val="false"/>
          <w:color w:val="000000"/>
          <w:sz w:val="28"/>
        </w:rPr>
        <w:t>
      31. Докладчик может истребовать дополнительные документы и материалы от Комиссии по судейской этике и судов, в том числе судебные дела, при рассмотрении которых были допущены грубые нарушения закона.</w:t>
      </w:r>
    </w:p>
    <w:bookmarkEnd w:id="262"/>
    <w:bookmarkStart w:name="z978" w:id="263"/>
    <w:p>
      <w:pPr>
        <w:spacing w:after="0"/>
        <w:ind w:left="0"/>
        <w:jc w:val="both"/>
      </w:pPr>
      <w:r>
        <w:rPr>
          <w:rFonts w:ascii="Times New Roman"/>
          <w:b w:val="false"/>
          <w:i w:val="false"/>
          <w:color w:val="000000"/>
          <w:sz w:val="28"/>
        </w:rPr>
        <w:t>
      Дополнительные документы и материалы предоставляются в течение десяти рабочих дней с даты получения запроса, если в запросе не указан другой срок. При этом срок, указанный в запросе, не может составлять менее трех рабочих дней.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Рассмотрение дисциплинарного дела производится с обязательным участием судьи, в отношении которого начато дисциплинарное производство.</w:t>
      </w:r>
    </w:p>
    <w:bookmarkStart w:name="z979" w:id="264"/>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264"/>
    <w:bookmarkStart w:name="z980" w:id="265"/>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265"/>
    <w:bookmarkStart w:name="z981" w:id="266"/>
    <w:p>
      <w:pPr>
        <w:spacing w:after="0"/>
        <w:ind w:left="0"/>
        <w:jc w:val="both"/>
      </w:pPr>
      <w:r>
        <w:rPr>
          <w:rFonts w:ascii="Times New Roman"/>
          <w:b w:val="false"/>
          <w:i w:val="false"/>
          <w:color w:val="000000"/>
          <w:sz w:val="28"/>
        </w:rPr>
        <w:t>
      В случае неявки судьи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w:t>
      </w:r>
    </w:p>
    <w:bookmarkEnd w:id="266"/>
    <w:bookmarkStart w:name="z982" w:id="267"/>
    <w:p>
      <w:pPr>
        <w:spacing w:after="0"/>
        <w:ind w:left="0"/>
        <w:jc w:val="both"/>
      </w:pPr>
      <w:r>
        <w:rPr>
          <w:rFonts w:ascii="Times New Roman"/>
          <w:b w:val="false"/>
          <w:i w:val="false"/>
          <w:color w:val="000000"/>
          <w:sz w:val="28"/>
        </w:rPr>
        <w:t>
      При неявке судьи без уважительной причины или предоставлении судьей письменного заявления об отказе в участии на заседании Судебного жюри рассмотрение дисциплинарного дела производится без его участия.</w:t>
      </w:r>
    </w:p>
    <w:bookmarkEnd w:id="267"/>
    <w:bookmarkStart w:name="z983" w:id="268"/>
    <w:p>
      <w:pPr>
        <w:spacing w:after="0"/>
        <w:ind w:left="0"/>
        <w:jc w:val="both"/>
      </w:pPr>
      <w:r>
        <w:rPr>
          <w:rFonts w:ascii="Times New Roman"/>
          <w:b w:val="false"/>
          <w:i w:val="false"/>
          <w:color w:val="000000"/>
          <w:sz w:val="28"/>
        </w:rPr>
        <w:t>
      Заседание Судебного жюри может проводиться с применением аудио-, видеофиксации, в том числе с использованием видеоконференцсвязи.</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6" w:id="269"/>
    <w:p>
      <w:pPr>
        <w:spacing w:after="0"/>
        <w:ind w:left="0"/>
        <w:jc w:val="both"/>
      </w:pPr>
      <w:r>
        <w:rPr>
          <w:rFonts w:ascii="Times New Roman"/>
          <w:b w:val="false"/>
          <w:i w:val="false"/>
          <w:color w:val="000000"/>
          <w:sz w:val="28"/>
        </w:rPr>
        <w:t>
      33. Судья, в отношении которого рассматривается дисциплинарное производство, может заявить мотивированный отвод члену (членам) Судебного жюри до начала рассмотрения дела.</w:t>
      </w:r>
    </w:p>
    <w:bookmarkEnd w:id="269"/>
    <w:bookmarkStart w:name="z607" w:id="270"/>
    <w:p>
      <w:pPr>
        <w:spacing w:after="0"/>
        <w:ind w:left="0"/>
        <w:jc w:val="both"/>
      </w:pPr>
      <w:r>
        <w:rPr>
          <w:rFonts w:ascii="Times New Roman"/>
          <w:b w:val="false"/>
          <w:i w:val="false"/>
          <w:color w:val="000000"/>
          <w:sz w:val="28"/>
        </w:rPr>
        <w:t>
      34. Член Судебного жюри не может участвовать на заседании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bookmarkEnd w:id="270"/>
    <w:bookmarkStart w:name="z608" w:id="271"/>
    <w:p>
      <w:pPr>
        <w:spacing w:after="0"/>
        <w:ind w:left="0"/>
        <w:jc w:val="both"/>
      </w:pPr>
      <w:r>
        <w:rPr>
          <w:rFonts w:ascii="Times New Roman"/>
          <w:b w:val="false"/>
          <w:i w:val="false"/>
          <w:color w:val="000000"/>
          <w:sz w:val="28"/>
        </w:rPr>
        <w:t>
      35. Любой член Судебного жюри может заявить мотивированный самоотвод от участия в рассмотрении материалов.</w:t>
      </w:r>
    </w:p>
    <w:bookmarkEnd w:id="271"/>
    <w:bookmarkStart w:name="z609" w:id="272"/>
    <w:p>
      <w:pPr>
        <w:spacing w:after="0"/>
        <w:ind w:left="0"/>
        <w:jc w:val="both"/>
      </w:pPr>
      <w:r>
        <w:rPr>
          <w:rFonts w:ascii="Times New Roman"/>
          <w:b w:val="false"/>
          <w:i w:val="false"/>
          <w:color w:val="000000"/>
          <w:sz w:val="28"/>
        </w:rPr>
        <w:t>
      36.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w:t>
      </w:r>
    </w:p>
    <w:bookmarkEnd w:id="272"/>
    <w:bookmarkStart w:name="z610" w:id="273"/>
    <w:p>
      <w:pPr>
        <w:spacing w:after="0"/>
        <w:ind w:left="0"/>
        <w:jc w:val="both"/>
      </w:pPr>
      <w:r>
        <w:rPr>
          <w:rFonts w:ascii="Times New Roman"/>
          <w:b w:val="false"/>
          <w:i w:val="false"/>
          <w:color w:val="000000"/>
          <w:sz w:val="28"/>
        </w:rPr>
        <w:t xml:space="preserve">
      Результаты голосования по заявленному отводу (самоотводу) отражаются в протоколе заседания. </w:t>
      </w:r>
    </w:p>
    <w:bookmarkEnd w:id="273"/>
    <w:bookmarkStart w:name="z611" w:id="274"/>
    <w:p>
      <w:pPr>
        <w:spacing w:after="0"/>
        <w:ind w:left="0"/>
        <w:jc w:val="both"/>
      </w:pPr>
      <w:r>
        <w:rPr>
          <w:rFonts w:ascii="Times New Roman"/>
          <w:b w:val="false"/>
          <w:i w:val="false"/>
          <w:color w:val="000000"/>
          <w:sz w:val="28"/>
        </w:rPr>
        <w:t>
      37. В случае удовлетворения отвода (самоотвода), повлекшего отсутствие кворума, заседание Судебного жюри переносится на другой срок, о чем извещается судья, в отношении которого рассматривается дело.</w:t>
      </w:r>
    </w:p>
    <w:bookmarkEnd w:id="274"/>
    <w:bookmarkStart w:name="z612" w:id="275"/>
    <w:p>
      <w:pPr>
        <w:spacing w:after="0"/>
        <w:ind w:left="0"/>
        <w:jc w:val="both"/>
      </w:pPr>
      <w:r>
        <w:rPr>
          <w:rFonts w:ascii="Times New Roman"/>
          <w:b w:val="false"/>
          <w:i w:val="false"/>
          <w:color w:val="000000"/>
          <w:sz w:val="28"/>
        </w:rPr>
        <w:t>
      В этом случае член Судебного жюри замещается запасным членом Судебного жюри.</w:t>
      </w:r>
    </w:p>
    <w:bookmarkEnd w:id="275"/>
    <w:bookmarkStart w:name="z613" w:id="276"/>
    <w:p>
      <w:pPr>
        <w:spacing w:after="0"/>
        <w:ind w:left="0"/>
        <w:jc w:val="both"/>
      </w:pPr>
      <w:r>
        <w:rPr>
          <w:rFonts w:ascii="Times New Roman"/>
          <w:b w:val="false"/>
          <w:i w:val="false"/>
          <w:color w:val="000000"/>
          <w:sz w:val="28"/>
        </w:rPr>
        <w:t>
      38. Судья, в отношении которого рассматривается дело, может принимать участие в исследовании материалов, давать пояснения по существу, представлять дополнительные материалы, заявлять ходатайства.</w:t>
      </w:r>
    </w:p>
    <w:bookmarkEnd w:id="276"/>
    <w:bookmarkStart w:name="z614" w:id="277"/>
    <w:p>
      <w:pPr>
        <w:spacing w:after="0"/>
        <w:ind w:left="0"/>
        <w:jc w:val="both"/>
      </w:pPr>
      <w:r>
        <w:rPr>
          <w:rFonts w:ascii="Times New Roman"/>
          <w:b w:val="false"/>
          <w:i w:val="false"/>
          <w:color w:val="000000"/>
          <w:sz w:val="28"/>
        </w:rPr>
        <w:t>
      39. В необходимых случаях на заседание Судебного жюри для дачи пояснений могут быть приглашены председатель суда, где работает судья, либо председатель соответствующей судебной коллегии, а также другие лица.</w:t>
      </w:r>
    </w:p>
    <w:bookmarkEnd w:id="277"/>
    <w:bookmarkStart w:name="z615" w:id="278"/>
    <w:p>
      <w:pPr>
        <w:spacing w:after="0"/>
        <w:ind w:left="0"/>
        <w:jc w:val="both"/>
      </w:pPr>
      <w:r>
        <w:rPr>
          <w:rFonts w:ascii="Times New Roman"/>
          <w:b w:val="false"/>
          <w:i w:val="false"/>
          <w:color w:val="000000"/>
          <w:sz w:val="28"/>
        </w:rPr>
        <w:t>
      40. Решение по результатам рассмотрения дела принимается членами Судебного жюри большинством голосов в условиях, исключающих возможность оказать любое воздействие на его членов.</w:t>
      </w:r>
    </w:p>
    <w:bookmarkEnd w:id="278"/>
    <w:bookmarkStart w:name="z616" w:id="279"/>
    <w:p>
      <w:pPr>
        <w:spacing w:after="0"/>
        <w:ind w:left="0"/>
        <w:jc w:val="both"/>
      </w:pPr>
      <w:r>
        <w:rPr>
          <w:rFonts w:ascii="Times New Roman"/>
          <w:b w:val="false"/>
          <w:i w:val="false"/>
          <w:color w:val="000000"/>
          <w:sz w:val="28"/>
        </w:rPr>
        <w:t>
      Член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рассматривается дисциплинарное дело.</w:t>
      </w:r>
    </w:p>
    <w:bookmarkEnd w:id="279"/>
    <w:bookmarkStart w:name="z617" w:id="280"/>
    <w:p>
      <w:pPr>
        <w:spacing w:after="0"/>
        <w:ind w:left="0"/>
        <w:jc w:val="both"/>
      </w:pPr>
      <w:r>
        <w:rPr>
          <w:rFonts w:ascii="Times New Roman"/>
          <w:b w:val="false"/>
          <w:i w:val="false"/>
          <w:color w:val="000000"/>
          <w:sz w:val="28"/>
        </w:rPr>
        <w:t xml:space="preserve">
      41.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Конституционного закона по результатам рассмотрения дисциплинарного дела Судебным жюри выносится одно из следующих решений: </w:t>
      </w:r>
    </w:p>
    <w:bookmarkEnd w:id="280"/>
    <w:bookmarkStart w:name="z618" w:id="281"/>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40 Конституционного закона;</w:t>
      </w:r>
    </w:p>
    <w:bookmarkEnd w:id="281"/>
    <w:bookmarkStart w:name="z619" w:id="282"/>
    <w:p>
      <w:pPr>
        <w:spacing w:after="0"/>
        <w:ind w:left="0"/>
        <w:jc w:val="both"/>
      </w:pPr>
      <w:r>
        <w:rPr>
          <w:rFonts w:ascii="Times New Roman"/>
          <w:b w:val="false"/>
          <w:i w:val="false"/>
          <w:color w:val="000000"/>
          <w:sz w:val="28"/>
        </w:rPr>
        <w:t>
      2) о прекращении дисциплинарного производства.</w:t>
      </w:r>
    </w:p>
    <w:bookmarkEnd w:id="282"/>
    <w:bookmarkStart w:name="z620" w:id="283"/>
    <w:p>
      <w:pPr>
        <w:spacing w:after="0"/>
        <w:ind w:left="0"/>
        <w:jc w:val="both"/>
      </w:pPr>
      <w:r>
        <w:rPr>
          <w:rFonts w:ascii="Times New Roman"/>
          <w:b w:val="false"/>
          <w:i w:val="false"/>
          <w:color w:val="000000"/>
          <w:sz w:val="28"/>
        </w:rPr>
        <w:t>
      42. К судьям могут быть применены следующие виды дисциплинарного взыскания:</w:t>
      </w:r>
    </w:p>
    <w:bookmarkEnd w:id="283"/>
    <w:bookmarkStart w:name="z621" w:id="284"/>
    <w:p>
      <w:pPr>
        <w:spacing w:after="0"/>
        <w:ind w:left="0"/>
        <w:jc w:val="both"/>
      </w:pPr>
      <w:r>
        <w:rPr>
          <w:rFonts w:ascii="Times New Roman"/>
          <w:b w:val="false"/>
          <w:i w:val="false"/>
          <w:color w:val="000000"/>
          <w:sz w:val="28"/>
        </w:rPr>
        <w:t>
      1) замечание;</w:t>
      </w:r>
    </w:p>
    <w:bookmarkEnd w:id="284"/>
    <w:bookmarkStart w:name="z622" w:id="285"/>
    <w:p>
      <w:pPr>
        <w:spacing w:after="0"/>
        <w:ind w:left="0"/>
        <w:jc w:val="both"/>
      </w:pPr>
      <w:r>
        <w:rPr>
          <w:rFonts w:ascii="Times New Roman"/>
          <w:b w:val="false"/>
          <w:i w:val="false"/>
          <w:color w:val="000000"/>
          <w:sz w:val="28"/>
        </w:rPr>
        <w:t>
      2) выговор;</w:t>
      </w:r>
    </w:p>
    <w:bookmarkEnd w:id="285"/>
    <w:bookmarkStart w:name="z623" w:id="286"/>
    <w:p>
      <w:pPr>
        <w:spacing w:after="0"/>
        <w:ind w:left="0"/>
        <w:jc w:val="both"/>
      </w:pPr>
      <w:r>
        <w:rPr>
          <w:rFonts w:ascii="Times New Roman"/>
          <w:b w:val="false"/>
          <w:i w:val="false"/>
          <w:color w:val="000000"/>
          <w:sz w:val="28"/>
        </w:rPr>
        <w:t>
      3) освобождение от должности председателя суда или председателя судебной коллегии за ненадлежащее исполнение служебных обязанностей;</w:t>
      </w:r>
    </w:p>
    <w:bookmarkEnd w:id="286"/>
    <w:bookmarkStart w:name="z624" w:id="287"/>
    <w:p>
      <w:pPr>
        <w:spacing w:after="0"/>
        <w:ind w:left="0"/>
        <w:jc w:val="both"/>
      </w:pPr>
      <w:r>
        <w:rPr>
          <w:rFonts w:ascii="Times New Roman"/>
          <w:b w:val="false"/>
          <w:i w:val="false"/>
          <w:color w:val="000000"/>
          <w:sz w:val="28"/>
        </w:rPr>
        <w:t>
      4) освобождение от должности судьи по основаниям, предусмотренным Конституционным законом.</w:t>
      </w:r>
    </w:p>
    <w:bookmarkEnd w:id="287"/>
    <w:bookmarkStart w:name="z625" w:id="288"/>
    <w:p>
      <w:pPr>
        <w:spacing w:after="0"/>
        <w:ind w:left="0"/>
        <w:jc w:val="both"/>
      </w:pPr>
      <w:r>
        <w:rPr>
          <w:rFonts w:ascii="Times New Roman"/>
          <w:b w:val="false"/>
          <w:i w:val="false"/>
          <w:color w:val="000000"/>
          <w:sz w:val="28"/>
        </w:rPr>
        <w:t>
      43. За каждое нарушение, допущенное судьей, Судебное жюри налагает лишь одно дисциплинарное взыскание с учетом характера дисциплинарного проступка, данных о личности судьи и степени его вины.</w:t>
      </w:r>
    </w:p>
    <w:bookmarkEnd w:id="288"/>
    <w:bookmarkStart w:name="z626" w:id="289"/>
    <w:p>
      <w:pPr>
        <w:spacing w:after="0"/>
        <w:ind w:left="0"/>
        <w:jc w:val="both"/>
      </w:pPr>
      <w:r>
        <w:rPr>
          <w:rFonts w:ascii="Times New Roman"/>
          <w:b w:val="false"/>
          <w:i w:val="false"/>
          <w:color w:val="000000"/>
          <w:sz w:val="28"/>
        </w:rPr>
        <w:t>
      44.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принципов отправления правосудия, прав и свобод граждан, прав и законных интересов организаций.</w:t>
      </w:r>
    </w:p>
    <w:bookmarkEnd w:id="289"/>
    <w:bookmarkStart w:name="z627" w:id="290"/>
    <w:p>
      <w:pPr>
        <w:spacing w:after="0"/>
        <w:ind w:left="0"/>
        <w:jc w:val="both"/>
      </w:pPr>
      <w:r>
        <w:rPr>
          <w:rFonts w:ascii="Times New Roman"/>
          <w:b w:val="false"/>
          <w:i w:val="false"/>
          <w:color w:val="000000"/>
          <w:sz w:val="28"/>
        </w:rPr>
        <w:t>
      45.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bookmarkEnd w:id="290"/>
    <w:bookmarkStart w:name="z628" w:id="291"/>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bookmarkEnd w:id="291"/>
    <w:bookmarkStart w:name="z629" w:id="29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Основаниями для прекращения дисциплинарного производства в отношении судьи являются:</w:t>
      </w:r>
    </w:p>
    <w:bookmarkEnd w:id="292"/>
    <w:bookmarkStart w:name="z47" w:id="293"/>
    <w:p>
      <w:pPr>
        <w:spacing w:after="0"/>
        <w:ind w:left="0"/>
        <w:jc w:val="both"/>
      </w:pPr>
      <w:r>
        <w:rPr>
          <w:rFonts w:ascii="Times New Roman"/>
          <w:b w:val="false"/>
          <w:i w:val="false"/>
          <w:color w:val="000000"/>
          <w:sz w:val="28"/>
        </w:rPr>
        <w:t>
      1) отсутствие в действиях судьи состава дисциплинарного проступка;</w:t>
      </w:r>
    </w:p>
    <w:bookmarkEnd w:id="293"/>
    <w:bookmarkStart w:name="z48" w:id="294"/>
    <w:p>
      <w:pPr>
        <w:spacing w:after="0"/>
        <w:ind w:left="0"/>
        <w:jc w:val="both"/>
      </w:pPr>
      <w:r>
        <w:rPr>
          <w:rFonts w:ascii="Times New Roman"/>
          <w:b w:val="false"/>
          <w:i w:val="false"/>
          <w:color w:val="000000"/>
          <w:sz w:val="28"/>
        </w:rPr>
        <w:t xml:space="preserve">
      2) истечение сроков рассмотрения дисциплинарного дела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94"/>
    <w:bookmarkStart w:name="z49" w:id="295"/>
    <w:p>
      <w:pPr>
        <w:spacing w:after="0"/>
        <w:ind w:left="0"/>
        <w:jc w:val="both"/>
      </w:pPr>
      <w:r>
        <w:rPr>
          <w:rFonts w:ascii="Times New Roman"/>
          <w:b w:val="false"/>
          <w:i w:val="false"/>
          <w:color w:val="000000"/>
          <w:sz w:val="28"/>
        </w:rPr>
        <w:t xml:space="preserve">
      3) малозначительность совершенного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Судебное жюри придет к выводу о возможности ограничиться устным порицанием действий (бездействия) судьи; </w:t>
      </w:r>
    </w:p>
    <w:bookmarkEnd w:id="295"/>
    <w:p>
      <w:pPr>
        <w:spacing w:after="0"/>
        <w:ind w:left="0"/>
        <w:jc w:val="both"/>
      </w:pPr>
      <w:r>
        <w:rPr>
          <w:rFonts w:ascii="Times New Roman"/>
          <w:b w:val="false"/>
          <w:i w:val="false"/>
          <w:color w:val="000000"/>
          <w:sz w:val="28"/>
        </w:rPr>
        <w:t xml:space="preserve">
      4) освобождение судьи от занимаемой должности и прекращение полномочий председателя суда, председателя судебной коллегии и судьи по основаниям, предусмотренным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w:t>
      </w:r>
    </w:p>
    <w:bookmarkStart w:name="z51" w:id="296"/>
    <w:p>
      <w:pPr>
        <w:spacing w:after="0"/>
        <w:ind w:left="0"/>
        <w:jc w:val="both"/>
      </w:pPr>
      <w:r>
        <w:rPr>
          <w:rFonts w:ascii="Times New Roman"/>
          <w:b w:val="false"/>
          <w:i w:val="false"/>
          <w:color w:val="000000"/>
          <w:sz w:val="28"/>
        </w:rPr>
        <w:t>
      5) отмена вышестоящей судебной инстанцией судебного акта, вынесение которого послужило основанием для инициирования дисциплинарного производства.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7" w:id="297"/>
    <w:p>
      <w:pPr>
        <w:spacing w:after="0"/>
        <w:ind w:left="0"/>
        <w:jc w:val="both"/>
      </w:pPr>
      <w:r>
        <w:rPr>
          <w:rFonts w:ascii="Times New Roman"/>
          <w:b w:val="false"/>
          <w:i w:val="false"/>
          <w:color w:val="000000"/>
          <w:sz w:val="28"/>
        </w:rPr>
        <w:t xml:space="preserve">
      47. Решение Судебного жюри о наложении дисциплинарного взыскания в соответствии с подпунктами 4), 5) </w:t>
      </w:r>
      <w:r>
        <w:rPr>
          <w:rFonts w:ascii="Times New Roman"/>
          <w:b w:val="false"/>
          <w:i w:val="false"/>
          <w:color w:val="000000"/>
          <w:sz w:val="28"/>
        </w:rPr>
        <w:t>пункта 1</w:t>
      </w:r>
      <w:r>
        <w:rPr>
          <w:rFonts w:ascii="Times New Roman"/>
          <w:b w:val="false"/>
          <w:i w:val="false"/>
          <w:color w:val="000000"/>
          <w:sz w:val="28"/>
        </w:rPr>
        <w:t xml:space="preserve"> статьи 40 Конституционного закона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297"/>
    <w:bookmarkStart w:name="z638" w:id="298"/>
    <w:p>
      <w:pPr>
        <w:spacing w:after="0"/>
        <w:ind w:left="0"/>
        <w:jc w:val="both"/>
      </w:pPr>
      <w:r>
        <w:rPr>
          <w:rFonts w:ascii="Times New Roman"/>
          <w:b w:val="false"/>
          <w:i w:val="false"/>
          <w:color w:val="000000"/>
          <w:sz w:val="28"/>
        </w:rPr>
        <w:t>
      48. По истечении шести месяцев со дня наложения дисциплинарного взыскания оно может быть снято досрочно по ходатайству судьи при безупречном поведении судьи и добросовестном отношении к исполнению своих обязанностей.</w:t>
      </w:r>
    </w:p>
    <w:bookmarkEnd w:id="298"/>
    <w:bookmarkStart w:name="z639" w:id="299"/>
    <w:p>
      <w:pPr>
        <w:spacing w:after="0"/>
        <w:ind w:left="0"/>
        <w:jc w:val="both"/>
      </w:pPr>
      <w:r>
        <w:rPr>
          <w:rFonts w:ascii="Times New Roman"/>
          <w:b w:val="false"/>
          <w:i w:val="false"/>
          <w:color w:val="000000"/>
          <w:sz w:val="28"/>
        </w:rPr>
        <w:t>
      49. 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Судебное жюри в отношении судьи, председателя районного суда, судьи областного суда – председателем областного суда, в отношении председателя, председателя судебной коллегии областного суда, судьи, председателя судебной коллегии Верховного Суда Республики Казахстан – Председателем Верховного Суда Республики Казахстан.</w:t>
      </w:r>
    </w:p>
    <w:bookmarkEnd w:id="299"/>
    <w:bookmarkStart w:name="z640" w:id="300"/>
    <w:p>
      <w:pPr>
        <w:spacing w:after="0"/>
        <w:ind w:left="0"/>
        <w:jc w:val="both"/>
      </w:pPr>
      <w:r>
        <w:rPr>
          <w:rFonts w:ascii="Times New Roman"/>
          <w:b w:val="false"/>
          <w:i w:val="false"/>
          <w:color w:val="000000"/>
          <w:sz w:val="28"/>
        </w:rPr>
        <w:t>
      50. Ходатайство судьи о досрочном снятии дисциплинарного взыскания рассматривается Судебным жюри в месячный срок с момента поступления материалов на рассмотрение с вынесением одного из следующих решений:</w:t>
      </w:r>
    </w:p>
    <w:bookmarkEnd w:id="300"/>
    <w:bookmarkStart w:name="z984" w:id="301"/>
    <w:p>
      <w:pPr>
        <w:spacing w:after="0"/>
        <w:ind w:left="0"/>
        <w:jc w:val="both"/>
      </w:pPr>
      <w:r>
        <w:rPr>
          <w:rFonts w:ascii="Times New Roman"/>
          <w:b w:val="false"/>
          <w:i w:val="false"/>
          <w:color w:val="000000"/>
          <w:sz w:val="28"/>
        </w:rPr>
        <w:t>
      1) о досрочном снятии дисциплинарного взыскания;</w:t>
      </w:r>
    </w:p>
    <w:bookmarkEnd w:id="301"/>
    <w:bookmarkStart w:name="z985" w:id="302"/>
    <w:p>
      <w:pPr>
        <w:spacing w:after="0"/>
        <w:ind w:left="0"/>
        <w:jc w:val="both"/>
      </w:pPr>
      <w:r>
        <w:rPr>
          <w:rFonts w:ascii="Times New Roman"/>
          <w:b w:val="false"/>
          <w:i w:val="false"/>
          <w:color w:val="000000"/>
          <w:sz w:val="28"/>
        </w:rPr>
        <w:t>
      2) об отказе в досрочном снятии дисциплинарного взыскания.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Указа Президента РК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1" w:id="303"/>
    <w:p>
      <w:pPr>
        <w:spacing w:after="0"/>
        <w:ind w:left="0"/>
        <w:jc w:val="both"/>
      </w:pPr>
      <w:r>
        <w:rPr>
          <w:rFonts w:ascii="Times New Roman"/>
          <w:b w:val="false"/>
          <w:i w:val="false"/>
          <w:color w:val="000000"/>
          <w:sz w:val="28"/>
        </w:rPr>
        <w:t xml:space="preserve">
      51. На заседании Судебного жюри ведется протокол либо при применении аудио-, видеозаписи – краткий протокол. </w:t>
      </w:r>
    </w:p>
    <w:bookmarkEnd w:id="303"/>
    <w:bookmarkStart w:name="z986" w:id="304"/>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3" w:id="305"/>
    <w:p>
      <w:pPr>
        <w:spacing w:after="0"/>
        <w:ind w:left="0"/>
        <w:jc w:val="both"/>
      </w:pPr>
      <w:r>
        <w:rPr>
          <w:rFonts w:ascii="Times New Roman"/>
          <w:b w:val="false"/>
          <w:i w:val="false"/>
          <w:color w:val="000000"/>
          <w:sz w:val="28"/>
        </w:rPr>
        <w:t>
      52. Копии решений Судебного жюри направляются судье, в отношении которого принято решение, а также в соответствующий областной суд или Верховный Суд.</w:t>
      </w:r>
    </w:p>
    <w:bookmarkEnd w:id="305"/>
    <w:bookmarkStart w:name="z987"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Копии решений об освобождении от должности судьи за совершение им дисциплинарного проступка или невыполнение требований, указанных в статье 28 Конституционного закона, направляются в Высший Судебный Совет Республики Казахстан.</w:t>
      </w:r>
    </w:p>
    <w:bookmarkEnd w:id="306"/>
    <w:bookmarkStart w:name="z988" w:id="307"/>
    <w:p>
      <w:pPr>
        <w:spacing w:after="0"/>
        <w:ind w:left="0"/>
        <w:jc w:val="both"/>
      </w:pPr>
      <w:r>
        <w:rPr>
          <w:rFonts w:ascii="Times New Roman"/>
          <w:b w:val="false"/>
          <w:i w:val="false"/>
          <w:color w:val="000000"/>
          <w:sz w:val="28"/>
        </w:rPr>
        <w:t>
      52-1. Судебное жюри по своей инициативе или по заявлению судьи, в отношении которого рассмотрено дело, может исправить допущенные в решении описки.</w:t>
      </w:r>
    </w:p>
    <w:bookmarkEnd w:id="307"/>
    <w:bookmarkStart w:name="z989" w:id="308"/>
    <w:p>
      <w:pPr>
        <w:spacing w:after="0"/>
        <w:ind w:left="0"/>
        <w:jc w:val="both"/>
      </w:pPr>
      <w:r>
        <w:rPr>
          <w:rFonts w:ascii="Times New Roman"/>
          <w:b w:val="false"/>
          <w:i w:val="false"/>
          <w:color w:val="000000"/>
          <w:sz w:val="28"/>
        </w:rPr>
        <w:t>
      Судебное жюри рассматривает заявление судьи об исправлении описок в решении Судебного жюри в течение десяти рабочих дней со дня поступления такого заявления.</w:t>
      </w:r>
    </w:p>
    <w:bookmarkEnd w:id="308"/>
    <w:bookmarkStart w:name="z990" w:id="309"/>
    <w:p>
      <w:pPr>
        <w:spacing w:after="0"/>
        <w:ind w:left="0"/>
        <w:jc w:val="both"/>
      </w:pPr>
      <w:r>
        <w:rPr>
          <w:rFonts w:ascii="Times New Roman"/>
          <w:b w:val="false"/>
          <w:i w:val="false"/>
          <w:color w:val="000000"/>
          <w:sz w:val="28"/>
        </w:rPr>
        <w:t>
      Вопрос об исправлении описок в решении Судебного жюри рассматривается Судебным жюри на заседании без участия судьи.</w:t>
      </w:r>
    </w:p>
    <w:bookmarkEnd w:id="309"/>
    <w:bookmarkStart w:name="z991" w:id="310"/>
    <w:p>
      <w:pPr>
        <w:spacing w:after="0"/>
        <w:ind w:left="0"/>
        <w:jc w:val="both"/>
      </w:pPr>
      <w:r>
        <w:rPr>
          <w:rFonts w:ascii="Times New Roman"/>
          <w:b w:val="false"/>
          <w:i w:val="false"/>
          <w:color w:val="000000"/>
          <w:sz w:val="28"/>
        </w:rPr>
        <w:t>
      По итогам рассмотрения вопроса об исправлении описок Судебное жюри выносит дополнительное решение.</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52-1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5" w:id="311"/>
    <w:p>
      <w:pPr>
        <w:spacing w:after="0"/>
        <w:ind w:left="0"/>
        <w:jc w:val="left"/>
      </w:pPr>
      <w:r>
        <w:rPr>
          <w:rFonts w:ascii="Times New Roman"/>
          <w:b/>
          <w:i w:val="false"/>
          <w:color w:val="000000"/>
        </w:rPr>
        <w:t xml:space="preserve"> 4. Отмена и пересмотр решений Судебного жюри</w:t>
      </w:r>
    </w:p>
    <w:bookmarkEnd w:id="311"/>
    <w:bookmarkStart w:name="z646" w:id="312"/>
    <w:p>
      <w:pPr>
        <w:spacing w:after="0"/>
        <w:ind w:left="0"/>
        <w:jc w:val="both"/>
      </w:pPr>
      <w:r>
        <w:rPr>
          <w:rFonts w:ascii="Times New Roman"/>
          <w:b w:val="false"/>
          <w:i w:val="false"/>
          <w:color w:val="000000"/>
          <w:sz w:val="28"/>
        </w:rPr>
        <w:t>
      53. Решение Судебного жюри может быть обжаловано судьей в Высший Судебный Совет не позднее десяти рабочих дней со дня получения копии решения.</w:t>
      </w:r>
    </w:p>
    <w:bookmarkEnd w:id="312"/>
    <w:bookmarkStart w:name="z647" w:id="313"/>
    <w:p>
      <w:pPr>
        <w:spacing w:after="0"/>
        <w:ind w:left="0"/>
        <w:jc w:val="both"/>
      </w:pPr>
      <w:r>
        <w:rPr>
          <w:rFonts w:ascii="Times New Roman"/>
          <w:b w:val="false"/>
          <w:i w:val="false"/>
          <w:color w:val="000000"/>
          <w:sz w:val="28"/>
        </w:rPr>
        <w:t xml:space="preserve">
      54. В случае принятия Высшим Судебным Советом решения,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24 Закона "О Высшем Судебном Совете Республики Казахстан", Судебное жюри повторно рассматривает дело.</w:t>
      </w:r>
    </w:p>
    <w:bookmarkEnd w:id="313"/>
    <w:bookmarkStart w:name="z884" w:id="314"/>
    <w:p>
      <w:pPr>
        <w:spacing w:after="0"/>
        <w:ind w:left="0"/>
        <w:jc w:val="both"/>
      </w:pPr>
      <w:r>
        <w:rPr>
          <w:rFonts w:ascii="Times New Roman"/>
          <w:b w:val="false"/>
          <w:i w:val="false"/>
          <w:color w:val="000000"/>
          <w:sz w:val="28"/>
        </w:rPr>
        <w:t>
      54-1. В случае отмены или изменения вышестоящей судебной инстанцией судебного акта, вынесение которого послужило основанием для привлечения судьи к дисциплинарной ответственности за грубое нарушение законности при рассмотрении судебных дел и материалов, Судебное жюри на основании заявления судьи отменяет решение о привлечении к дисциплинарной ответственности и повторно рассматривает дело.</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br/>
      </w:r>
      <w:r>
        <w:rPr>
          <w:rFonts w:ascii="Times New Roman"/>
          <w:b w:val="false"/>
          <w:i w:val="false"/>
          <w:color w:val="000000"/>
          <w:sz w:val="28"/>
        </w:rPr>
        <w:t>
</w:t>
      </w:r>
    </w:p>
    <w:bookmarkStart w:name="z885" w:id="315"/>
    <w:p>
      <w:pPr>
        <w:spacing w:after="0"/>
        <w:ind w:left="0"/>
        <w:jc w:val="both"/>
      </w:pPr>
      <w:r>
        <w:rPr>
          <w:rFonts w:ascii="Times New Roman"/>
          <w:b w:val="false"/>
          <w:i w:val="false"/>
          <w:color w:val="000000"/>
          <w:sz w:val="28"/>
        </w:rPr>
        <w:t>
      54-2. Повторное рассмотрение дисциплинарного дела осуществляется Судебным жюри в порядке, предусмотренном пунктами 25-47, 51 и 52 настоящего Положения.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54-2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8" w:id="316"/>
    <w:p>
      <w:pPr>
        <w:spacing w:after="0"/>
        <w:ind w:left="0"/>
        <w:jc w:val="left"/>
      </w:pPr>
      <w:r>
        <w:rPr>
          <w:rFonts w:ascii="Times New Roman"/>
          <w:b/>
          <w:i w:val="false"/>
          <w:color w:val="000000"/>
        </w:rPr>
        <w:t xml:space="preserve"> 5. Организация работы Судебного жюри</w:t>
      </w:r>
    </w:p>
    <w:bookmarkEnd w:id="316"/>
    <w:bookmarkStart w:name="z649" w:id="317"/>
    <w:p>
      <w:pPr>
        <w:spacing w:after="0"/>
        <w:ind w:left="0"/>
        <w:jc w:val="both"/>
      </w:pPr>
      <w:r>
        <w:rPr>
          <w:rFonts w:ascii="Times New Roman"/>
          <w:b w:val="false"/>
          <w:i w:val="false"/>
          <w:color w:val="000000"/>
          <w:sz w:val="28"/>
        </w:rPr>
        <w:t>
      55. По иным вопросам организации деятельности Судебного жюри, условий и порядка проведения заседаний, а также осуществлении полномочий его членов Высшим Судебным Советом утверждается Регламент Судебного жюри.</w:t>
      </w:r>
    </w:p>
    <w:bookmarkEnd w:id="317"/>
    <w:bookmarkStart w:name="z650" w:id="318"/>
    <w:p>
      <w:pPr>
        <w:spacing w:after="0"/>
        <w:ind w:left="0"/>
        <w:jc w:val="both"/>
      </w:pPr>
      <w:r>
        <w:rPr>
          <w:rFonts w:ascii="Times New Roman"/>
          <w:b w:val="false"/>
          <w:i w:val="false"/>
          <w:color w:val="000000"/>
          <w:sz w:val="28"/>
        </w:rPr>
        <w:t>
      56. Организационное, информационно-аналитическое и иное обеспечение деятельности Судебного жюри осуществляется Аппаратом Высшего Судебного Совета.</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июня 2001 года N 643 </w:t>
            </w:r>
          </w:p>
        </w:tc>
      </w:tr>
    </w:tbl>
    <w:bookmarkStart w:name="z40" w:id="319"/>
    <w:p>
      <w:pPr>
        <w:spacing w:after="0"/>
        <w:ind w:left="0"/>
        <w:jc w:val="left"/>
      </w:pPr>
      <w:r>
        <w:rPr>
          <w:rFonts w:ascii="Times New Roman"/>
          <w:b/>
          <w:i w:val="false"/>
          <w:color w:val="000000"/>
        </w:rPr>
        <w:t xml:space="preserve"> ПОЛОЖЕНИЕ</w:t>
      </w:r>
      <w:r>
        <w:br/>
      </w:r>
      <w:r>
        <w:rPr>
          <w:rFonts w:ascii="Times New Roman"/>
          <w:b/>
          <w:i w:val="false"/>
          <w:color w:val="000000"/>
        </w:rPr>
        <w:t>о Республиканской и областных</w:t>
      </w:r>
      <w:r>
        <w:br/>
      </w:r>
      <w:r>
        <w:rPr>
          <w:rFonts w:ascii="Times New Roman"/>
          <w:b/>
          <w:i w:val="false"/>
          <w:color w:val="000000"/>
        </w:rPr>
        <w:t>дисциплинарно-квалификационных коллегиях судей</w:t>
      </w:r>
    </w:p>
    <w:bookmarkEnd w:id="319"/>
    <w:bookmarkStart w:name="z429" w:id="320"/>
    <w:p>
      <w:pPr>
        <w:spacing w:after="0"/>
        <w:ind w:left="0"/>
        <w:jc w:val="both"/>
      </w:pPr>
      <w:r>
        <w:rPr>
          <w:rFonts w:ascii="Times New Roman"/>
          <w:b w:val="false"/>
          <w:i w:val="false"/>
          <w:color w:val="ff0000"/>
          <w:sz w:val="28"/>
        </w:rPr>
        <w:t xml:space="preserve">
      Сноска. Положение исключено Указом Президента РК от 18.05.2012 </w:t>
      </w:r>
      <w:r>
        <w:rPr>
          <w:rFonts w:ascii="Times New Roman"/>
          <w:b w:val="false"/>
          <w:i w:val="false"/>
          <w:color w:val="ff0000"/>
          <w:sz w:val="28"/>
        </w:rPr>
        <w:t>№ 329</w:t>
      </w:r>
      <w:r>
        <w:rPr>
          <w:rFonts w:ascii="Times New Roman"/>
          <w:b w:val="false"/>
          <w:i w:val="false"/>
          <w:color w:val="ff0000"/>
          <w:sz w:val="28"/>
        </w:rPr>
        <w:t>.</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 N 643</w:t>
            </w:r>
          </w:p>
        </w:tc>
      </w:tr>
    </w:tbl>
    <w:bookmarkStart w:name="z50" w:id="321"/>
    <w:p>
      <w:pPr>
        <w:spacing w:after="0"/>
        <w:ind w:left="0"/>
        <w:jc w:val="left"/>
      </w:pPr>
      <w:r>
        <w:rPr>
          <w:rFonts w:ascii="Times New Roman"/>
          <w:b/>
          <w:i w:val="false"/>
          <w:color w:val="000000"/>
        </w:rPr>
        <w:t xml:space="preserve"> Положение</w:t>
      </w:r>
      <w:r>
        <w:br/>
      </w:r>
      <w:r>
        <w:rPr>
          <w:rFonts w:ascii="Times New Roman"/>
          <w:b/>
          <w:i w:val="false"/>
          <w:color w:val="000000"/>
        </w:rPr>
        <w:t>о квалификационных классах судей Республики Казахстан</w:t>
      </w:r>
    </w:p>
    <w:bookmarkEnd w:id="321"/>
    <w:bookmarkStart w:name="z431" w:id="322"/>
    <w:p>
      <w:pPr>
        <w:spacing w:after="0"/>
        <w:ind w:left="0"/>
        <w:jc w:val="both"/>
      </w:pPr>
      <w:r>
        <w:rPr>
          <w:rFonts w:ascii="Times New Roman"/>
          <w:b w:val="false"/>
          <w:i w:val="false"/>
          <w:color w:val="ff0000"/>
          <w:sz w:val="28"/>
        </w:rPr>
        <w:t xml:space="preserve">
      Сноска. Положение исключено Указом Президента РК от 01.04.2011 </w:t>
      </w:r>
      <w:r>
        <w:rPr>
          <w:rFonts w:ascii="Times New Roman"/>
          <w:b w:val="false"/>
          <w:i w:val="false"/>
          <w:color w:val="ff0000"/>
          <w:sz w:val="28"/>
        </w:rPr>
        <w:t>№ 1177</w:t>
      </w:r>
      <w:r>
        <w:rPr>
          <w:rFonts w:ascii="Times New Roman"/>
          <w:b w:val="false"/>
          <w:i w:val="false"/>
          <w:color w:val="ff0000"/>
          <w:sz w:val="28"/>
        </w:rPr>
        <w:t>.</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bookmarkStart w:name="z222" w:id="323"/>
    <w:p>
      <w:pPr>
        <w:spacing w:after="0"/>
        <w:ind w:left="0"/>
        <w:jc w:val="left"/>
      </w:pPr>
      <w:r>
        <w:rPr>
          <w:rFonts w:ascii="Times New Roman"/>
          <w:b/>
          <w:i w:val="false"/>
          <w:color w:val="000000"/>
        </w:rPr>
        <w:t xml:space="preserve"> ПРАВИЛА</w:t>
      </w:r>
      <w:r>
        <w:br/>
      </w:r>
      <w:r>
        <w:rPr>
          <w:rFonts w:ascii="Times New Roman"/>
          <w:b/>
          <w:i w:val="false"/>
          <w:color w:val="000000"/>
        </w:rPr>
        <w:t>выдачи удостоверений судьям Республики Казахстан</w:t>
      </w:r>
    </w:p>
    <w:bookmarkEnd w:id="323"/>
    <w:bookmarkStart w:name="z432" w:id="324"/>
    <w:p>
      <w:pPr>
        <w:spacing w:after="0"/>
        <w:ind w:left="0"/>
        <w:jc w:val="both"/>
      </w:pPr>
      <w:r>
        <w:rPr>
          <w:rFonts w:ascii="Times New Roman"/>
          <w:b w:val="false"/>
          <w:i w:val="false"/>
          <w:color w:val="ff0000"/>
          <w:sz w:val="28"/>
        </w:rPr>
        <w:t xml:space="preserve">
      Сноска. Правила исключены Указом Президента РК от 28.08.2017 </w:t>
      </w:r>
      <w:r>
        <w:rPr>
          <w:rFonts w:ascii="Times New Roman"/>
          <w:b w:val="false"/>
          <w:i w:val="false"/>
          <w:color w:val="ff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p>
    <w:bookmarkEnd w:id="324"/>
    <w:p>
      <w:pPr>
        <w:spacing w:after="0"/>
        <w:ind w:left="0"/>
        <w:jc w:val="both"/>
      </w:pPr>
      <w:bookmarkStart w:name="z433" w:id="325"/>
      <w:r>
        <w:rPr>
          <w:rFonts w:ascii="Times New Roman"/>
          <w:b w:val="false"/>
          <w:i w:val="false"/>
          <w:color w:val="000000"/>
          <w:sz w:val="28"/>
        </w:rPr>
        <w:t xml:space="preserve">
      УТВЕРЖДЕНО </w:t>
      </w:r>
    </w:p>
    <w:bookmarkEnd w:id="325"/>
    <w:p>
      <w:pPr>
        <w:spacing w:after="0"/>
        <w:ind w:left="0"/>
        <w:jc w:val="both"/>
      </w:pPr>
      <w:r>
        <w:rPr>
          <w:rFonts w:ascii="Times New Roman"/>
          <w:b w:val="false"/>
          <w:i w:val="false"/>
          <w:color w:val="000000"/>
          <w:sz w:val="28"/>
        </w:rPr>
        <w:t xml:space="preserve">Указом Президента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26 июня 2001 года № 643 </w:t>
      </w:r>
    </w:p>
    <w:bookmarkStart w:name="z434" w:id="326"/>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качеству правосудия при Верховном Суде Республики Казахстан</w:t>
      </w:r>
    </w:p>
    <w:bookmarkEnd w:id="326"/>
    <w:bookmarkStart w:name="z435" w:id="327"/>
    <w:p>
      <w:pPr>
        <w:spacing w:after="0"/>
        <w:ind w:left="0"/>
        <w:jc w:val="both"/>
      </w:pPr>
      <w:r>
        <w:rPr>
          <w:rFonts w:ascii="Times New Roman"/>
          <w:b w:val="false"/>
          <w:i w:val="false"/>
          <w:color w:val="ff0000"/>
          <w:sz w:val="28"/>
        </w:rPr>
        <w:t xml:space="preserve">
      Сноска. Указ дополнен Положением в соответствии с Указом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w:t>
      </w:r>
    </w:p>
    <w:bookmarkEnd w:id="327"/>
    <w:bookmarkStart w:name="z769" w:id="328"/>
    <w:p>
      <w:pPr>
        <w:spacing w:after="0"/>
        <w:ind w:left="0"/>
        <w:jc w:val="left"/>
      </w:pPr>
      <w:r>
        <w:rPr>
          <w:rFonts w:ascii="Times New Roman"/>
          <w:b/>
          <w:i w:val="false"/>
          <w:color w:val="000000"/>
        </w:rPr>
        <w:t xml:space="preserve"> 1. Общие положения   </w:t>
      </w:r>
    </w:p>
    <w:bookmarkEnd w:id="328"/>
    <w:bookmarkStart w:name="z770" w:id="329"/>
    <w:p>
      <w:pPr>
        <w:spacing w:after="0"/>
        <w:ind w:left="0"/>
        <w:jc w:val="both"/>
      </w:pPr>
      <w:r>
        <w:rPr>
          <w:rFonts w:ascii="Times New Roman"/>
          <w:b w:val="false"/>
          <w:i w:val="false"/>
          <w:color w:val="000000"/>
          <w:sz w:val="28"/>
        </w:rPr>
        <w:t xml:space="preserve">
      1. Настоящее Положение о Комиссии по качеству правосудия при Верховном Суде Республики Казахстан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и определяет порядок формирования и организации работы Комиссии по качеству правосудия при Верховном Суде Республики Казахстан (далее - Комиссия). </w:t>
      </w:r>
    </w:p>
    <w:bookmarkEnd w:id="329"/>
    <w:bookmarkStart w:name="z771" w:id="330"/>
    <w:p>
      <w:pPr>
        <w:spacing w:after="0"/>
        <w:ind w:left="0"/>
        <w:jc w:val="both"/>
      </w:pPr>
      <w:r>
        <w:rPr>
          <w:rFonts w:ascii="Times New Roman"/>
          <w:b w:val="false"/>
          <w:i w:val="false"/>
          <w:color w:val="000000"/>
          <w:sz w:val="28"/>
        </w:rPr>
        <w:t xml:space="preserve">
      2. Комиссия образуется для оценки профессиональной деятельности судьи, подтверждения права судьи на отставку и ее прекращение. </w:t>
      </w:r>
    </w:p>
    <w:bookmarkEnd w:id="330"/>
    <w:bookmarkStart w:name="z772" w:id="331"/>
    <w:p>
      <w:pPr>
        <w:spacing w:after="0"/>
        <w:ind w:left="0"/>
        <w:jc w:val="both"/>
      </w:pPr>
      <w:r>
        <w:rPr>
          <w:rFonts w:ascii="Times New Roman"/>
          <w:b w:val="false"/>
          <w:i w:val="false"/>
          <w:color w:val="000000"/>
          <w:sz w:val="28"/>
        </w:rPr>
        <w:t>
      3. В своей деятельности члены Комиссии независимы и руководствуются только Конституцией Республики Казахстан, Конституционным законом, настоящим Положением и Регламентом Комиссии.</w:t>
      </w:r>
    </w:p>
    <w:bookmarkEnd w:id="331"/>
    <w:bookmarkStart w:name="z773" w:id="332"/>
    <w:p>
      <w:pPr>
        <w:spacing w:after="0"/>
        <w:ind w:left="0"/>
        <w:jc w:val="both"/>
      </w:pPr>
      <w:r>
        <w:rPr>
          <w:rFonts w:ascii="Times New Roman"/>
          <w:b w:val="false"/>
          <w:i w:val="false"/>
          <w:color w:val="000000"/>
          <w:sz w:val="28"/>
        </w:rPr>
        <w:t>
      4. Не допускаются вмешательство в деятельность Комиссии и оказание воздействия на его членов. Член Комиссии не вправе давать какую-либо информацию по находящимся у него материалам и принятым решениям.</w:t>
      </w:r>
    </w:p>
    <w:bookmarkEnd w:id="332"/>
    <w:bookmarkStart w:name="z774" w:id="333"/>
    <w:p>
      <w:pPr>
        <w:spacing w:after="0"/>
        <w:ind w:left="0"/>
        <w:jc w:val="left"/>
      </w:pPr>
      <w:r>
        <w:rPr>
          <w:rFonts w:ascii="Times New Roman"/>
          <w:b/>
          <w:i w:val="false"/>
          <w:color w:val="000000"/>
        </w:rPr>
        <w:t xml:space="preserve"> 2. Порядок формирования Комиссии</w:t>
      </w:r>
    </w:p>
    <w:bookmarkEnd w:id="333"/>
    <w:bookmarkStart w:name="z775" w:id="334"/>
    <w:p>
      <w:pPr>
        <w:spacing w:after="0"/>
        <w:ind w:left="0"/>
        <w:jc w:val="both"/>
      </w:pPr>
      <w:r>
        <w:rPr>
          <w:rFonts w:ascii="Times New Roman"/>
          <w:b w:val="false"/>
          <w:i w:val="false"/>
          <w:color w:val="000000"/>
          <w:sz w:val="28"/>
        </w:rPr>
        <w:t>
      5. Комиссия состоит из семи членов – трех судей областных судов (далее – областной суд), трех судей Верховного Суда (далее – Верховный Суд) и одного судьи в отставке.</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6" w:id="335"/>
    <w:p>
      <w:pPr>
        <w:spacing w:after="0"/>
        <w:ind w:left="0"/>
        <w:jc w:val="both"/>
      </w:pPr>
      <w:r>
        <w:rPr>
          <w:rFonts w:ascii="Times New Roman"/>
          <w:b w:val="false"/>
          <w:i w:val="false"/>
          <w:color w:val="000000"/>
          <w:sz w:val="28"/>
        </w:rPr>
        <w:t>
      6. Судьи в составе Комиссии должны обладать высоким профессионализмом, безупречной репутацией и заслуженным авторитетом в судейской среде и иметь двадцать и более лет судейского стажа.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77" w:id="336"/>
    <w:p>
      <w:pPr>
        <w:spacing w:after="0"/>
        <w:ind w:left="0"/>
        <w:jc w:val="both"/>
      </w:pPr>
      <w:r>
        <w:rPr>
          <w:rFonts w:ascii="Times New Roman"/>
          <w:b w:val="false"/>
          <w:i w:val="false"/>
          <w:color w:val="000000"/>
          <w:sz w:val="28"/>
        </w:rPr>
        <w:t>
      7. В состав Комиссии не могут быть избраны Председатель и председатели судебных коллегий Верховного Суда, председатели и председатели судебных коллегий областных судов, судьи – члены Высшего Судебного Совета Республики Казахстан (далее – Высший Судебный Совет), комиссий по судейской этике филиалов Союза судей Республики Казахстан и Судебного жюри при Высшем Судебном Совете.</w:t>
      </w:r>
    </w:p>
    <w:bookmarkEnd w:id="336"/>
    <w:bookmarkStart w:name="z778" w:id="337"/>
    <w:p>
      <w:pPr>
        <w:spacing w:after="0"/>
        <w:ind w:left="0"/>
        <w:jc w:val="both"/>
      </w:pPr>
      <w:r>
        <w:rPr>
          <w:rFonts w:ascii="Times New Roman"/>
          <w:b w:val="false"/>
          <w:i w:val="false"/>
          <w:color w:val="000000"/>
          <w:sz w:val="28"/>
        </w:rPr>
        <w:t>
      8. Состав Комиссии избирается расширенным пленарным заседанием Верховного Суда сроком на два года.</w:t>
      </w:r>
    </w:p>
    <w:bookmarkEnd w:id="337"/>
    <w:bookmarkStart w:name="z992" w:id="338"/>
    <w:p>
      <w:pPr>
        <w:spacing w:after="0"/>
        <w:ind w:left="0"/>
        <w:jc w:val="both"/>
      </w:pPr>
      <w:r>
        <w:rPr>
          <w:rFonts w:ascii="Times New Roman"/>
          <w:b w:val="false"/>
          <w:i w:val="false"/>
          <w:color w:val="000000"/>
          <w:sz w:val="28"/>
        </w:rPr>
        <w:t>
      При этом половина членов Комиссии от соответствующей судебной инстанции, в том числе от областных судов, за исключением одного судьи Верховного Суда и двух судей в отставке, переназначается каждый год.</w:t>
      </w:r>
    </w:p>
    <w:bookmarkEnd w:id="338"/>
    <w:bookmarkStart w:name="z993" w:id="339"/>
    <w:p>
      <w:pPr>
        <w:spacing w:after="0"/>
        <w:ind w:left="0"/>
        <w:jc w:val="both"/>
      </w:pPr>
      <w:r>
        <w:rPr>
          <w:rFonts w:ascii="Times New Roman"/>
          <w:b w:val="false"/>
          <w:i w:val="false"/>
          <w:color w:val="000000"/>
          <w:sz w:val="28"/>
        </w:rPr>
        <w:t>
      В случае выбытия судьи из числа членов Комиссии новый член Комиссии избирается в течение трех месяцев.</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79" w:id="340"/>
    <w:p>
      <w:pPr>
        <w:spacing w:after="0"/>
        <w:ind w:left="0"/>
        <w:jc w:val="both"/>
      </w:pPr>
      <w:r>
        <w:rPr>
          <w:rFonts w:ascii="Times New Roman"/>
          <w:b w:val="false"/>
          <w:i w:val="false"/>
          <w:color w:val="000000"/>
          <w:sz w:val="28"/>
        </w:rPr>
        <w:t>
      9. Кандидаты из числа судей областных судов избираются из числа кандидатов, рекомендованных расширенными пленарными заседаниями областных судов.</w:t>
      </w:r>
    </w:p>
    <w:bookmarkEnd w:id="340"/>
    <w:bookmarkStart w:name="z780" w:id="341"/>
    <w:p>
      <w:pPr>
        <w:spacing w:after="0"/>
        <w:ind w:left="0"/>
        <w:jc w:val="both"/>
      </w:pPr>
      <w:r>
        <w:rPr>
          <w:rFonts w:ascii="Times New Roman"/>
          <w:b w:val="false"/>
          <w:i w:val="false"/>
          <w:color w:val="000000"/>
          <w:sz w:val="28"/>
        </w:rPr>
        <w:t>
      Кандидаты из числа судей Верховного Суда и судей в отставке представляются на альтернативной основе Председателем Верховного Суда.</w:t>
      </w:r>
    </w:p>
    <w:bookmarkEnd w:id="341"/>
    <w:bookmarkStart w:name="z781" w:id="342"/>
    <w:p>
      <w:pPr>
        <w:spacing w:after="0"/>
        <w:ind w:left="0"/>
        <w:jc w:val="both"/>
      </w:pPr>
      <w:r>
        <w:rPr>
          <w:rFonts w:ascii="Times New Roman"/>
          <w:b w:val="false"/>
          <w:i w:val="false"/>
          <w:color w:val="000000"/>
          <w:sz w:val="28"/>
        </w:rPr>
        <w:t xml:space="preserve">
      Избранным считается кандидат, набравший наибольшее число голосов членов расширенного пленарного заседания посредством открытого или тайного голосования. </w:t>
      </w:r>
    </w:p>
    <w:bookmarkEnd w:id="342"/>
    <w:bookmarkStart w:name="z782" w:id="343"/>
    <w:p>
      <w:pPr>
        <w:spacing w:after="0"/>
        <w:ind w:left="0"/>
        <w:jc w:val="both"/>
      </w:pPr>
      <w:r>
        <w:rPr>
          <w:rFonts w:ascii="Times New Roman"/>
          <w:b w:val="false"/>
          <w:i w:val="false"/>
          <w:color w:val="000000"/>
          <w:sz w:val="28"/>
        </w:rPr>
        <w:t>
      10. В состав Комиссии помимо основных членов избирается по одному запасному члену Комиссии от соответствующей судебной инстанции для исполнения обязанностей временно отсутствующего основного члена Комиссии.</w:t>
      </w:r>
    </w:p>
    <w:bookmarkEnd w:id="343"/>
    <w:bookmarkStart w:name="z783" w:id="344"/>
    <w:p>
      <w:pPr>
        <w:spacing w:after="0"/>
        <w:ind w:left="0"/>
        <w:jc w:val="both"/>
      </w:pPr>
      <w:r>
        <w:rPr>
          <w:rFonts w:ascii="Times New Roman"/>
          <w:b w:val="false"/>
          <w:i w:val="false"/>
          <w:color w:val="000000"/>
          <w:sz w:val="28"/>
        </w:rPr>
        <w:t>
      Запасной член Комиссии приступает к исполнению обязанностей выбывшего члена Комиссии на основании ее решения.</w:t>
      </w:r>
    </w:p>
    <w:bookmarkEnd w:id="344"/>
    <w:bookmarkStart w:name="z784" w:id="345"/>
    <w:p>
      <w:pPr>
        <w:spacing w:after="0"/>
        <w:ind w:left="0"/>
        <w:jc w:val="both"/>
      </w:pPr>
      <w:r>
        <w:rPr>
          <w:rFonts w:ascii="Times New Roman"/>
          <w:b w:val="false"/>
          <w:i w:val="false"/>
          <w:color w:val="000000"/>
          <w:sz w:val="28"/>
        </w:rPr>
        <w:t>
      В случае если судья, являющийся основным или запасным членом Комиссии от соответствующей судебной инстанции, будет назначен судьей другой судебной инстанции, проводятся их довыборы на оставшийся срок в порядке, установленном настоящим Положением.</w:t>
      </w:r>
    </w:p>
    <w:bookmarkEnd w:id="345"/>
    <w:bookmarkStart w:name="z785" w:id="346"/>
    <w:p>
      <w:pPr>
        <w:spacing w:after="0"/>
        <w:ind w:left="0"/>
        <w:jc w:val="both"/>
      </w:pPr>
      <w:r>
        <w:rPr>
          <w:rFonts w:ascii="Times New Roman"/>
          <w:b w:val="false"/>
          <w:i w:val="false"/>
          <w:color w:val="000000"/>
          <w:sz w:val="28"/>
        </w:rPr>
        <w:t>
      11. На первом организационном заседании состав Комиссии из числа своих членов большинством голосов избирает председателя и секретаря Комиссии.</w:t>
      </w:r>
    </w:p>
    <w:bookmarkEnd w:id="346"/>
    <w:bookmarkStart w:name="z786" w:id="347"/>
    <w:p>
      <w:pPr>
        <w:spacing w:after="0"/>
        <w:ind w:left="0"/>
        <w:jc w:val="both"/>
      </w:pPr>
      <w:r>
        <w:rPr>
          <w:rFonts w:ascii="Times New Roman"/>
          <w:b w:val="false"/>
          <w:i w:val="false"/>
          <w:color w:val="000000"/>
          <w:sz w:val="28"/>
        </w:rPr>
        <w:t>
      12. Председатель Комиссии:</w:t>
      </w:r>
    </w:p>
    <w:bookmarkEnd w:id="347"/>
    <w:bookmarkStart w:name="z787" w:id="348"/>
    <w:p>
      <w:pPr>
        <w:spacing w:after="0"/>
        <w:ind w:left="0"/>
        <w:jc w:val="both"/>
      </w:pPr>
      <w:r>
        <w:rPr>
          <w:rFonts w:ascii="Times New Roman"/>
          <w:b w:val="false"/>
          <w:i w:val="false"/>
          <w:color w:val="000000"/>
          <w:sz w:val="28"/>
        </w:rPr>
        <w:t>
      1) обеспечивает общее руководство Комиссией;</w:t>
      </w:r>
    </w:p>
    <w:bookmarkEnd w:id="348"/>
    <w:bookmarkStart w:name="z788" w:id="349"/>
    <w:p>
      <w:pPr>
        <w:spacing w:after="0"/>
        <w:ind w:left="0"/>
        <w:jc w:val="both"/>
      </w:pPr>
      <w:r>
        <w:rPr>
          <w:rFonts w:ascii="Times New Roman"/>
          <w:b w:val="false"/>
          <w:i w:val="false"/>
          <w:color w:val="000000"/>
          <w:sz w:val="28"/>
        </w:rPr>
        <w:t>
      2) созывает заседания Комиссии и председательствует на них;</w:t>
      </w:r>
    </w:p>
    <w:bookmarkEnd w:id="349"/>
    <w:bookmarkStart w:name="z789" w:id="350"/>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Комиссии, и утверждает повестку дня; </w:t>
      </w:r>
    </w:p>
    <w:bookmarkEnd w:id="350"/>
    <w:bookmarkStart w:name="z790" w:id="351"/>
    <w:p>
      <w:pPr>
        <w:spacing w:after="0"/>
        <w:ind w:left="0"/>
        <w:jc w:val="both"/>
      </w:pPr>
      <w:r>
        <w:rPr>
          <w:rFonts w:ascii="Times New Roman"/>
          <w:b w:val="false"/>
          <w:i w:val="false"/>
          <w:color w:val="000000"/>
          <w:sz w:val="28"/>
        </w:rPr>
        <w:t>
      4) подписывает решения и протоколы Комиссии;</w:t>
      </w:r>
    </w:p>
    <w:bookmarkEnd w:id="351"/>
    <w:bookmarkStart w:name="z791" w:id="352"/>
    <w:p>
      <w:pPr>
        <w:spacing w:after="0"/>
        <w:ind w:left="0"/>
        <w:jc w:val="both"/>
      </w:pPr>
      <w:r>
        <w:rPr>
          <w:rFonts w:ascii="Times New Roman"/>
          <w:b w:val="false"/>
          <w:i w:val="false"/>
          <w:color w:val="000000"/>
          <w:sz w:val="28"/>
        </w:rPr>
        <w:t xml:space="preserve">
      5) организует анализ и обобщение практики работы Комиссии; </w:t>
      </w:r>
    </w:p>
    <w:bookmarkEnd w:id="352"/>
    <w:bookmarkStart w:name="z792" w:id="353"/>
    <w:p>
      <w:pPr>
        <w:spacing w:after="0"/>
        <w:ind w:left="0"/>
        <w:jc w:val="both"/>
      </w:pPr>
      <w:r>
        <w:rPr>
          <w:rFonts w:ascii="Times New Roman"/>
          <w:b w:val="false"/>
          <w:i w:val="false"/>
          <w:color w:val="000000"/>
          <w:sz w:val="28"/>
        </w:rPr>
        <w:t>
      6) представляет информацию о проделанной работе Комиссии на расширенном пленарном заседании Верховного Суда;</w:t>
      </w:r>
    </w:p>
    <w:bookmarkEnd w:id="353"/>
    <w:bookmarkStart w:name="z793" w:id="354"/>
    <w:p>
      <w:pPr>
        <w:spacing w:after="0"/>
        <w:ind w:left="0"/>
        <w:jc w:val="both"/>
      </w:pPr>
      <w:r>
        <w:rPr>
          <w:rFonts w:ascii="Times New Roman"/>
          <w:b w:val="false"/>
          <w:i w:val="false"/>
          <w:color w:val="000000"/>
          <w:sz w:val="28"/>
        </w:rPr>
        <w:t>
      7) представляет Комиссию в отношениях с государственными, общественными и иными органами, организациями и должностными лицами;</w:t>
      </w:r>
    </w:p>
    <w:bookmarkEnd w:id="354"/>
    <w:bookmarkStart w:name="z794" w:id="355"/>
    <w:p>
      <w:pPr>
        <w:spacing w:after="0"/>
        <w:ind w:left="0"/>
        <w:jc w:val="both"/>
      </w:pPr>
      <w:r>
        <w:rPr>
          <w:rFonts w:ascii="Times New Roman"/>
          <w:b w:val="false"/>
          <w:i w:val="false"/>
          <w:color w:val="000000"/>
          <w:sz w:val="28"/>
        </w:rPr>
        <w:t>
      8) осуществляет иные полномочия, предусмотренные настоящим Положением.</w:t>
      </w:r>
    </w:p>
    <w:bookmarkEnd w:id="355"/>
    <w:bookmarkStart w:name="z795" w:id="356"/>
    <w:p>
      <w:pPr>
        <w:spacing w:after="0"/>
        <w:ind w:left="0"/>
        <w:jc w:val="both"/>
      </w:pPr>
      <w:r>
        <w:rPr>
          <w:rFonts w:ascii="Times New Roman"/>
          <w:b w:val="false"/>
          <w:i w:val="false"/>
          <w:color w:val="000000"/>
          <w:sz w:val="28"/>
        </w:rPr>
        <w:t>
      13. В случае временного отсутствия председателя Комиссии по его поручению обязанности председателя исполняет один из его членов.</w:t>
      </w:r>
    </w:p>
    <w:bookmarkEnd w:id="356"/>
    <w:bookmarkStart w:name="z796" w:id="357"/>
    <w:p>
      <w:pPr>
        <w:spacing w:after="0"/>
        <w:ind w:left="0"/>
        <w:jc w:val="both"/>
      </w:pPr>
      <w:r>
        <w:rPr>
          <w:rFonts w:ascii="Times New Roman"/>
          <w:b w:val="false"/>
          <w:i w:val="false"/>
          <w:color w:val="000000"/>
          <w:sz w:val="28"/>
        </w:rPr>
        <w:t>
      14. Заседания Комиссии проводятся по мере необходимости и правомочны при наличии более половины членов ее состава.</w:t>
      </w:r>
    </w:p>
    <w:bookmarkEnd w:id="357"/>
    <w:bookmarkStart w:name="z797" w:id="358"/>
    <w:p>
      <w:pPr>
        <w:spacing w:after="0"/>
        <w:ind w:left="0"/>
        <w:jc w:val="both"/>
      </w:pPr>
      <w:r>
        <w:rPr>
          <w:rFonts w:ascii="Times New Roman"/>
          <w:b w:val="false"/>
          <w:i w:val="false"/>
          <w:color w:val="000000"/>
          <w:sz w:val="28"/>
        </w:rPr>
        <w:t>
      На время работы Комиссии ее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 Член Комиссии может участвовать в ее заседании в режиме видеосвязи.</w:t>
      </w:r>
    </w:p>
    <w:bookmarkEnd w:id="358"/>
    <w:bookmarkStart w:name="z798" w:id="359"/>
    <w:p>
      <w:pPr>
        <w:spacing w:after="0"/>
        <w:ind w:left="0"/>
        <w:jc w:val="both"/>
      </w:pPr>
      <w:r>
        <w:rPr>
          <w:rFonts w:ascii="Times New Roman"/>
          <w:b w:val="false"/>
          <w:i w:val="false"/>
          <w:color w:val="000000"/>
          <w:sz w:val="28"/>
        </w:rPr>
        <w:t xml:space="preserve">
      15. Комиссия вправе проводить свои заседания с выездом в местные суды. </w:t>
      </w:r>
    </w:p>
    <w:bookmarkEnd w:id="359"/>
    <w:bookmarkStart w:name="z799" w:id="360"/>
    <w:p>
      <w:pPr>
        <w:spacing w:after="0"/>
        <w:ind w:left="0"/>
        <w:jc w:val="both"/>
      </w:pPr>
      <w:r>
        <w:rPr>
          <w:rFonts w:ascii="Times New Roman"/>
          <w:b w:val="false"/>
          <w:i w:val="false"/>
          <w:color w:val="000000"/>
          <w:sz w:val="28"/>
        </w:rPr>
        <w:t xml:space="preserve">
      16. Комиссия делегирует в Квалификационную комиссию при Высшем Судебном Совете сроком на два года двух судей на ротационной основе. </w:t>
      </w:r>
    </w:p>
    <w:bookmarkEnd w:id="360"/>
    <w:bookmarkStart w:name="z800" w:id="361"/>
    <w:p>
      <w:pPr>
        <w:spacing w:after="0"/>
        <w:ind w:left="0"/>
        <w:jc w:val="both"/>
      </w:pPr>
      <w:r>
        <w:rPr>
          <w:rFonts w:ascii="Times New Roman"/>
          <w:b w:val="false"/>
          <w:i w:val="false"/>
          <w:color w:val="000000"/>
          <w:sz w:val="28"/>
        </w:rPr>
        <w:t xml:space="preserve">
      Кандидаты в состав Квалификационной комиссии при Высшем Судебном Совете выдвигаются председателем Комиссии. </w:t>
      </w:r>
    </w:p>
    <w:bookmarkEnd w:id="361"/>
    <w:bookmarkStart w:name="z801" w:id="362"/>
    <w:p>
      <w:pPr>
        <w:spacing w:after="0"/>
        <w:ind w:left="0"/>
        <w:jc w:val="both"/>
      </w:pPr>
      <w:r>
        <w:rPr>
          <w:rFonts w:ascii="Times New Roman"/>
          <w:b w:val="false"/>
          <w:i w:val="false"/>
          <w:color w:val="000000"/>
          <w:sz w:val="28"/>
        </w:rPr>
        <w:t>
      17. Решение о делегировании судей в состав Квалификационной комиссии при Высшем Судебном Совете принимается на заседании Комиссии путем голосования и считается принятым, если за него проголосовало большинство членов Комиссии, участвующих в голосовании. Решение о делегировании в течение трех рабочих дней направляется в Высший Судебный Совет.</w:t>
      </w:r>
    </w:p>
    <w:bookmarkEnd w:id="362"/>
    <w:bookmarkStart w:name="z802" w:id="363"/>
    <w:p>
      <w:pPr>
        <w:spacing w:after="0"/>
        <w:ind w:left="0"/>
        <w:jc w:val="both"/>
      </w:pPr>
      <w:r>
        <w:rPr>
          <w:rFonts w:ascii="Times New Roman"/>
          <w:b w:val="false"/>
          <w:i w:val="false"/>
          <w:color w:val="000000"/>
          <w:sz w:val="28"/>
        </w:rPr>
        <w:t xml:space="preserve">
      18. Основаниями для освобождения судей от исполнения обязанностей члена Комиссии являются: </w:t>
      </w:r>
    </w:p>
    <w:bookmarkEnd w:id="363"/>
    <w:bookmarkStart w:name="z803" w:id="364"/>
    <w:p>
      <w:pPr>
        <w:spacing w:after="0"/>
        <w:ind w:left="0"/>
        <w:jc w:val="both"/>
      </w:pPr>
      <w:r>
        <w:rPr>
          <w:rFonts w:ascii="Times New Roman"/>
          <w:b w:val="false"/>
          <w:i w:val="false"/>
          <w:color w:val="000000"/>
          <w:sz w:val="28"/>
        </w:rPr>
        <w:t xml:space="preserve">
      1) освобождение судьи от должности, прекращение либо приостановление полномочий судьи; </w:t>
      </w:r>
    </w:p>
    <w:bookmarkEnd w:id="364"/>
    <w:bookmarkStart w:name="z804" w:id="365"/>
    <w:p>
      <w:pPr>
        <w:spacing w:after="0"/>
        <w:ind w:left="0"/>
        <w:jc w:val="both"/>
      </w:pPr>
      <w:r>
        <w:rPr>
          <w:rFonts w:ascii="Times New Roman"/>
          <w:b w:val="false"/>
          <w:i w:val="false"/>
          <w:color w:val="000000"/>
          <w:sz w:val="28"/>
        </w:rPr>
        <w:t xml:space="preserve">
      2) прекращение отставки судьи в отставке; </w:t>
      </w:r>
    </w:p>
    <w:bookmarkEnd w:id="365"/>
    <w:bookmarkStart w:name="z805" w:id="366"/>
    <w:p>
      <w:pPr>
        <w:spacing w:after="0"/>
        <w:ind w:left="0"/>
        <w:jc w:val="both"/>
      </w:pPr>
      <w:r>
        <w:rPr>
          <w:rFonts w:ascii="Times New Roman"/>
          <w:b w:val="false"/>
          <w:i w:val="false"/>
          <w:color w:val="000000"/>
          <w:sz w:val="28"/>
        </w:rPr>
        <w:t xml:space="preserve">
      3) совершение порочащего проступка, противоречащего судейской этике; </w:t>
      </w:r>
    </w:p>
    <w:bookmarkEnd w:id="366"/>
    <w:bookmarkStart w:name="z806" w:id="367"/>
    <w:p>
      <w:pPr>
        <w:spacing w:after="0"/>
        <w:ind w:left="0"/>
        <w:jc w:val="both"/>
      </w:pPr>
      <w:r>
        <w:rPr>
          <w:rFonts w:ascii="Times New Roman"/>
          <w:b w:val="false"/>
          <w:i w:val="false"/>
          <w:color w:val="000000"/>
          <w:sz w:val="28"/>
        </w:rPr>
        <w:t xml:space="preserve">
      4) истечение срока полномочий; </w:t>
      </w:r>
    </w:p>
    <w:bookmarkEnd w:id="367"/>
    <w:bookmarkStart w:name="z807" w:id="368"/>
    <w:p>
      <w:pPr>
        <w:spacing w:after="0"/>
        <w:ind w:left="0"/>
        <w:jc w:val="both"/>
      </w:pPr>
      <w:r>
        <w:rPr>
          <w:rFonts w:ascii="Times New Roman"/>
          <w:b w:val="false"/>
          <w:i w:val="false"/>
          <w:color w:val="000000"/>
          <w:sz w:val="28"/>
        </w:rPr>
        <w:t xml:space="preserve">
      5) собственное желание. </w:t>
      </w:r>
    </w:p>
    <w:bookmarkEnd w:id="368"/>
    <w:bookmarkStart w:name="z808" w:id="369"/>
    <w:p>
      <w:pPr>
        <w:spacing w:after="0"/>
        <w:ind w:left="0"/>
        <w:jc w:val="left"/>
      </w:pPr>
      <w:r>
        <w:rPr>
          <w:rFonts w:ascii="Times New Roman"/>
          <w:b/>
          <w:i w:val="false"/>
          <w:color w:val="000000"/>
        </w:rPr>
        <w:t xml:space="preserve"> 3. Порядок проведения оценки профессиональной деятельности судьи </w:t>
      </w:r>
    </w:p>
    <w:bookmarkEnd w:id="369"/>
    <w:bookmarkStart w:name="z809" w:id="370"/>
    <w:p>
      <w:pPr>
        <w:spacing w:after="0"/>
        <w:ind w:left="0"/>
        <w:jc w:val="both"/>
      </w:pPr>
      <w:r>
        <w:rPr>
          <w:rFonts w:ascii="Times New Roman"/>
          <w:b w:val="false"/>
          <w:i w:val="false"/>
          <w:color w:val="000000"/>
          <w:sz w:val="28"/>
        </w:rPr>
        <w:t>
      19.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Конституционным законом.</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0" w:id="371"/>
    <w:p>
      <w:pPr>
        <w:spacing w:after="0"/>
        <w:ind w:left="0"/>
        <w:jc w:val="both"/>
      </w:pPr>
      <w:r>
        <w:rPr>
          <w:rFonts w:ascii="Times New Roman"/>
          <w:b w:val="false"/>
          <w:i w:val="false"/>
          <w:color w:val="000000"/>
          <w:sz w:val="28"/>
        </w:rPr>
        <w:t xml:space="preserve">
      20. Оценка профессиональной деятельности судьи проводится в целях улучшения качественного состава судейского корпуса, стимулирования роста профессиональной квалификации, повышения ответственности за укрепление законности при рассмотрении судебных дел, выявления слабых и сильных сторон судьи для определения сфер его профессионального самосовершенствования. </w:t>
      </w:r>
    </w:p>
    <w:bookmarkEnd w:id="371"/>
    <w:bookmarkStart w:name="z811" w:id="372"/>
    <w:p>
      <w:pPr>
        <w:spacing w:after="0"/>
        <w:ind w:left="0"/>
        <w:jc w:val="both"/>
      </w:pPr>
      <w:r>
        <w:rPr>
          <w:rFonts w:ascii="Times New Roman"/>
          <w:b w:val="false"/>
          <w:i w:val="false"/>
          <w:color w:val="000000"/>
          <w:sz w:val="28"/>
        </w:rPr>
        <w:t>
      При проведении оценки профессиональной деятельности судьи не должны нарушаться принципы независимости судей.</w:t>
      </w:r>
    </w:p>
    <w:bookmarkEnd w:id="372"/>
    <w:bookmarkStart w:name="z812" w:id="373"/>
    <w:p>
      <w:pPr>
        <w:spacing w:after="0"/>
        <w:ind w:left="0"/>
        <w:jc w:val="both"/>
      </w:pPr>
      <w:r>
        <w:rPr>
          <w:rFonts w:ascii="Times New Roman"/>
          <w:b w:val="false"/>
          <w:i w:val="false"/>
          <w:color w:val="000000"/>
          <w:sz w:val="28"/>
        </w:rPr>
        <w:t>
      21. Оценка профессиональной деятельности проводится:</w:t>
      </w:r>
    </w:p>
    <w:bookmarkEnd w:id="373"/>
    <w:bookmarkStart w:name="z813" w:id="374"/>
    <w:p>
      <w:pPr>
        <w:spacing w:after="0"/>
        <w:ind w:left="0"/>
        <w:jc w:val="both"/>
      </w:pPr>
      <w:r>
        <w:rPr>
          <w:rFonts w:ascii="Times New Roman"/>
          <w:b w:val="false"/>
          <w:i w:val="false"/>
          <w:color w:val="000000"/>
          <w:sz w:val="28"/>
        </w:rPr>
        <w:t>
      1) впервые по результатам трех лет работы в должности судьи;</w:t>
      </w:r>
    </w:p>
    <w:bookmarkEnd w:id="374"/>
    <w:bookmarkStart w:name="z814" w:id="375"/>
    <w:p>
      <w:pPr>
        <w:spacing w:after="0"/>
        <w:ind w:left="0"/>
        <w:jc w:val="both"/>
      </w:pPr>
      <w:r>
        <w:rPr>
          <w:rFonts w:ascii="Times New Roman"/>
          <w:b w:val="false"/>
          <w:i w:val="false"/>
          <w:color w:val="000000"/>
          <w:sz w:val="28"/>
        </w:rPr>
        <w:t>
      2) периодически через каждые пять лет работы в должности судьи;</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6" w:id="376"/>
    <w:p>
      <w:pPr>
        <w:spacing w:after="0"/>
        <w:ind w:left="0"/>
        <w:jc w:val="both"/>
      </w:pPr>
      <w:r>
        <w:rPr>
          <w:rFonts w:ascii="Times New Roman"/>
          <w:b w:val="false"/>
          <w:i w:val="false"/>
          <w:color w:val="000000"/>
          <w:sz w:val="28"/>
        </w:rPr>
        <w:t>
      Судьи, имеющие двадцать и более лет судейского стажа, освобождаются от периодической оценки профессиональной деятельности.</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7" w:id="377"/>
    <w:p>
      <w:pPr>
        <w:spacing w:after="0"/>
        <w:ind w:left="0"/>
        <w:jc w:val="both"/>
      </w:pPr>
      <w:r>
        <w:rPr>
          <w:rFonts w:ascii="Times New Roman"/>
          <w:b w:val="false"/>
          <w:i w:val="false"/>
          <w:color w:val="000000"/>
          <w:sz w:val="28"/>
        </w:rPr>
        <w:t>
      22. Оценка профессиональной деятельности судьи впервые проводится по истечении трех лет непрерывного пребывания в должности судьи.</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8" w:id="378"/>
    <w:p>
      <w:pPr>
        <w:spacing w:after="0"/>
        <w:ind w:left="0"/>
        <w:jc w:val="both"/>
      </w:pPr>
      <w:r>
        <w:rPr>
          <w:rFonts w:ascii="Times New Roman"/>
          <w:b w:val="false"/>
          <w:i w:val="false"/>
          <w:color w:val="000000"/>
          <w:sz w:val="28"/>
        </w:rPr>
        <w:t>
      23. Периодическая оценка профессиональной деятельности судьи проводится по истечении каждых последующих пяти лет непрерывного пребывания в должности судьи. Периодическая оценка профессиональной деятельности судьи должна быть проведена не позднее шести месяцев со дня наступления указанного срока.</w:t>
      </w:r>
    </w:p>
    <w:bookmarkEnd w:id="378"/>
    <w:bookmarkStart w:name="z819" w:id="379"/>
    <w:p>
      <w:pPr>
        <w:spacing w:after="0"/>
        <w:ind w:left="0"/>
        <w:jc w:val="both"/>
      </w:pPr>
      <w:r>
        <w:rPr>
          <w:rFonts w:ascii="Times New Roman"/>
          <w:b w:val="false"/>
          <w:i w:val="false"/>
          <w:color w:val="000000"/>
          <w:sz w:val="28"/>
        </w:rPr>
        <w:t xml:space="preserve">
      24. Результаты работы судьи оцениваются на основании показателя качества отправления правосудия. Показатели качества отправления правосудия, методы, процедуры сбора данных, в том числе применение дополнительных критериев посредством письменного эссе и (или) решения кейсовых задач, определяются Методикой проведения оценки профессиональной деятельности судьи, которая утверждается пленарным заседанием Верховного Суда по согласованию с Высшим Судебным Советом и публикуется на интернет-ресурсе Верховного Суда.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25" w:id="380"/>
    <w:p>
      <w:pPr>
        <w:spacing w:after="0"/>
        <w:ind w:left="0"/>
        <w:jc w:val="both"/>
      </w:pPr>
      <w:r>
        <w:rPr>
          <w:rFonts w:ascii="Times New Roman"/>
          <w:b w:val="false"/>
          <w:i w:val="false"/>
          <w:color w:val="000000"/>
          <w:sz w:val="28"/>
        </w:rPr>
        <w:t>
      25. Сбор информации для проведения оценки профессиональной деятельности судьи осуществляется структурным подразделением уполномоченного государственного органа в сфере судебного администрирования (далее – уполномоченный орган), обеспечивающим деятельность Комиссии.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6" w:id="381"/>
    <w:p>
      <w:pPr>
        <w:spacing w:after="0"/>
        <w:ind w:left="0"/>
        <w:jc w:val="both"/>
      </w:pPr>
      <w:r>
        <w:rPr>
          <w:rFonts w:ascii="Times New Roman"/>
          <w:b w:val="false"/>
          <w:i w:val="false"/>
          <w:color w:val="000000"/>
          <w:sz w:val="28"/>
        </w:rPr>
        <w:t>
      26. Судья, чья профессиональная деятельность подлежит оценке, за пять календарных дней до заседания Комиссии должен быть ознакомлен с материалами, которые в отношении него выносятся на рассмотрение Комиссии.</w:t>
      </w:r>
    </w:p>
    <w:bookmarkEnd w:id="381"/>
    <w:bookmarkStart w:name="z827" w:id="382"/>
    <w:p>
      <w:pPr>
        <w:spacing w:after="0"/>
        <w:ind w:left="0"/>
        <w:jc w:val="both"/>
      </w:pPr>
      <w:r>
        <w:rPr>
          <w:rFonts w:ascii="Times New Roman"/>
          <w:b w:val="false"/>
          <w:i w:val="false"/>
          <w:color w:val="000000"/>
          <w:sz w:val="28"/>
        </w:rPr>
        <w:t>
      27. До начала проведения оценки профессиональной деятельности судьи Комиссией при необходимости проводится проверка с истребованием дополнительных документов и материалов, в том числе судебных дел, при рассмотрении которых судьей были допущены нарушения закона.</w:t>
      </w:r>
    </w:p>
    <w:bookmarkEnd w:id="382"/>
    <w:bookmarkStart w:name="z828" w:id="383"/>
    <w:p>
      <w:pPr>
        <w:spacing w:after="0"/>
        <w:ind w:left="0"/>
        <w:jc w:val="both"/>
      </w:pPr>
      <w:r>
        <w:rPr>
          <w:rFonts w:ascii="Times New Roman"/>
          <w:b w:val="false"/>
          <w:i w:val="false"/>
          <w:color w:val="000000"/>
          <w:sz w:val="28"/>
        </w:rPr>
        <w:t xml:space="preserve">
      Председателем Комиссии проведение проверки поручается одному из ее членов.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29" w:id="384"/>
    <w:p>
      <w:pPr>
        <w:spacing w:after="0"/>
        <w:ind w:left="0"/>
        <w:jc w:val="both"/>
      </w:pPr>
      <w:r>
        <w:rPr>
          <w:rFonts w:ascii="Times New Roman"/>
          <w:b w:val="false"/>
          <w:i w:val="false"/>
          <w:color w:val="000000"/>
          <w:sz w:val="28"/>
        </w:rPr>
        <w:t xml:space="preserve">
      28. Прием материалов, поступивших на рассмотрение Комиссии, извещение судей, чья профессиональная деятельность подлежит оценке, а также информирование членов Комиссии о дате, времени и месте проведения заседания осуществляется структурным подразделением уполномоченного органа, обеспечивающим деятельность Комиссии. </w:t>
      </w:r>
    </w:p>
    <w:bookmarkEnd w:id="384"/>
    <w:bookmarkStart w:name="z830" w:id="385"/>
    <w:p>
      <w:pPr>
        <w:spacing w:after="0"/>
        <w:ind w:left="0"/>
        <w:jc w:val="both"/>
      </w:pPr>
      <w:r>
        <w:rPr>
          <w:rFonts w:ascii="Times New Roman"/>
          <w:b w:val="false"/>
          <w:i w:val="false"/>
          <w:color w:val="000000"/>
          <w:sz w:val="28"/>
        </w:rPr>
        <w:t>
      29. Заседание Комиссии по оценке профессиональной деятельности проводится с обязательным участием судьи, чья профессиональная деятельность оценивается. Участие судьи на заседании Комиссии может быть обеспечено в режиме видеосвязи.</w:t>
      </w:r>
    </w:p>
    <w:bookmarkEnd w:id="385"/>
    <w:bookmarkStart w:name="z831" w:id="386"/>
    <w:p>
      <w:pPr>
        <w:spacing w:after="0"/>
        <w:ind w:left="0"/>
        <w:jc w:val="both"/>
      </w:pPr>
      <w:r>
        <w:rPr>
          <w:rFonts w:ascii="Times New Roman"/>
          <w:b w:val="false"/>
          <w:i w:val="false"/>
          <w:color w:val="000000"/>
          <w:sz w:val="28"/>
        </w:rPr>
        <w:t xml:space="preserve">
      На заседании Комиссии ведется протокол. </w:t>
      </w:r>
    </w:p>
    <w:bookmarkEnd w:id="386"/>
    <w:bookmarkStart w:name="z832" w:id="387"/>
    <w:p>
      <w:pPr>
        <w:spacing w:after="0"/>
        <w:ind w:left="0"/>
        <w:jc w:val="both"/>
      </w:pPr>
      <w:r>
        <w:rPr>
          <w:rFonts w:ascii="Times New Roman"/>
          <w:b w:val="false"/>
          <w:i w:val="false"/>
          <w:color w:val="000000"/>
          <w:sz w:val="28"/>
        </w:rPr>
        <w:t>
      30. Комиссия по результатам оценки профессиональной деятельности судьи выносит одно из следующих решений:</w:t>
      </w:r>
    </w:p>
    <w:bookmarkEnd w:id="387"/>
    <w:bookmarkStart w:name="z833" w:id="388"/>
    <w:p>
      <w:pPr>
        <w:spacing w:after="0"/>
        <w:ind w:left="0"/>
        <w:jc w:val="both"/>
      </w:pPr>
      <w:r>
        <w:rPr>
          <w:rFonts w:ascii="Times New Roman"/>
          <w:b w:val="false"/>
          <w:i w:val="false"/>
          <w:color w:val="000000"/>
          <w:sz w:val="28"/>
        </w:rPr>
        <w:t>
      1) признать соответствующим занимаемой должности;</w:t>
      </w:r>
    </w:p>
    <w:bookmarkEnd w:id="388"/>
    <w:bookmarkStart w:name="z994" w:id="389"/>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правосудия, в том числе по индивидуальному плану;</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5" w:id="390"/>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90"/>
    <w:bookmarkStart w:name="z836" w:id="391"/>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391"/>
    <w:bookmarkStart w:name="z837" w:id="392"/>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9" w:id="393"/>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указами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40" w:id="394"/>
    <w:p>
      <w:pPr>
        <w:spacing w:after="0"/>
        <w:ind w:left="0"/>
        <w:jc w:val="both"/>
      </w:pPr>
      <w:r>
        <w:rPr>
          <w:rFonts w:ascii="Times New Roman"/>
          <w:b w:val="false"/>
          <w:i w:val="false"/>
          <w:color w:val="000000"/>
          <w:sz w:val="28"/>
        </w:rPr>
        <w:t>
      31. Решение Комиссии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94"/>
    <w:bookmarkStart w:name="z920" w:id="395"/>
    <w:p>
      <w:pPr>
        <w:spacing w:after="0"/>
        <w:ind w:left="0"/>
        <w:jc w:val="both"/>
      </w:pPr>
      <w:r>
        <w:rPr>
          <w:rFonts w:ascii="Times New Roman"/>
          <w:b w:val="false"/>
          <w:i w:val="false"/>
          <w:color w:val="000000"/>
          <w:sz w:val="28"/>
        </w:rPr>
        <w:t>
      Решение Комиссии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42" w:id="396"/>
    <w:p>
      <w:pPr>
        <w:spacing w:after="0"/>
        <w:ind w:left="0"/>
        <w:jc w:val="both"/>
      </w:pPr>
      <w:r>
        <w:rPr>
          <w:rFonts w:ascii="Times New Roman"/>
          <w:b w:val="false"/>
          <w:i w:val="false"/>
          <w:color w:val="000000"/>
          <w:sz w:val="28"/>
        </w:rPr>
        <w:t>
      32. Решение Комиссии принимается большинством голосов. Члены Комиссии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рассматриваются материалы.</w:t>
      </w:r>
    </w:p>
    <w:bookmarkEnd w:id="396"/>
    <w:bookmarkStart w:name="z843" w:id="397"/>
    <w:p>
      <w:pPr>
        <w:spacing w:after="0"/>
        <w:ind w:left="0"/>
        <w:jc w:val="both"/>
      </w:pPr>
      <w:r>
        <w:rPr>
          <w:rFonts w:ascii="Times New Roman"/>
          <w:b w:val="false"/>
          <w:i w:val="false"/>
          <w:color w:val="000000"/>
          <w:sz w:val="28"/>
        </w:rPr>
        <w:t>
      33. В случае несогласия с принимаемым решением член Комиссии вправе письменно изложить особое мнение, которое прилагается к решению.</w:t>
      </w:r>
    </w:p>
    <w:bookmarkEnd w:id="397"/>
    <w:bookmarkStart w:name="z844" w:id="398"/>
    <w:p>
      <w:pPr>
        <w:spacing w:after="0"/>
        <w:ind w:left="0"/>
        <w:jc w:val="both"/>
      </w:pPr>
      <w:r>
        <w:rPr>
          <w:rFonts w:ascii="Times New Roman"/>
          <w:b w:val="false"/>
          <w:i w:val="false"/>
          <w:color w:val="000000"/>
          <w:sz w:val="28"/>
        </w:rPr>
        <w:t>
      34. Протокольное решение Комиссии должно содержать сведения о:</w:t>
      </w:r>
    </w:p>
    <w:bookmarkEnd w:id="398"/>
    <w:bookmarkStart w:name="z845" w:id="399"/>
    <w:p>
      <w:pPr>
        <w:spacing w:after="0"/>
        <w:ind w:left="0"/>
        <w:jc w:val="both"/>
      </w:pPr>
      <w:r>
        <w:rPr>
          <w:rFonts w:ascii="Times New Roman"/>
          <w:b w:val="false"/>
          <w:i w:val="false"/>
          <w:color w:val="000000"/>
          <w:sz w:val="28"/>
        </w:rPr>
        <w:t>
      1) составе Комиссии;</w:t>
      </w:r>
    </w:p>
    <w:bookmarkEnd w:id="399"/>
    <w:bookmarkStart w:name="z846" w:id="400"/>
    <w:p>
      <w:pPr>
        <w:spacing w:after="0"/>
        <w:ind w:left="0"/>
        <w:jc w:val="both"/>
      </w:pPr>
      <w:r>
        <w:rPr>
          <w:rFonts w:ascii="Times New Roman"/>
          <w:b w:val="false"/>
          <w:i w:val="false"/>
          <w:color w:val="000000"/>
          <w:sz w:val="28"/>
        </w:rPr>
        <w:t>
      2) месте и времени рассмотрения материалов;</w:t>
      </w:r>
    </w:p>
    <w:bookmarkEnd w:id="400"/>
    <w:bookmarkStart w:name="z847" w:id="401"/>
    <w:p>
      <w:pPr>
        <w:spacing w:after="0"/>
        <w:ind w:left="0"/>
        <w:jc w:val="both"/>
      </w:pPr>
      <w:r>
        <w:rPr>
          <w:rFonts w:ascii="Times New Roman"/>
          <w:b w:val="false"/>
          <w:i w:val="false"/>
          <w:color w:val="000000"/>
          <w:sz w:val="28"/>
        </w:rPr>
        <w:t>
      3) судье, чья профессиональная деятельность оценена;</w:t>
      </w:r>
    </w:p>
    <w:bookmarkEnd w:id="401"/>
    <w:bookmarkStart w:name="z848" w:id="402"/>
    <w:p>
      <w:pPr>
        <w:spacing w:after="0"/>
        <w:ind w:left="0"/>
        <w:jc w:val="both"/>
      </w:pPr>
      <w:r>
        <w:rPr>
          <w:rFonts w:ascii="Times New Roman"/>
          <w:b w:val="false"/>
          <w:i w:val="false"/>
          <w:color w:val="000000"/>
          <w:sz w:val="28"/>
        </w:rPr>
        <w:t>
      4) основаниях рассмотрения материала на заседании Комиссии;</w:t>
      </w:r>
    </w:p>
    <w:bookmarkEnd w:id="402"/>
    <w:bookmarkStart w:name="z849" w:id="403"/>
    <w:p>
      <w:pPr>
        <w:spacing w:after="0"/>
        <w:ind w:left="0"/>
        <w:jc w:val="both"/>
      </w:pPr>
      <w:r>
        <w:rPr>
          <w:rFonts w:ascii="Times New Roman"/>
          <w:b w:val="false"/>
          <w:i w:val="false"/>
          <w:color w:val="000000"/>
          <w:sz w:val="28"/>
        </w:rPr>
        <w:t>
      5) выводах и мотивах принятого Комиссией решения;</w:t>
      </w:r>
    </w:p>
    <w:bookmarkEnd w:id="403"/>
    <w:bookmarkStart w:name="z850" w:id="404"/>
    <w:p>
      <w:pPr>
        <w:spacing w:after="0"/>
        <w:ind w:left="0"/>
        <w:jc w:val="both"/>
      </w:pPr>
      <w:r>
        <w:rPr>
          <w:rFonts w:ascii="Times New Roman"/>
          <w:b w:val="false"/>
          <w:i w:val="false"/>
          <w:color w:val="000000"/>
          <w:sz w:val="28"/>
        </w:rPr>
        <w:t>
      6) порядке обжалования решения.</w:t>
      </w:r>
    </w:p>
    <w:bookmarkEnd w:id="404"/>
    <w:bookmarkStart w:name="z851" w:id="405"/>
    <w:p>
      <w:pPr>
        <w:spacing w:after="0"/>
        <w:ind w:left="0"/>
        <w:jc w:val="both"/>
      </w:pPr>
      <w:r>
        <w:rPr>
          <w:rFonts w:ascii="Times New Roman"/>
          <w:b w:val="false"/>
          <w:i w:val="false"/>
          <w:color w:val="000000"/>
          <w:sz w:val="28"/>
        </w:rPr>
        <w:t xml:space="preserve">
      35. Протокольное решение подписывается председательствующим на заседании и секретарем Комиссии. </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3" w:id="406"/>
    <w:p>
      <w:pPr>
        <w:spacing w:after="0"/>
        <w:ind w:left="0"/>
        <w:jc w:val="both"/>
      </w:pPr>
      <w:r>
        <w:rPr>
          <w:rFonts w:ascii="Times New Roman"/>
          <w:b w:val="false"/>
          <w:i w:val="false"/>
          <w:color w:val="000000"/>
          <w:sz w:val="28"/>
        </w:rPr>
        <w:t>
      37.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в Высший Судебный Совет.</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54" w:id="407"/>
    <w:p>
      <w:pPr>
        <w:spacing w:after="0"/>
        <w:ind w:left="0"/>
        <w:jc w:val="both"/>
      </w:pPr>
      <w:r>
        <w:rPr>
          <w:rFonts w:ascii="Times New Roman"/>
          <w:b w:val="false"/>
          <w:i w:val="false"/>
          <w:color w:val="000000"/>
          <w:sz w:val="28"/>
        </w:rPr>
        <w:t>
      38. Копия протокольного решения Комиссии в отношении судей, прошедших оценку профессиональной деятельности судьи, в течение пяти календарных дней со дня его принятия, направляется в соответствующий областной суд и Верховный Суд.</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55" w:id="408"/>
    <w:p>
      <w:pPr>
        <w:spacing w:after="0"/>
        <w:ind w:left="0"/>
        <w:jc w:val="both"/>
      </w:pPr>
      <w:r>
        <w:rPr>
          <w:rFonts w:ascii="Times New Roman"/>
          <w:b w:val="false"/>
          <w:i w:val="false"/>
          <w:color w:val="000000"/>
          <w:sz w:val="28"/>
        </w:rPr>
        <w:t>
      39.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для сведения в соответствующий областной суд, Верховный Суд, а также судье, в отношении которого принято решение.</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56" w:id="409"/>
    <w:p>
      <w:pPr>
        <w:spacing w:after="0"/>
        <w:ind w:left="0"/>
        <w:jc w:val="left"/>
      </w:pPr>
      <w:r>
        <w:rPr>
          <w:rFonts w:ascii="Times New Roman"/>
          <w:b/>
          <w:i w:val="false"/>
          <w:color w:val="000000"/>
        </w:rPr>
        <w:t xml:space="preserve"> 4. Порядок рассмотрения вопросов о подтверждении права судьи на отставку и ее прекращение </w:t>
      </w:r>
    </w:p>
    <w:bookmarkEnd w:id="409"/>
    <w:bookmarkStart w:name="z857" w:id="410"/>
    <w:p>
      <w:pPr>
        <w:spacing w:after="0"/>
        <w:ind w:left="0"/>
        <w:jc w:val="both"/>
      </w:pPr>
      <w:r>
        <w:rPr>
          <w:rFonts w:ascii="Times New Roman"/>
          <w:b w:val="false"/>
          <w:i w:val="false"/>
          <w:color w:val="000000"/>
          <w:sz w:val="28"/>
        </w:rPr>
        <w:t>
      40. Рассмотрение вопроса о подтверждении права судьи на отставку осуществляется Комиссией на основе материалов, направленных Высшим Судебным Советом.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8" w:id="411"/>
    <w:p>
      <w:pPr>
        <w:spacing w:after="0"/>
        <w:ind w:left="0"/>
        <w:jc w:val="both"/>
      </w:pPr>
      <w:r>
        <w:rPr>
          <w:rFonts w:ascii="Times New Roman"/>
          <w:b w:val="false"/>
          <w:i w:val="false"/>
          <w:color w:val="000000"/>
          <w:sz w:val="28"/>
        </w:rPr>
        <w:t>
      41. Документы, предусмотренные Регламентом Комиссии в отношении судьи, председателя районного суда и судьи областного суда представляются в Комиссию председателем областного суда, в отношении председателя и председателя судебной коллегии областного суда, судьи и председателя судебной коллегии Верховного Суда, а также судей, ранее прекративших свои полномочия в связи с назначением их Президентом Республики Казахстан на должности, – Председателем Верховного Суда.</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9" w:id="412"/>
    <w:p>
      <w:pPr>
        <w:spacing w:after="0"/>
        <w:ind w:left="0"/>
        <w:jc w:val="both"/>
      </w:pPr>
      <w:r>
        <w:rPr>
          <w:rFonts w:ascii="Times New Roman"/>
          <w:b w:val="false"/>
          <w:i w:val="false"/>
          <w:color w:val="000000"/>
          <w:sz w:val="28"/>
        </w:rPr>
        <w:t>
      42. Заявление о подтверждении права судьи на отставку должно быть рассмотрено в месячный срок с момента поступления материала на рассмотрение с вынесением соответствующего решения.</w:t>
      </w:r>
    </w:p>
    <w:bookmarkEnd w:id="412"/>
    <w:bookmarkStart w:name="z860" w:id="413"/>
    <w:p>
      <w:pPr>
        <w:spacing w:after="0"/>
        <w:ind w:left="0"/>
        <w:jc w:val="both"/>
      </w:pPr>
      <w:r>
        <w:rPr>
          <w:rFonts w:ascii="Times New Roman"/>
          <w:b w:val="false"/>
          <w:i w:val="false"/>
          <w:color w:val="000000"/>
          <w:sz w:val="28"/>
        </w:rPr>
        <w:t>
      43. Решение Комиссии об отказе в подтверждении права судьи на отставку служит основанием для отказа в освобождении от должности в форме отставки.</w:t>
      </w:r>
    </w:p>
    <w:bookmarkEnd w:id="413"/>
    <w:bookmarkStart w:name="z861" w:id="414"/>
    <w:p>
      <w:pPr>
        <w:spacing w:after="0"/>
        <w:ind w:left="0"/>
        <w:jc w:val="both"/>
      </w:pPr>
      <w:r>
        <w:rPr>
          <w:rFonts w:ascii="Times New Roman"/>
          <w:b w:val="false"/>
          <w:i w:val="false"/>
          <w:color w:val="000000"/>
          <w:sz w:val="28"/>
        </w:rPr>
        <w:t xml:space="preserve">
      44. Отставка судьи прекращается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35 Конституционного закона.</w:t>
      </w:r>
    </w:p>
    <w:bookmarkEnd w:id="414"/>
    <w:bookmarkStart w:name="z862" w:id="415"/>
    <w:p>
      <w:pPr>
        <w:spacing w:after="0"/>
        <w:ind w:left="0"/>
        <w:jc w:val="both"/>
      </w:pPr>
      <w:r>
        <w:rPr>
          <w:rFonts w:ascii="Times New Roman"/>
          <w:b w:val="false"/>
          <w:i w:val="false"/>
          <w:color w:val="000000"/>
          <w:sz w:val="28"/>
        </w:rPr>
        <w:t>
      Прекращение отставки рассматривается Комиссией на основе материалов, направленных Высшим Судебным Советом.</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3" w:id="416"/>
    <w:p>
      <w:pPr>
        <w:spacing w:after="0"/>
        <w:ind w:left="0"/>
        <w:jc w:val="both"/>
      </w:pPr>
      <w:r>
        <w:rPr>
          <w:rFonts w:ascii="Times New Roman"/>
          <w:b w:val="false"/>
          <w:i w:val="false"/>
          <w:color w:val="000000"/>
          <w:sz w:val="28"/>
        </w:rPr>
        <w:t>
      45. Комиссия по результатам рассмотрения материалов о подтверждении права судьи на отставку и прекращении отставки выносит одно из следующих решений:</w:t>
      </w:r>
    </w:p>
    <w:bookmarkEnd w:id="416"/>
    <w:bookmarkStart w:name="z922" w:id="417"/>
    <w:p>
      <w:pPr>
        <w:spacing w:after="0"/>
        <w:ind w:left="0"/>
        <w:jc w:val="both"/>
      </w:pPr>
      <w:r>
        <w:rPr>
          <w:rFonts w:ascii="Times New Roman"/>
          <w:b w:val="false"/>
          <w:i w:val="false"/>
          <w:color w:val="000000"/>
          <w:sz w:val="28"/>
        </w:rPr>
        <w:t>
      1) о подтверждении права на отставку;</w:t>
      </w:r>
    </w:p>
    <w:bookmarkEnd w:id="417"/>
    <w:bookmarkStart w:name="z923" w:id="418"/>
    <w:p>
      <w:pPr>
        <w:spacing w:after="0"/>
        <w:ind w:left="0"/>
        <w:jc w:val="both"/>
      </w:pPr>
      <w:r>
        <w:rPr>
          <w:rFonts w:ascii="Times New Roman"/>
          <w:b w:val="false"/>
          <w:i w:val="false"/>
          <w:color w:val="000000"/>
          <w:sz w:val="28"/>
        </w:rPr>
        <w:t>
      2) об отказе в подтверждении права на отставку;</w:t>
      </w:r>
    </w:p>
    <w:bookmarkEnd w:id="418"/>
    <w:bookmarkStart w:name="z924" w:id="419"/>
    <w:p>
      <w:pPr>
        <w:spacing w:after="0"/>
        <w:ind w:left="0"/>
        <w:jc w:val="both"/>
      </w:pPr>
      <w:r>
        <w:rPr>
          <w:rFonts w:ascii="Times New Roman"/>
          <w:b w:val="false"/>
          <w:i w:val="false"/>
          <w:color w:val="000000"/>
          <w:sz w:val="28"/>
        </w:rPr>
        <w:t>
      3) о прекращении отставки;</w:t>
      </w:r>
    </w:p>
    <w:bookmarkEnd w:id="419"/>
    <w:bookmarkStart w:name="z925" w:id="420"/>
    <w:p>
      <w:pPr>
        <w:spacing w:after="0"/>
        <w:ind w:left="0"/>
        <w:jc w:val="both"/>
      </w:pPr>
      <w:r>
        <w:rPr>
          <w:rFonts w:ascii="Times New Roman"/>
          <w:b w:val="false"/>
          <w:i w:val="false"/>
          <w:color w:val="000000"/>
          <w:sz w:val="28"/>
        </w:rPr>
        <w:t>
      4) об отказе в прекращении отставки.</w:t>
      </w:r>
    </w:p>
    <w:bookmarkEnd w:id="420"/>
    <w:bookmarkStart w:name="z926" w:id="421"/>
    <w:p>
      <w:pPr>
        <w:spacing w:after="0"/>
        <w:ind w:left="0"/>
        <w:jc w:val="both"/>
      </w:pPr>
      <w:r>
        <w:rPr>
          <w:rFonts w:ascii="Times New Roman"/>
          <w:b w:val="false"/>
          <w:i w:val="false"/>
          <w:color w:val="000000"/>
          <w:sz w:val="28"/>
        </w:rPr>
        <w:t>
      Решение Комиссии направляется для рассмотрения в Высший Судебный Совет.</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8" w:id="422"/>
    <w:p>
      <w:pPr>
        <w:spacing w:after="0"/>
        <w:ind w:left="0"/>
        <w:jc w:val="both"/>
      </w:pPr>
      <w:r>
        <w:rPr>
          <w:rFonts w:ascii="Times New Roman"/>
          <w:b w:val="false"/>
          <w:i w:val="false"/>
          <w:color w:val="000000"/>
          <w:sz w:val="28"/>
        </w:rPr>
        <w:t>
      46. Протокольное решение по результатам рассмотрения материалов о подтверждении права судьи на отставку и прекращении отставки подписывается председательствующим на заседании и секретарем Комиссии.</w:t>
      </w:r>
    </w:p>
    <w:bookmarkEnd w:id="422"/>
    <w:bookmarkStart w:name="z869" w:id="423"/>
    <w:p>
      <w:pPr>
        <w:spacing w:after="0"/>
        <w:ind w:left="0"/>
        <w:jc w:val="left"/>
      </w:pPr>
      <w:r>
        <w:rPr>
          <w:rFonts w:ascii="Times New Roman"/>
          <w:b/>
          <w:i w:val="false"/>
          <w:color w:val="000000"/>
        </w:rPr>
        <w:t xml:space="preserve"> 5. Обжалование решения Комиссии   </w:t>
      </w:r>
    </w:p>
    <w:bookmarkEnd w:id="423"/>
    <w:bookmarkStart w:name="z870" w:id="424"/>
    <w:p>
      <w:pPr>
        <w:spacing w:after="0"/>
        <w:ind w:left="0"/>
        <w:jc w:val="both"/>
      </w:pPr>
      <w:r>
        <w:rPr>
          <w:rFonts w:ascii="Times New Roman"/>
          <w:b w:val="false"/>
          <w:i w:val="false"/>
          <w:color w:val="000000"/>
          <w:sz w:val="28"/>
        </w:rPr>
        <w:t>
      47. Решения Комиссии могут быть обжалованы в Высший Судебный Совет не позднее десяти рабочих дней со дня ознакомления.</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Отказ Высшего Судебного Совета в даче рекомендации об освобождении судьи от занимаемой должности отменяет вынесенное Комиссией решение. Отмена Высшим Судебным Советом решения Комиссии является основанием для принятия Высшим Судебным Советом либо Комиссией иного решения, предусмотренного </w:t>
      </w:r>
      <w:r>
        <w:rPr>
          <w:rFonts w:ascii="Times New Roman"/>
          <w:b w:val="false"/>
          <w:i w:val="false"/>
          <w:color w:val="000000"/>
          <w:sz w:val="28"/>
        </w:rPr>
        <w:t>статьей 44</w:t>
      </w:r>
      <w:r>
        <w:rPr>
          <w:rFonts w:ascii="Times New Roman"/>
          <w:b w:val="false"/>
          <w:i w:val="false"/>
          <w:color w:val="000000"/>
          <w:sz w:val="28"/>
        </w:rPr>
        <w:t xml:space="preserve"> Конституционного закона.</w:t>
      </w:r>
    </w:p>
    <w:bookmarkStart w:name="z927" w:id="425"/>
    <w:p>
      <w:pPr>
        <w:spacing w:after="0"/>
        <w:ind w:left="0"/>
        <w:jc w:val="both"/>
      </w:pPr>
      <w:r>
        <w:rPr>
          <w:rFonts w:ascii="Times New Roman"/>
          <w:b w:val="false"/>
          <w:i w:val="false"/>
          <w:color w:val="000000"/>
          <w:sz w:val="28"/>
        </w:rPr>
        <w:t xml:space="preserve">
      Принятие Высшим Судебным Советом решения, предусмотренного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Конституционного закона, является основанием для рассмотрения Высшим Судебным Советом вопроса о переводе судьи в другой суд с меньшей нагрузкой, в нижестоящий суд.</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72" w:id="426"/>
    <w:p>
      <w:pPr>
        <w:spacing w:after="0"/>
        <w:ind w:left="0"/>
        <w:jc w:val="left"/>
      </w:pPr>
      <w:r>
        <w:rPr>
          <w:rFonts w:ascii="Times New Roman"/>
          <w:b/>
          <w:i w:val="false"/>
          <w:color w:val="000000"/>
        </w:rPr>
        <w:t xml:space="preserve"> 6. Организация работы Комиссии   </w:t>
      </w:r>
    </w:p>
    <w:bookmarkEnd w:id="426"/>
    <w:bookmarkStart w:name="z873" w:id="427"/>
    <w:p>
      <w:pPr>
        <w:spacing w:after="0"/>
        <w:ind w:left="0"/>
        <w:jc w:val="both"/>
      </w:pPr>
      <w:r>
        <w:rPr>
          <w:rFonts w:ascii="Times New Roman"/>
          <w:b w:val="false"/>
          <w:i w:val="false"/>
          <w:color w:val="000000"/>
          <w:sz w:val="28"/>
        </w:rPr>
        <w:t xml:space="preserve">
      49. Иные вопросы организации деятельности Комиссии, условий и порядка проведения ее заседаний, а также осуществления полномочий ее членов регулируются Регламентом Комиссии.   </w:t>
      </w:r>
    </w:p>
    <w:bookmarkEnd w:id="427"/>
    <w:bookmarkStart w:name="z874" w:id="428"/>
    <w:p>
      <w:pPr>
        <w:spacing w:after="0"/>
        <w:ind w:left="0"/>
        <w:jc w:val="both"/>
      </w:pPr>
      <w:r>
        <w:rPr>
          <w:rFonts w:ascii="Times New Roman"/>
          <w:b w:val="false"/>
          <w:i w:val="false"/>
          <w:color w:val="000000"/>
          <w:sz w:val="28"/>
        </w:rPr>
        <w:t>
      50. Организационное, информационно-аналитическое и иное обеспечение деятельности Комиссии осуществляется уполномоченным органом.</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