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3aca" w14:textId="53d3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2003 года N 1166.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08.12.2011 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Республики Казахстан" и в целях создания в стране новых конкурентоспособных отраслей и наиболее полного использования научно-технического и инновационного потенциала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08.12.2011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Создать специальную экономическую зону "Парк инновационных технологий" (далее - СЭЗ) на период до 1 января 2028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08.12.2011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критический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недостижения целевых индикаторов СЭЗ.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Правительству Республики Казахстан принять меры по обеспечению деятельности СЭЗ.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 1 октября 2003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2003 года № 1166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</w:t>
      </w:r>
      <w:r>
        <w:br/>
      </w:r>
      <w:r>
        <w:rPr>
          <w:rFonts w:ascii="Times New Roman"/>
          <w:b/>
          <w:i w:val="false"/>
          <w:color w:val="000000"/>
        </w:rPr>
        <w:t>"Парк инновационных технологий"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08.12.2011 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"Парк инновационных технологий" (далее - СЭЗ) расположена на территории поселка Алатау Медеуского района города Алматы и прилегающих земель Алматинской области согласно прилагаемому плану.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163,02 гектара и является неотъемлемой частью территории Республики Казахстан.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развития следующих областей: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информационно-коммуникационные технологии;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телекоммуникаций и связи;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электроника и приборостроение;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энергии, ресурсосбережение и эффективное природопользование;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создания и применения материалов различного назначения;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добычи, транспортировки и переработки нефти и газа;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активизации вхождения экономики Республики Казахстан в систему мировых хозяйственных связей;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Видами деятельности на территории СЭЗ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текстильных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химической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и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профессиональная, научная и техническая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объектов, предназначенных непосредственно для осуществления видов деятельности, предусмотренных подпунктами 1), 2), 3) настоящего пункта, в пределах проектно-сметной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рамках СЭЗ создаются благоприятные условия для творческой и продуктивной работы в сфере инноваций высших учебных заведений, в том числе Международного университета информационных технологий, профессионально-технических образовательных учреждений, научно-исследовательских институтов. Направления их деятельности в рамках СЭЗ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а также действующим законодательством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участников СЭЗ в сфере информационно-коммуникационных технологий и инновационных технологий требование осуществления деятельности на территории СЭЗ не будет являться обязательным условием до 1 января 2018 года для следующих видов деятельности: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внедрение, опытное производство и производство программного обеспечения, баз данных и аппаратных средств информационно-коммуникационных технологий, а также услуги дата-центров, электронные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научно-исследовательских и опытно-конструкторских работ по созданию и внедрению проектов в отрасли информационно-коммуникационных технологий.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и иными нормативными правовыми актами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запрещена деятельность, связанная с производством подакцизной продукции.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СЭЗ осуществляется в соответствии с Законом Республики Казахстан "О специальных экономических зонах в Республике Казахстан".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Органом управления СЭЗ является управляющая компания - юридическое лицо, </w:t>
      </w:r>
      <w:r>
        <w:rPr>
          <w:rFonts w:ascii="Times New Roman"/>
          <w:b w:val="false"/>
          <w:i w:val="false"/>
          <w:color w:val="000000"/>
          <w:sz w:val="28"/>
        </w:rPr>
        <w:t>создаваемое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Законом Республики Казахстан "О специальных экономических зонах в Республике Казахстан" в организационно-правовой форме акционерного общества для обеспечения функционирования специальной экономической зоны.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функциям органа управления СЭЗ относятся: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по вопросам функционирования СЭЗ;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во вторичное землепользование (субаренду) земельных участков и предоставление в аренду (субаренду) объектов инфраструктуры лицам, осуществляющим вспомогательные виды деятельности;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и расторжение договоров об осуществлении деятельности;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уполномоченному органу отчетности о результатах деятельности СЭЗ в порядке, установленном уполномоченным органом, на основании ежегодных отчетов участников СЭЗ;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участников специальной экономической зоны;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инвестиций для строительства объектов инфраструктуры и для осуществления иных видов деятельности специальных экономических зон;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строительства объектов инфраструктуры согласно утвержденному технико-экономическому обоснованию на земельных участках, не переданных участникам специальной экономической зоны;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места приема для функционирования центра обслуживания населения по принципу "одного окна";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фактического потребления ввезенных товаров при осуществлении деятельности, отвечающей целям создания СЭЗ;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выполнения условий договоров об осуществлении деятельности.</w:t>
      </w:r>
    </w:p>
    <w:bookmarkEnd w:id="39"/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Налогообложение на территории СЭЗ регулируется налоговым законодательством Республики Казахстан.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Таможенное оформление и контроль на территории СЭЗ осуществляются в порядке, определенном таможенным законодательством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товаров, необходимых для достижения цели создания СЭЗ: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машины, оборудование, товары и материалы, необходимые для строительства и ввода объектов в эксплуатацию на территории СЭЗ, в соответствии с проектно-сметной документацией;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предназначенные для переработки (за исключением подакцизных товаров), в соответствии с критериями достаточной переработки товаров;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машины и механизмы, оборудование, автомобили специального назначения, материалы, товары и полуфабрикаты, необходимые для обеспечения производства, в соответствии с основными видами деятельности,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товары и материалы, необходимые для проведения научно-исследовательских и опытно-конструкторских работ и производства в областях,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товаров, указанных в части первой данного пункта, утверждается Правительством Республики Казахстан в соответствии с Товарной номенклатурой внешнеэкономической деятельности.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с товарами, помещенными под таможенный режим свободной таможенной зоны, допускается совершение операций по: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переработке товаров;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товаров к продаже и транспортировке;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выполнению требований технологии строительного и промышленного производства.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Условия, установленные в настоящем Положении, могут изменяться Указом Президента Республики Казахстан.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Упразднение СЭЗ осуществляется в соответствии с Законом Республики Казахстан "О специальных экономических зонах в Республике Казахстан".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"Парк инновационных технологий",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2003 года № 1166 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"Парк инновационных технологий"</w:t>
      </w:r>
      <w:r>
        <w:br/>
      </w:r>
      <w:r>
        <w:rPr>
          <w:rFonts w:ascii="Times New Roman"/>
          <w:b/>
          <w:i w:val="false"/>
          <w:color w:val="000000"/>
        </w:rPr>
        <w:t xml:space="preserve">(S общая = 163,02 гектара)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429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1:25 000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2003 года № 1116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"Парк инновационных технологий"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целевыми индикаторами в соответствии с Указом Президента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314"/>
        <w:gridCol w:w="572"/>
        <w:gridCol w:w="1537"/>
        <w:gridCol w:w="1152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2020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информационно-коммуникационных технологий (ИКТ) путем открытия научно-исследовательских лабораторий и учебных кафедр в области ИКТ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