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4557" w14:textId="55e4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Концепции дизайна банкнот и монет национальной валюты - казахстанского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сентября 2003 года N 1193. Утратил силу Указом Президента Республики Казахстан от 12 декабря 2018 года № 804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12.12.2018 </w:t>
      </w:r>
      <w:r>
        <w:rPr>
          <w:rFonts w:ascii="Times New Roman"/>
          <w:b w:val="false"/>
          <w:i w:val="false"/>
          <w:color w:val="ff0000"/>
          <w:sz w:val="28"/>
        </w:rPr>
        <w:t>№ 804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30 марта 1995 года "О Национальном Банке Республики Казахстан" постановляю: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Концепцию дизайна банкнот и монет национальной валюты - казахстанского тенге.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ноября 1997 года N 3745 "Об утверждении Концепции дизайна монет Национального Банка Республики Казахстан" (САПП Республики Казахстан, 1997 г., N 49, ст. 452).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2003 года N 1193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</w:t>
      </w:r>
      <w:r>
        <w:br/>
      </w:r>
      <w:r>
        <w:rPr>
          <w:rFonts w:ascii="Times New Roman"/>
          <w:b/>
          <w:i w:val="false"/>
          <w:color w:val="000000"/>
        </w:rPr>
        <w:t>дизайна банкнот и монет</w:t>
      </w:r>
      <w:r>
        <w:br/>
      </w:r>
      <w:r>
        <w:rPr>
          <w:rFonts w:ascii="Times New Roman"/>
          <w:b/>
          <w:i w:val="false"/>
          <w:color w:val="000000"/>
        </w:rPr>
        <w:t>национальной валюты - казахстанского тенге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Концепция дизайна банкнот и монет национальной валюты - казахстанского тенге (далее - Концепция)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30 марта 1995 года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Национальном Банке Республики Казахстан и другими нормативными правовыми актами Республики Казахстан.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Концепция определяет основные принципы разработки дизайна банкнот и монет национальной валюты - казахстанского тенге (далее - дизайн банкнот и монет).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Понятия, используемые в настоящей Концепции: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инвестиционные монеты - монеты, изготовленные из драгоценных металлов, являющиеся объектом инвестирования, тезаврации по иной стоимости, отличающейся от нарицательной. Инвестиционные монеты являются законным платежным средством по нарицательной стоимости;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коллекционные монеты - юбилейные, памятные и иные монеты специального чекана, при изготовлении которых применяются сложные технологии чеканки и/или методы художественного оформления, придающие этим монетам специфические свойства, представляющие интерес для коллекционирования, тезаврации по иной стоимости, отличающейся от нарицательной. Коллекционные монеты являются законным платежным средством по нарицательной стоимости;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тезаврация - накопление, изъятие драгоценных металлов, монет, банкнот из обращения с целью накопления, а не получения доходов в ожидании роста их стоимости или получения прибыли в будущем;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циркуляционные монеты - монеты, изготовленные из сплавов недрагоценных металлов, являющиеся законным платежным средством и предназначенные для налично-денежного обращения при расчетах и разменных операциях.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Дизайн банкнот и монет должен быть выполнен на высоком художественном и технологическом уровне качества исполнения с применением последних достижений в сфере разработки дизайна банкнот и монет, обеспечивающих возможность его точного воспроизводства при изготовлении банкнот и монет.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изготовлении банкнот и монет следует использовать безопасные для здоровья материалы.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Дизайн банкнот и монет и их номинальная стоимость определяются Правлением Национального Банка Республики Казахстан на основе настоящей Концепции.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Обязательными элементами дизайна банкнот и монет являются: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цифровое обозначение номинала в национальной валюте;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размер и цвет, удобные при расчетах, хранении и  определении номинала;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год утверждения дизайна на банкнотах и год чеканки на монетах;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элементы, позволяющие определить подлинность и обеспечивающие защиту от подделки, с применением существующих технологий защиты.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Дизайн банкнот и монет должен включать одно и/или несколько из следующих изображений: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государственные символы;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казахский орнамент или его составные части;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портреты выдающихся личностей, внесших вклад в историю, государственность, политику, право, экономику, науку, образование, культуру, искусство, спорт, развитие Казахстана;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виды уникальных исторических, географических мест и архитектурных памятников на территории Казахстана или их фрагменты;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изображения, посвященные событиям государственного и международного масштабов;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редкие виды флоры и фауны Казахстана;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прочие изображения, связанные с историей, государственностью, политикой, правом, экономикой, наукой, образованием, культурой, искусством, спортом, развитием Казахстана.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Портреты выдающихся личностей, изображенные на банкнотах и монетах, должны сопровождаться имеющимися данными (фамилия, имя, отчество и годы жизни). На коллекционных монетах, посвященных юбилейным датам выдающихся личностей, портреты сопровождаются фамилией и именем (или инициалами), годом рождения и годом юбилея.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Изображения уникальных географических мест, архитектурных памятников, редкие образцы флоры и фауны должны сопровождаться их названиями. Изображения архитектурных памятников дополняются годами (веком) постройки.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Указом Президента РК от 26.06.2008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624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10. На банкнотах и монетах используются надписи на государственном и русском языках.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надписей на коллекционных и инвестиционных монетах оформляется на государственном, а также на русском или иностранном языках, за исключением коллекционных монет, изготавливаемых по заказам других стран, которые оформляются на иностранном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Указа Президента РК от 26.06.2008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624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Особенности дизайна банкнот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Дизайн банкнот должен соответствовать положениям главы 1 настоящей Концепции.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Лицевая сторона дизайна банкнот должна содержать следующую информацию: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цифровую и буквенную надписи номинала банкноты на государственном языке;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надпись, предупреждающую об ответственности за подделку банкнот, на государственном языке;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серийный номер банкноты по горизонтали и/или по вертикали;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надпись на государственном языке "Казакстан Улттык Банкi"; 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(исключен - Указом Президента РК от 26.06.2008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624 </w:t>
      </w:r>
      <w:r>
        <w:rPr>
          <w:rFonts w:ascii="Times New Roman"/>
          <w:b w:val="false"/>
          <w:i w:val="false"/>
          <w:color w:val="ff0000"/>
          <w:sz w:val="28"/>
        </w:rPr>
        <w:t xml:space="preserve">)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Указом Президента РК от 26.06.2008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624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13. Оборотная сторона дизайна банкнот должна содержать следующую информацию: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цифровую и буквенную надписи номинала банкноты на русском языке;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надпись, предупреждающую об ответственности за подделку банкнот, на русском языке.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13-1.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Указом Президента РК от 28.01.2016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Памятные и юбилейные банкноты могут быть посвящены только событиям, имеющим общегосударственное значение. </w:t>
      </w:r>
    </w:p>
    <w:bookmarkEnd w:id="41"/>
    <w:bookmarkStart w:name="z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Особенности дизайна монет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Дизайн монет должен соответствовать положениям главы 1 настоящей Концепции.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Дизайн циркуляционных монет разрабатывается на основе единого дизайнерского оформления. Циркуляционные монеты должны иметь номинал, государственную символику, год чеканки, надписи "Казакстан Республикасы" или "Казакстан Улттык Банкi". 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образовательных целях и для популяризации национальной валюты допускается использование на циркуляционных монетах изображений, указанных в пункте 7 настоящей Концепции.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Дизайн коллекционных и инвестиционных монет создается с использованием изображений, указанных в пункте 7 настоящей Концепции. 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дизайне коллекционных и инвестиционных монет допускаются изображение логотипов Национального Банка Республики Казахстан и Казахстанского монетного двора и указание сплава или металла, из которого изготовлены монеты, их вес. 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Указом Президента РК от 26.06.2008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624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19-1. В дизайне коллекционных и инвестиционных монет в целях популяризации национальной валюты в зарубежных странах допускается использование изображений, связанных с мировой историей, общемировой культурой, ценностями и достоянием.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Концепция дополнена пунктом 19-1 в соответствии с Указом Президента РК от 29.01.2014 </w:t>
      </w:r>
      <w:r>
        <w:rPr>
          <w:rFonts w:ascii="Times New Roman"/>
          <w:b w:val="false"/>
          <w:i w:val="false"/>
          <w:color w:val="000000"/>
          <w:sz w:val="28"/>
        </w:rPr>
        <w:t>№ 743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20. Размер и толщина монет по возможности не должны совпадать с размерами и толщиной монет, находящихся в обращении на территории иностранных государств. 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Указом Президента РК от 26.06.2008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624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21. Тематику выпуска, тираж изготовления, сплав или металл, сроки и даты выпуска коллекционных и инвестиционных монет определяет Правление Национального Банка Республики Казахстан. 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Указом Президента РК от 26.06.2008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624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22. Решение о чеканке коллекционных монет по заказам других стран из металлов и сплавов принимает Правление Национального Банка Республики Казахстан. 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изменениями, внесенными Указом Президента РК от 26.06.2008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624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