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a4f7" w14:textId="963a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юбилейной медали в ознаменование 60-летия со дня Победы в Великой Отечественной войне 1941-1945 годов</w:t>
      </w:r>
    </w:p>
    <w:p>
      <w:pPr>
        <w:spacing w:after="0"/>
        <w:ind w:left="0"/>
        <w:jc w:val="both"/>
      </w:pPr>
      <w:r>
        <w:rPr>
          <w:rFonts w:ascii="Times New Roman"/>
          <w:b w:val="false"/>
          <w:i w:val="false"/>
          <w:color w:val="000000"/>
          <w:sz w:val="28"/>
        </w:rPr>
        <w:t>Указ Президента Республики Казахстан от 14 сентября 2004 года N 1439.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w:t>
      </w:r>
    </w:p>
    <w:p>
      <w:pPr>
        <w:spacing w:after="0"/>
        <w:ind w:left="0"/>
        <w:jc w:val="both"/>
      </w:pPr>
      <w:r>
        <w:rPr>
          <w:rFonts w:ascii="Times New Roman"/>
          <w:b w:val="false"/>
          <w:i w:val="false"/>
          <w:color w:val="000000"/>
          <w:sz w:val="28"/>
        </w:rPr>
        <w:t xml:space="preserve">
                                                республиканской и </w:t>
      </w:r>
    </w:p>
    <w:p>
      <w:pPr>
        <w:spacing w:after="0"/>
        <w:ind w:left="0"/>
        <w:jc w:val="both"/>
      </w:pPr>
      <w:r>
        <w:rPr>
          <w:rFonts w:ascii="Times New Roman"/>
          <w:b w:val="false"/>
          <w:i w:val="false"/>
          <w:color w:val="000000"/>
          <w:sz w:val="28"/>
        </w:rPr>
        <w:t xml:space="preserve">
                                                местной печати </w:t>
      </w:r>
    </w:p>
    <w:p>
      <w:pPr>
        <w:spacing w:after="0"/>
        <w:ind w:left="0"/>
        <w:jc w:val="both"/>
      </w:pPr>
      <w:r>
        <w:rPr>
          <w:rFonts w:ascii="Times New Roman"/>
          <w:b w:val="false"/>
          <w:i w:val="false"/>
          <w:color w:val="000000"/>
          <w:sz w:val="28"/>
        </w:rPr>
        <w:t xml:space="preserve">
      В ознаменование 60-летия со дня Победы в Великой Отечественной войне 1941-1945 годов, отдавая дань глубокого уважения подвигу, героизму и самоотверженности ветеранов войны и тружеников тыла, </w:t>
      </w:r>
    </w:p>
    <w:p>
      <w:pPr>
        <w:spacing w:after="0"/>
        <w:ind w:left="0"/>
        <w:jc w:val="both"/>
      </w:pPr>
      <w:r>
        <w:rPr>
          <w:rFonts w:ascii="Times New Roman"/>
          <w:b w:val="false"/>
          <w:i w:val="false"/>
          <w:color w:val="000000"/>
          <w:sz w:val="28"/>
        </w:rPr>
        <w:t xml:space="preserve">
      постановляю: </w:t>
      </w:r>
    </w:p>
    <w:bookmarkStart w:name="z1" w:id="0"/>
    <w:p>
      <w:pPr>
        <w:spacing w:after="0"/>
        <w:ind w:left="0"/>
        <w:jc w:val="both"/>
      </w:pPr>
      <w:r>
        <w:rPr>
          <w:rFonts w:ascii="Times New Roman"/>
          <w:b w:val="false"/>
          <w:i w:val="false"/>
          <w:color w:val="000000"/>
          <w:sz w:val="28"/>
        </w:rPr>
        <w:t xml:space="preserve">
      1. Учредить юбилейную медаль "1941-1945 жж. Улы Отан согысындагы Женiске 60 жыл". </w:t>
      </w:r>
    </w:p>
    <w:bookmarkEnd w:id="0"/>
    <w:bookmarkStart w:name="z2" w:id="1"/>
    <w:p>
      <w:pPr>
        <w:spacing w:after="0"/>
        <w:ind w:left="0"/>
        <w:jc w:val="both"/>
      </w:pPr>
      <w:r>
        <w:rPr>
          <w:rFonts w:ascii="Times New Roman"/>
          <w:b w:val="false"/>
          <w:i w:val="false"/>
          <w:color w:val="000000"/>
          <w:sz w:val="28"/>
        </w:rPr>
        <w:t xml:space="preserve">
      2. Утвердить прилагаемые: </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юбилейной медали "1941-1945 жж. Улы Отан согысындагы Женiске 60 жыл";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описание</w:t>
      </w:r>
      <w:r>
        <w:rPr>
          <w:rFonts w:ascii="Times New Roman"/>
          <w:b w:val="false"/>
          <w:i w:val="false"/>
          <w:color w:val="000000"/>
          <w:sz w:val="28"/>
        </w:rPr>
        <w:t xml:space="preserve"> юбилейной медали "1941-1945 жж. Улы Отан согысындагы Женiске 60 жыл". </w:t>
      </w:r>
    </w:p>
    <w:bookmarkStart w:name="z3" w:id="2"/>
    <w:p>
      <w:pPr>
        <w:spacing w:after="0"/>
        <w:ind w:left="0"/>
        <w:jc w:val="both"/>
      </w:pPr>
      <w:r>
        <w:rPr>
          <w:rFonts w:ascii="Times New Roman"/>
          <w:b w:val="false"/>
          <w:i w:val="false"/>
          <w:color w:val="000000"/>
          <w:sz w:val="28"/>
        </w:rPr>
        <w:t>
      3. Наградить юбилейной медалью "1941-1945 жж. Улы Отан согысындагы Женiске 60 жыл" ветеранов Великой Отечественной войны, тружеников тыла и иных лиц в соответствии с положением об этой медали.</w:t>
      </w:r>
    </w:p>
    <w:bookmarkEnd w:id="2"/>
    <w:bookmarkStart w:name="z4" w:id="3"/>
    <w:p>
      <w:pPr>
        <w:spacing w:after="0"/>
        <w:ind w:left="0"/>
        <w:jc w:val="both"/>
      </w:pPr>
      <w:r>
        <w:rPr>
          <w:rFonts w:ascii="Times New Roman"/>
          <w:b w:val="false"/>
          <w:i w:val="false"/>
          <w:color w:val="000000"/>
          <w:sz w:val="28"/>
        </w:rPr>
        <w:t xml:space="preserve">
      4. Настоящий Указ вступает в силу со дня опубликования. </w:t>
      </w:r>
    </w:p>
    <w:bookmarkEnd w:id="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2004 года N 1439</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юбилейной медали "1941-1945 жж. Улы Отан</w:t>
      </w:r>
      <w:r>
        <w:br/>
      </w:r>
      <w:r>
        <w:rPr>
          <w:rFonts w:ascii="Times New Roman"/>
          <w:b/>
          <w:i w:val="false"/>
          <w:color w:val="000000"/>
        </w:rPr>
        <w:t xml:space="preserve">согысындагы Женiске 60 жыл" </w:t>
      </w:r>
    </w:p>
    <w:p>
      <w:pPr>
        <w:spacing w:after="0"/>
        <w:ind w:left="0"/>
        <w:jc w:val="both"/>
      </w:pPr>
      <w:r>
        <w:rPr>
          <w:rFonts w:ascii="Times New Roman"/>
          <w:b w:val="false"/>
          <w:i w:val="false"/>
          <w:color w:val="000000"/>
          <w:sz w:val="28"/>
        </w:rPr>
        <w:t xml:space="preserve">
      1. Юбилейной медалью "1941-1945 жж. Улы Отан согысындагы Женiске 60 жыл" (далее - юбилейная медаль) награждаются: </w:t>
      </w:r>
    </w:p>
    <w:p>
      <w:pPr>
        <w:spacing w:after="0"/>
        <w:ind w:left="0"/>
        <w:jc w:val="both"/>
      </w:pPr>
      <w:r>
        <w:rPr>
          <w:rFonts w:ascii="Times New Roman"/>
          <w:b w:val="false"/>
          <w:i w:val="false"/>
          <w:color w:val="000000"/>
          <w:sz w:val="28"/>
        </w:rPr>
        <w:t xml:space="preserve">
      военнослужащие и лица вольнонаемного состава, принимавшие в рядах Вооруженных Сил СССР участие в боевых действиях на фронтах Великой Отечественной войны, партизаны и члены подпольных организаций, действовавших в период Великой Отечественной войны на временно оккупированных территориях СССР, военнослужащие и лица вольнонаемного состава, служившие в период Великой Отечественной войны в Вооруженных Силах СССР, лица, награжденные медалями "За победу над Германией в Великой Отечественной войне 1941-1945 гг.", "За победу над Японией", а также лица, имеющие удостоверение к медали "За победу над Германией в Великой Отечественной войне 1941-1945 гг." либо удостоверение участника войны; </w:t>
      </w:r>
    </w:p>
    <w:p>
      <w:pPr>
        <w:spacing w:after="0"/>
        <w:ind w:left="0"/>
        <w:jc w:val="both"/>
      </w:pPr>
      <w:r>
        <w:rPr>
          <w:rFonts w:ascii="Times New Roman"/>
          <w:b w:val="false"/>
          <w:i w:val="false"/>
          <w:color w:val="000000"/>
          <w:sz w:val="28"/>
        </w:rPr>
        <w:t xml:space="preserve">
      труженики тыла, награжденные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 имеющие знак "Жителю блокадного Ленинграда" либо удостоверение к медали "За доблестный труд в Великой Отечественной войне 1941-1945 гг."; </w:t>
      </w:r>
    </w:p>
    <w:p>
      <w:pPr>
        <w:spacing w:after="0"/>
        <w:ind w:left="0"/>
        <w:jc w:val="both"/>
      </w:pPr>
      <w:r>
        <w:rPr>
          <w:rFonts w:ascii="Times New Roman"/>
          <w:b w:val="false"/>
          <w:i w:val="false"/>
          <w:color w:val="000000"/>
          <w:sz w:val="28"/>
        </w:rPr>
        <w:t xml:space="preserve">
      лица, проработавшие в период с 22 июня 1941 года по 9 мая 1945 года не менее шести месяцев, исключая период работы на временно оккупированных неприятелем территориях; </w:t>
      </w:r>
    </w:p>
    <w:p>
      <w:pPr>
        <w:spacing w:after="0"/>
        <w:ind w:left="0"/>
        <w:jc w:val="both"/>
      </w:pPr>
      <w:r>
        <w:rPr>
          <w:rFonts w:ascii="Times New Roman"/>
          <w:b w:val="false"/>
          <w:i w:val="false"/>
          <w:color w:val="000000"/>
          <w:sz w:val="28"/>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pPr>
        <w:spacing w:after="0"/>
        <w:ind w:left="0"/>
        <w:jc w:val="both"/>
      </w:pPr>
      <w:r>
        <w:rPr>
          <w:rFonts w:ascii="Times New Roman"/>
          <w:b w:val="false"/>
          <w:i w:val="false"/>
          <w:color w:val="000000"/>
          <w:sz w:val="28"/>
        </w:rPr>
        <w:t xml:space="preserve">
      2. Составление и утверждение списков граждан, награждаемых юбилейной медалью, производятся в следующем порядке: </w:t>
      </w:r>
    </w:p>
    <w:p>
      <w:pPr>
        <w:spacing w:after="0"/>
        <w:ind w:left="0"/>
        <w:jc w:val="both"/>
      </w:pPr>
      <w:r>
        <w:rPr>
          <w:rFonts w:ascii="Times New Roman"/>
          <w:b w:val="false"/>
          <w:i w:val="false"/>
          <w:color w:val="000000"/>
          <w:sz w:val="28"/>
        </w:rPr>
        <w:t xml:space="preserve">
      списки составляются по </w:t>
      </w:r>
      <w:r>
        <w:rPr>
          <w:rFonts w:ascii="Times New Roman"/>
          <w:b w:val="false"/>
          <w:i w:val="false"/>
          <w:color w:val="000000"/>
          <w:sz w:val="28"/>
        </w:rPr>
        <w:t>форме N 1</w:t>
      </w:r>
      <w:r>
        <w:rPr>
          <w:rFonts w:ascii="Times New Roman"/>
          <w:b w:val="false"/>
          <w:i w:val="false"/>
          <w:color w:val="000000"/>
          <w:sz w:val="28"/>
        </w:rPr>
        <w:t xml:space="preserve"> (прилагается) на граждан из числа лиц, указанных в пункте 1 данного положения: </w:t>
      </w:r>
    </w:p>
    <w:p>
      <w:pPr>
        <w:spacing w:after="0"/>
        <w:ind w:left="0"/>
        <w:jc w:val="both"/>
      </w:pPr>
      <w:r>
        <w:rPr>
          <w:rFonts w:ascii="Times New Roman"/>
          <w:b w:val="false"/>
          <w:i w:val="false"/>
          <w:color w:val="000000"/>
          <w:sz w:val="28"/>
        </w:rPr>
        <w:t>
      центральными аппаратами Комитета национальной безопасности, Министерства внутренних дел, Министерства обороны, Республиканской гвардии, Службы охраны Президента - на лиц, состоящих на учете в этих органах;</w:t>
      </w:r>
    </w:p>
    <w:p>
      <w:pPr>
        <w:spacing w:after="0"/>
        <w:ind w:left="0"/>
        <w:jc w:val="both"/>
      </w:pPr>
      <w:r>
        <w:rPr>
          <w:rFonts w:ascii="Times New Roman"/>
          <w:b w:val="false"/>
          <w:i w:val="false"/>
          <w:color w:val="000000"/>
          <w:sz w:val="28"/>
        </w:rPr>
        <w:t xml:space="preserve">
      местными исполнительными органами - по месту жительства. </w:t>
      </w:r>
    </w:p>
    <w:p>
      <w:pPr>
        <w:spacing w:after="0"/>
        <w:ind w:left="0"/>
        <w:jc w:val="both"/>
      </w:pPr>
      <w:r>
        <w:rPr>
          <w:rFonts w:ascii="Times New Roman"/>
          <w:b w:val="false"/>
          <w:i w:val="false"/>
          <w:color w:val="000000"/>
          <w:sz w:val="28"/>
        </w:rPr>
        <w:t xml:space="preserve">
      Списки подписываются должностными лицами, ответственными за их составление, и утверждаются руководителями центральных государственных и местных исполнительных органов. </w:t>
      </w:r>
    </w:p>
    <w:p>
      <w:pPr>
        <w:spacing w:after="0"/>
        <w:ind w:left="0"/>
        <w:jc w:val="both"/>
      </w:pPr>
      <w:r>
        <w:rPr>
          <w:rFonts w:ascii="Times New Roman"/>
          <w:b w:val="false"/>
          <w:i w:val="false"/>
          <w:color w:val="000000"/>
          <w:sz w:val="28"/>
        </w:rPr>
        <w:t xml:space="preserve">
      Ответственность за правильность составления списков возлагается на руководителей этих органов. </w:t>
      </w:r>
    </w:p>
    <w:p>
      <w:pPr>
        <w:spacing w:after="0"/>
        <w:ind w:left="0"/>
        <w:jc w:val="both"/>
      </w:pPr>
      <w:r>
        <w:rPr>
          <w:rFonts w:ascii="Times New Roman"/>
          <w:b w:val="false"/>
          <w:i w:val="false"/>
          <w:color w:val="000000"/>
          <w:sz w:val="28"/>
        </w:rPr>
        <w:t xml:space="preserve">
      3. Вручение юбилейной медали "1941-1945 жж. Улы Отан согысындагы Женiске 60 жыл" производится от имени и по поручению Президента Республики Казахстан . Медаль вручается, как правило, по месту включения награждаемых в список. </w:t>
      </w:r>
    </w:p>
    <w:p>
      <w:pPr>
        <w:spacing w:after="0"/>
        <w:ind w:left="0"/>
        <w:jc w:val="both"/>
      </w:pPr>
      <w:r>
        <w:rPr>
          <w:rFonts w:ascii="Times New Roman"/>
          <w:b w:val="false"/>
          <w:i w:val="false"/>
          <w:color w:val="000000"/>
          <w:sz w:val="28"/>
        </w:rPr>
        <w:t xml:space="preserve">
      Вместе с медалью награжденному вручается удостоверение установленного образца. </w:t>
      </w:r>
    </w:p>
    <w:p>
      <w:pPr>
        <w:spacing w:after="0"/>
        <w:ind w:left="0"/>
        <w:jc w:val="both"/>
      </w:pPr>
      <w:r>
        <w:rPr>
          <w:rFonts w:ascii="Times New Roman"/>
          <w:b w:val="false"/>
          <w:i w:val="false"/>
          <w:color w:val="000000"/>
          <w:sz w:val="28"/>
        </w:rPr>
        <w:t xml:space="preserve">
      4. Юбилейная медаль "1941-1945 жж. Улы Отан согысындагы Женiске 60 жыл" носится на левой стороне груди и располагается после медали "50 лет Победы в Великой Отечественной войне 1941-1945 гг.". </w:t>
      </w:r>
    </w:p>
    <w:p>
      <w:pPr>
        <w:spacing w:after="0"/>
        <w:ind w:left="0"/>
        <w:jc w:val="both"/>
      </w:pPr>
      <w:r>
        <w:rPr>
          <w:rFonts w:ascii="Times New Roman"/>
          <w:b w:val="false"/>
          <w:i w:val="false"/>
          <w:color w:val="000000"/>
          <w:sz w:val="28"/>
        </w:rPr>
        <w:t xml:space="preserve">
      5. О вручении юбилейной медали в списке для награждения делается соответствующая запись. </w:t>
      </w:r>
    </w:p>
    <w:p>
      <w:pPr>
        <w:spacing w:after="0"/>
        <w:ind w:left="0"/>
        <w:jc w:val="both"/>
      </w:pPr>
      <w:r>
        <w:rPr>
          <w:rFonts w:ascii="Times New Roman"/>
          <w:b w:val="false"/>
          <w:i w:val="false"/>
          <w:color w:val="000000"/>
          <w:sz w:val="28"/>
        </w:rPr>
        <w:t xml:space="preserve">
      Неврученные медали и удостоверения к ним возвращаются в Орденскую кладовую </w:t>
      </w:r>
      <w:r>
        <w:rPr>
          <w:rFonts w:ascii="Times New Roman"/>
          <w:b w:val="false"/>
          <w:i w:val="false"/>
          <w:color w:val="000000"/>
          <w:sz w:val="28"/>
        </w:rPr>
        <w:t>Управления делами Президента</w:t>
      </w:r>
      <w:r>
        <w:rPr>
          <w:rFonts w:ascii="Times New Roman"/>
          <w:b w:val="false"/>
          <w:i w:val="false"/>
          <w:color w:val="000000"/>
          <w:sz w:val="28"/>
        </w:rPr>
        <w:t xml:space="preserve"> Республики Казахстан с указанием причин возврата, о чем делается соответствующая отметка в списках. </w:t>
      </w:r>
    </w:p>
    <w:p>
      <w:pPr>
        <w:spacing w:after="0"/>
        <w:ind w:left="0"/>
        <w:jc w:val="both"/>
      </w:pPr>
      <w:r>
        <w:rPr>
          <w:rFonts w:ascii="Times New Roman"/>
          <w:b w:val="false"/>
          <w:i w:val="false"/>
          <w:color w:val="000000"/>
          <w:sz w:val="28"/>
        </w:rPr>
        <w:t xml:space="preserve">
      По завершении вручения юбилейных медалей списки награжденных подлежат постоянному хранению в установленном порядке. </w:t>
      </w:r>
      <w:r>
        <w:rPr>
          <w:rFonts w:ascii="Times New Roman"/>
          <w:b w:val="false"/>
          <w:i w:val="false"/>
          <w:color w:val="000000"/>
          <w:sz w:val="28"/>
        </w:rPr>
        <w:t xml:space="preserve">N990090 </w:t>
      </w:r>
    </w:p>
    <w:p>
      <w:pPr>
        <w:spacing w:after="0"/>
        <w:ind w:left="0"/>
        <w:jc w:val="both"/>
      </w:pPr>
      <w:r>
        <w:rPr>
          <w:rFonts w:ascii="Times New Roman"/>
          <w:b w:val="false"/>
          <w:i w:val="false"/>
          <w:color w:val="000000"/>
          <w:sz w:val="28"/>
        </w:rPr>
        <w:t xml:space="preserve">
      Сведения о произведенных вручениях юбилейной медали по </w:t>
      </w:r>
      <w:r>
        <w:rPr>
          <w:rFonts w:ascii="Times New Roman"/>
          <w:b w:val="false"/>
          <w:i w:val="false"/>
          <w:color w:val="000000"/>
          <w:sz w:val="28"/>
        </w:rPr>
        <w:t>форме N 2</w:t>
      </w:r>
      <w:r>
        <w:rPr>
          <w:rFonts w:ascii="Times New Roman"/>
          <w:b w:val="false"/>
          <w:i w:val="false"/>
          <w:color w:val="000000"/>
          <w:sz w:val="28"/>
        </w:rPr>
        <w:t xml:space="preserve"> (прилагается) центральные государственные и местные исполнительные органы представляют в Управление делами Президента Республики Казахстан к 1 июля 2005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2004 года N 1439</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 xml:space="preserve">юбилейной медали "1941-1945 жж. </w:t>
      </w:r>
      <w:r>
        <w:br/>
      </w:r>
      <w:r>
        <w:rPr>
          <w:rFonts w:ascii="Times New Roman"/>
          <w:b/>
          <w:i w:val="false"/>
          <w:color w:val="000000"/>
        </w:rPr>
        <w:t xml:space="preserve">Улы Отан согысындагы Женiске 60 жыл" </w:t>
      </w:r>
    </w:p>
    <w:p>
      <w:pPr>
        <w:spacing w:after="0"/>
        <w:ind w:left="0"/>
        <w:jc w:val="both"/>
      </w:pPr>
      <w:r>
        <w:rPr>
          <w:rFonts w:ascii="Times New Roman"/>
          <w:b w:val="false"/>
          <w:i w:val="false"/>
          <w:color w:val="000000"/>
          <w:sz w:val="28"/>
        </w:rPr>
        <w:t xml:space="preserve">
      Юбилейная медаль "1941-1945 жж. Улы Отан согысындагы Женiске 60 жыл" изготавливается из латуни, имеет форму круга диаметром 32 мм. На лицевой стороне медали вверху изображение ордена "Победа", внизу - цифры "1945-2005". </w:t>
      </w:r>
    </w:p>
    <w:p>
      <w:pPr>
        <w:spacing w:after="0"/>
        <w:ind w:left="0"/>
        <w:jc w:val="both"/>
      </w:pPr>
      <w:r>
        <w:rPr>
          <w:rFonts w:ascii="Times New Roman"/>
          <w:b w:val="false"/>
          <w:i w:val="false"/>
          <w:color w:val="000000"/>
          <w:sz w:val="28"/>
        </w:rPr>
        <w:t xml:space="preserve">
      На оборотной стороне медали в центре надпись "1941-1945 жж. Улы Отан согысындагы Женiске 60 жыл", по окружности - лавровые ветви. Края медали окаймлены бортиком. Все изображения, надписи и цифры на медали рельефные. </w:t>
      </w:r>
    </w:p>
    <w:p>
      <w:pPr>
        <w:spacing w:after="0"/>
        <w:ind w:left="0"/>
        <w:jc w:val="both"/>
      </w:pPr>
      <w:r>
        <w:rPr>
          <w:rFonts w:ascii="Times New Roman"/>
          <w:b w:val="false"/>
          <w:i w:val="false"/>
          <w:color w:val="000000"/>
          <w:sz w:val="28"/>
        </w:rPr>
        <w:t xml:space="preserve">
      Медаль при помощи ушка и кольца соединена с пятиугольной колодкой, обтянутой шелковой муаровой лентой красного цвета. Ширина ленты 24 мм. Вдоль краев ленты по пять полос: три черные и две оранжевые, каждая шириной 1 мм. Крайние черные полосы окаймлены оранжевыми полосами шириной 0,5 мм. </w:t>
      </w:r>
    </w:p>
    <w:p>
      <w:pPr>
        <w:spacing w:after="0"/>
        <w:ind w:left="0"/>
        <w:jc w:val="both"/>
      </w:pPr>
      <w:r>
        <w:rPr>
          <w:rFonts w:ascii="Times New Roman"/>
          <w:b w:val="false"/>
          <w:i w:val="false"/>
          <w:color w:val="000000"/>
          <w:sz w:val="28"/>
        </w:rPr>
        <w:t xml:space="preserve">
      Медаль с помощью булавки крепится к одежде.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юбилейной медали</w:t>
            </w:r>
            <w:r>
              <w:br/>
            </w:r>
            <w:r>
              <w:rPr>
                <w:rFonts w:ascii="Times New Roman"/>
                <w:b w:val="false"/>
                <w:i w:val="false"/>
                <w:color w:val="000000"/>
                <w:sz w:val="20"/>
              </w:rPr>
              <w:t>"1941-1945 жж. Улы Отан</w:t>
            </w:r>
            <w:r>
              <w:br/>
            </w:r>
            <w:r>
              <w:rPr>
                <w:rFonts w:ascii="Times New Roman"/>
                <w:b w:val="false"/>
                <w:i w:val="false"/>
                <w:color w:val="000000"/>
                <w:sz w:val="20"/>
              </w:rPr>
              <w:t>согысындагы Женiске 60 жыл",</w:t>
            </w:r>
            <w:r>
              <w:br/>
            </w:r>
            <w:r>
              <w:rPr>
                <w:rFonts w:ascii="Times New Roman"/>
                <w:b w:val="false"/>
                <w:i w:val="false"/>
                <w:color w:val="000000"/>
                <w:sz w:val="20"/>
              </w:rPr>
              <w:t>утвержденному 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2004 года N 1439</w:t>
            </w:r>
            <w:r>
              <w:br/>
            </w:r>
            <w:r>
              <w:rPr>
                <w:rFonts w:ascii="Times New Roman"/>
                <w:b w:val="false"/>
                <w:i w:val="false"/>
                <w:color w:val="000000"/>
                <w:sz w:val="20"/>
              </w:rPr>
              <w:t>форма N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(руководитель государственного </w:t>
      </w:r>
    </w:p>
    <w:p>
      <w:pPr>
        <w:spacing w:after="0"/>
        <w:ind w:left="0"/>
        <w:jc w:val="both"/>
      </w:pPr>
      <w:r>
        <w:rPr>
          <w:rFonts w:ascii="Times New Roman"/>
          <w:b w:val="false"/>
          <w:i w:val="false"/>
          <w:color w:val="000000"/>
          <w:sz w:val="28"/>
        </w:rPr>
        <w:t xml:space="preserve">
                                       органа, подпись, печать) </w:t>
      </w:r>
    </w:p>
    <w:p>
      <w:pPr>
        <w:spacing w:after="0"/>
        <w:ind w:left="0"/>
        <w:jc w:val="both"/>
      </w:pPr>
      <w:r>
        <w:rPr>
          <w:rFonts w:ascii="Times New Roman"/>
          <w:b w:val="false"/>
          <w:i w:val="false"/>
          <w:color w:val="000000"/>
          <w:sz w:val="28"/>
        </w:rPr>
        <w:t xml:space="preserve">
      Список </w:t>
      </w:r>
    </w:p>
    <w:p>
      <w:pPr>
        <w:spacing w:after="0"/>
        <w:ind w:left="0"/>
        <w:jc w:val="both"/>
      </w:pPr>
      <w:r>
        <w:rPr>
          <w:rFonts w:ascii="Times New Roman"/>
          <w:b w:val="false"/>
          <w:i w:val="false"/>
          <w:color w:val="000000"/>
          <w:sz w:val="28"/>
        </w:rPr>
        <w:t xml:space="preserve">
      для награждения юбилейной медалью </w:t>
      </w:r>
    </w:p>
    <w:p>
      <w:pPr>
        <w:spacing w:after="0"/>
        <w:ind w:left="0"/>
        <w:jc w:val="both"/>
      </w:pPr>
      <w:r>
        <w:rPr>
          <w:rFonts w:ascii="Times New Roman"/>
          <w:b w:val="false"/>
          <w:i w:val="false"/>
          <w:color w:val="000000"/>
          <w:sz w:val="28"/>
        </w:rPr>
        <w:t xml:space="preserve">
      "1941-1945 жж. Улы Отан согысындагы Женiске 60 жыл", </w:t>
      </w:r>
    </w:p>
    <w:p>
      <w:pPr>
        <w:spacing w:after="0"/>
        <w:ind w:left="0"/>
        <w:jc w:val="both"/>
      </w:pPr>
      <w:r>
        <w:rPr>
          <w:rFonts w:ascii="Times New Roman"/>
          <w:b w:val="false"/>
          <w:i w:val="false"/>
          <w:color w:val="000000"/>
          <w:sz w:val="28"/>
        </w:rPr>
        <w:t xml:space="preserve">
      по </w:t>
      </w:r>
      <w:r>
        <w:rPr>
          <w:rFonts w:ascii="Times New Roman"/>
          <w:b/>
          <w:i w:val="false"/>
          <w:color w:val="000000"/>
          <w:sz w:val="28"/>
        </w:rPr>
        <w:t xml:space="preserve">_________________________ </w:t>
      </w:r>
    </w:p>
    <w:p>
      <w:pPr>
        <w:spacing w:after="0"/>
        <w:ind w:left="0"/>
        <w:jc w:val="both"/>
      </w:pPr>
      <w:r>
        <w:rPr>
          <w:rFonts w:ascii="Times New Roman"/>
          <w:b w:val="false"/>
          <w:i w:val="false"/>
          <w:color w:val="000000"/>
          <w:sz w:val="28"/>
        </w:rPr>
        <w:t xml:space="preserve">
      (наименование государственного органа)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 Фамилия, имя, отчество ! Домашний ! Основание    ! Дата </w:t>
      </w:r>
    </w:p>
    <w:p>
      <w:pPr>
        <w:spacing w:after="0"/>
        <w:ind w:left="0"/>
        <w:jc w:val="both"/>
      </w:pPr>
      <w:r>
        <w:rPr>
          <w:rFonts w:ascii="Times New Roman"/>
          <w:b w:val="false"/>
          <w:i w:val="false"/>
          <w:color w:val="000000"/>
          <w:sz w:val="28"/>
        </w:rPr>
        <w:t xml:space="preserve">
      п/п!                        ! адрес    ! для внесения ! вручения </w:t>
      </w:r>
    </w:p>
    <w:p>
      <w:pPr>
        <w:spacing w:after="0"/>
        <w:ind w:left="0"/>
        <w:jc w:val="both"/>
      </w:pPr>
      <w:r>
        <w:rPr>
          <w:rFonts w:ascii="Times New Roman"/>
          <w:b w:val="false"/>
          <w:i w:val="false"/>
          <w:color w:val="000000"/>
          <w:sz w:val="28"/>
        </w:rPr>
        <w:t xml:space="preserve">
         !                        !          ! в список     ! медали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ФИО, должность лица, </w:t>
      </w:r>
    </w:p>
    <w:p>
      <w:pPr>
        <w:spacing w:after="0"/>
        <w:ind w:left="0"/>
        <w:jc w:val="both"/>
      </w:pPr>
      <w:r>
        <w:rPr>
          <w:rFonts w:ascii="Times New Roman"/>
          <w:b w:val="false"/>
          <w:i w:val="false"/>
          <w:color w:val="000000"/>
          <w:sz w:val="28"/>
        </w:rPr>
        <w:t xml:space="preserve">
      ответственного </w:t>
      </w:r>
    </w:p>
    <w:p>
      <w:pPr>
        <w:spacing w:after="0"/>
        <w:ind w:left="0"/>
        <w:jc w:val="both"/>
      </w:pPr>
      <w:r>
        <w:rPr>
          <w:rFonts w:ascii="Times New Roman"/>
          <w:b w:val="false"/>
          <w:i w:val="false"/>
          <w:color w:val="000000"/>
          <w:sz w:val="28"/>
        </w:rPr>
        <w:t xml:space="preserve">
      за составление списка </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юбилейной медали</w:t>
            </w:r>
            <w:r>
              <w:br/>
            </w:r>
            <w:r>
              <w:rPr>
                <w:rFonts w:ascii="Times New Roman"/>
                <w:b w:val="false"/>
                <w:i w:val="false"/>
                <w:color w:val="000000"/>
                <w:sz w:val="20"/>
              </w:rPr>
              <w:t>"1941-1945 жж. Улы Отан</w:t>
            </w:r>
            <w:r>
              <w:br/>
            </w:r>
            <w:r>
              <w:rPr>
                <w:rFonts w:ascii="Times New Roman"/>
                <w:b w:val="false"/>
                <w:i w:val="false"/>
                <w:color w:val="000000"/>
                <w:sz w:val="20"/>
              </w:rPr>
              <w:t>согысындагы Женiске 60 жыл",</w:t>
            </w:r>
            <w:r>
              <w:br/>
            </w:r>
            <w:r>
              <w:rPr>
                <w:rFonts w:ascii="Times New Roman"/>
                <w:b w:val="false"/>
                <w:i w:val="false"/>
                <w:color w:val="000000"/>
                <w:sz w:val="20"/>
              </w:rPr>
              <w:t>утвержденному 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2004 года N 1439</w:t>
            </w:r>
            <w:r>
              <w:br/>
            </w:r>
            <w:r>
              <w:rPr>
                <w:rFonts w:ascii="Times New Roman"/>
                <w:b w:val="false"/>
                <w:i w:val="false"/>
                <w:color w:val="000000"/>
                <w:sz w:val="20"/>
              </w:rPr>
              <w:t>форма N 2</w:t>
            </w:r>
          </w:p>
        </w:tc>
      </w:tr>
    </w:tbl>
    <w:p>
      <w:pPr>
        <w:spacing w:after="0"/>
        <w:ind w:left="0"/>
        <w:jc w:val="both"/>
      </w:pPr>
      <w:r>
        <w:rPr>
          <w:rFonts w:ascii="Times New Roman"/>
          <w:b w:val="false"/>
          <w:i w:val="false"/>
          <w:color w:val="000000"/>
          <w:sz w:val="28"/>
        </w:rPr>
        <w:t xml:space="preserve">
      Отчет </w:t>
      </w:r>
    </w:p>
    <w:p>
      <w:pPr>
        <w:spacing w:after="0"/>
        <w:ind w:left="0"/>
        <w:jc w:val="both"/>
      </w:pPr>
      <w:r>
        <w:rPr>
          <w:rFonts w:ascii="Times New Roman"/>
          <w:b w:val="false"/>
          <w:i w:val="false"/>
          <w:color w:val="000000"/>
          <w:sz w:val="28"/>
        </w:rPr>
        <w:t xml:space="preserve">
      о вручении юбилейных медалей "1941-1945 жж. </w:t>
      </w:r>
    </w:p>
    <w:p>
      <w:pPr>
        <w:spacing w:after="0"/>
        <w:ind w:left="0"/>
        <w:jc w:val="both"/>
      </w:pPr>
      <w:r>
        <w:rPr>
          <w:rFonts w:ascii="Times New Roman"/>
          <w:b w:val="false"/>
          <w:i w:val="false"/>
          <w:color w:val="000000"/>
          <w:sz w:val="28"/>
        </w:rPr>
        <w:t xml:space="preserve">
      Улы Отан согысындагы Женiске 60 жыл" </w:t>
      </w:r>
    </w:p>
    <w:p>
      <w:pPr>
        <w:spacing w:after="0"/>
        <w:ind w:left="0"/>
        <w:jc w:val="both"/>
      </w:pPr>
      <w:r>
        <w:rPr>
          <w:rFonts w:ascii="Times New Roman"/>
          <w:b w:val="false"/>
          <w:i w:val="false"/>
          <w:color w:val="000000"/>
          <w:sz w:val="28"/>
        </w:rPr>
        <w:t xml:space="preserve">
      по </w:t>
      </w:r>
      <w:r>
        <w:rPr>
          <w:rFonts w:ascii="Times New Roman"/>
          <w:b/>
          <w:i w:val="false"/>
          <w:color w:val="000000"/>
          <w:sz w:val="28"/>
        </w:rPr>
        <w:t xml:space="preserve">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Всего внесено  ! Всего вручено  !  Возвращено  !  Остаток </w:t>
      </w:r>
    </w:p>
    <w:p>
      <w:pPr>
        <w:spacing w:after="0"/>
        <w:ind w:left="0"/>
        <w:jc w:val="both"/>
      </w:pPr>
      <w:r>
        <w:rPr>
          <w:rFonts w:ascii="Times New Roman"/>
          <w:b w:val="false"/>
          <w:i w:val="false"/>
          <w:color w:val="000000"/>
          <w:sz w:val="28"/>
        </w:rPr>
        <w:t xml:space="preserve">
        в списки для   ! медалей и      !              ! </w:t>
      </w:r>
    </w:p>
    <w:p>
      <w:pPr>
        <w:spacing w:after="0"/>
        <w:ind w:left="0"/>
        <w:jc w:val="both"/>
      </w:pPr>
      <w:r>
        <w:rPr>
          <w:rFonts w:ascii="Times New Roman"/>
          <w:b w:val="false"/>
          <w:i w:val="false"/>
          <w:color w:val="000000"/>
          <w:sz w:val="28"/>
        </w:rPr>
        <w:t xml:space="preserve">
        награждения    ! удостоверений  !              ! </w:t>
      </w:r>
    </w:p>
    <w:p>
      <w:pPr>
        <w:spacing w:after="0"/>
        <w:ind w:left="0"/>
        <w:jc w:val="both"/>
      </w:pPr>
      <w:r>
        <w:rPr>
          <w:rFonts w:ascii="Times New Roman"/>
          <w:b w:val="false"/>
          <w:i w:val="false"/>
          <w:color w:val="000000"/>
          <w:sz w:val="28"/>
        </w:rPr>
        <w:t xml:space="preserve">
                       ! к ним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государственного органа </w:t>
      </w:r>
    </w:p>
    <w:p>
      <w:pPr>
        <w:spacing w:after="0"/>
        <w:ind w:left="0"/>
        <w:jc w:val="both"/>
      </w:pPr>
      <w:r>
        <w:rPr>
          <w:rFonts w:ascii="Times New Roman"/>
          <w:b w:val="false"/>
          <w:i w:val="false"/>
          <w:color w:val="000000"/>
          <w:sz w:val="28"/>
        </w:rPr>
        <w:t xml:space="preserve">
      (подпись,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