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42bf" w14:textId="24a4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космической деятельности в Республике Казахстан 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января 2005 года N 1513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концентрации научно-технического потенциала Республики Казахстан на приоритетных направлениях космической деятельности и усиления вклада космических технологий и техники в решение задач социально-экономического развития и безопасности страны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18.06.2009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18.06.2009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поставить в установленном законодательством Республики Казахстан порядке на утрату научно-техническую программу "Национальная система космического мониторинга Республики Казахстан на 2004-2006 годы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создать в установленном законодательством Республики Казахстан порядке </w:t>
      </w:r>
      <w:r>
        <w:rPr>
          <w:rFonts w:ascii="Times New Roman"/>
          <w:b w:val="false"/>
          <w:i w:val="false"/>
          <w:color w:val="000000"/>
          <w:sz w:val="28"/>
        </w:rPr>
        <w:t>акционерное общество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"Национальная компания "Казкосмос" (далее - АО "НК "Казкосмос") со стопроцентным участием государства в его уставном капитале;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определить основными направлениями деятельности АО "НК "Казкосмос":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текущих, долгосрочных межотраслевых программ в сфере космической деятельности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высокоэффективных информационных и космических технологий, направленных на решение социально-экономических задач и обеспечение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научно-исследовательских и опытно-конструкторских работ по созданию наукоемких космических технологий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пилотируемых космических полетов для выполнения фундаментальных и прикладных исследований на международной космической 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выполнении государственного заказа по обеспечению национальной безопасности, обороны, охраны окружающей среды, прогнозирования и мониторинга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необходимые меры по реализации настоящего Указа.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2005 года N 1513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космической деятельности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2005-2007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Программа утратила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