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5d71" w14:textId="7405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комиссии по разработке и конкретизации программы демократических реформ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марта 2006 года N 68. Утратил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bookmarkStart w:name="z52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 силу Указом Президента РК от 18.06.2009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829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Подлежит опубликованию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"Собрании актов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 Правительства"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 целях развития общенационального диалога по вопросам модернизации политической системы Казахстана и углубления демократических преобразований в стране, в соответствии с подпунктом 20)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Государственную комиссию по разработке и конкретизации программы демократических реформ в Республике Казахстан (далее - Государственная комиссия).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Государственной комиссии;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комиссии.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 ноября 2004 года N 1467 "О Национальной комиссии по вопросам демократии и гражданского общества при Президенте Республики Казахстан" (САПП Республики Казахстан, 2004 г., N 44, ст. 544).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опубликования.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2006 года N 68     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Государственной комиссии по разработке </w:t>
      </w:r>
      <w:r>
        <w:br/>
      </w:r>
      <w:r>
        <w:rPr>
          <w:rFonts w:ascii="Times New Roman"/>
          <w:b/>
          <w:i w:val="false"/>
          <w:color w:val="000000"/>
        </w:rPr>
        <w:t xml:space="preserve">
и конкретизации программы демократических реформ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Республике Казахстан </w:t>
      </w:r>
    </w:p>
    <w:bookmarkEnd w:id="7"/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Государственная комиссия по разработке и конкретизации программы демократических реформ в Республике Казахстан (далее - Государственная комиссия) является консультативно-совещательным органом при Президенте Республики Казахстан.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комиссия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актами Президента Республики Казахстан, иными нормативными правовыми актами, а также настоящим положением.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Финансирование деятельности Государственной комиссии осуществляется за счет средств республиканского бюджета . </w:t>
      </w:r>
    </w:p>
    <w:bookmarkEnd w:id="10"/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Государственной комиссии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Основными задачами Государственной комиссии являются: 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и конкретизация программы демократических реформ;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анализ процесса развития демократических основ общественно-политической системы, выработка законодательных и иных мер, направленных на дальнейшую политическую модернизацию общества и государства;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согласованности действий государственных органов, политических партий и иных институтов гражданского общества по выработке и реализации мер, направленных на модернизацию политической системы;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создание условий и организация общенационального участия в обсуждении и реализации демократических преобразований. </w:t>
      </w:r>
    </w:p>
    <w:bookmarkEnd w:id="15"/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Полномочия Государственной комиссии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В целях решения возложенных на нее задач Государственная комиссия: 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проект общенациональной программы демократических реформ; 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проектов законодательных и иных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вносит рекомендации по вопросам, связанным с дальнейшей демократизацией политической системы Казахстана; 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 рабочие группы для выработки предложений по отдельным вопросам и направлениям своей деятельности; 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привлекает к работе Государственной комиссии в установленном законодательством Республики Казахстан порядке специалистов, ученых и экспертов, в том числе представителей иностранных государств и международных организаций;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P990901 </w:t>
      </w:r>
      <w:r>
        <w:rPr>
          <w:rFonts w:ascii="Times New Roman"/>
          <w:b w:val="false"/>
          <w:i w:val="false"/>
          <w:color w:val="000000"/>
          <w:sz w:val="28"/>
        </w:rPr>
        <w:t>;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P010836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запрашивает и получает от государственных органов и иных организаций документы и материалы, необходимые для реализации задач Государственной комиссии; 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 </w:t>
      </w:r>
      <w:r>
        <w:rPr>
          <w:rFonts w:ascii="Times New Roman"/>
          <w:b w:val="false"/>
          <w:i w:val="false"/>
          <w:color w:val="000000"/>
          <w:sz w:val="28"/>
        </w:rPr>
        <w:t xml:space="preserve">экспертизу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законопроектов по вопросам компетенции Государственной комиссии; 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взаимодействие с международными и иностранными организациями; 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заслушивает руководителей государственных органов и иных должностных лиц по вопросам деятельности Государственной комиссии; 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предложения государственных органов, общественных объединений, иных организаций и граждан по вопросам, входящим в компетенцию Государственной комиссии; 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направляет статистические, аналитические, методические и иные информационные материалы для рассмотрения в соответствующие государственные органы, общественные объединения и иные организации; 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меры, вытекающие из задач Государственной комиссии. </w:t>
      </w:r>
    </w:p>
    <w:bookmarkEnd w:id="27"/>
    <w:bookmarkStart w:name="z2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Состав Государственной комиссии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Государственная комиссия формируется в составе председателя, заместителя председателя и членов Государственной комиссии. </w:t>
      </w:r>
    </w:p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Председателем Государственной комиссии является Президент Республики Казахстан. 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общее руководство деятельностью Государственной комиссии, утверждает план ее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место и время проведения заседаний Государственной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председательствует на заседаниях Государственной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обязанности заместителя председателя Государственной комиссии. 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отсутствия председателя Государственной комиссии обязанности председателя Государственной комиссии, в том числе председательствование на заседаниях Государственной комиссии, исполняет его заместитель. 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Заместитель председателя ведает вопросами, связанными с деятельностью Государственной комиссии, в пределах своей компетенции, определяемой председателем, настоящим положением и регламентом работы Государственной комиссии (в случае его принятия). 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состав Государственной комиссии входят Государственный секретарь Республики Казахстан; заместители председателей палат Парламента; по одному представителю от руководства зарегистрированных политических партий и иных общественных объединений, от руководства депутатских фракций в Парламенте Республики Казахстан; депутаты от обеих палат Парламента Республики Казахстан; представители от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общественные деятели и иные лица, определяемые Президентом страны. </w:t>
      </w:r>
    </w:p>
    <w:bookmarkEnd w:id="33"/>
    <w:bookmarkStart w:name="z3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Организация работы Государственной комиссии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Работа Государственной комиссии осуществляется путем проведения ее заседаний, в том числе выездных заседаний в регионах, заседаний рабочих групп и "круглых столов", организации конференций и иных мероприятий. </w:t>
      </w:r>
    </w:p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Заседания Государственной комиссии (далее - заседание) проводятся по мере необходимости, но не реже одного раза в квартал. 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Заседание является правомочным, если на нем присутствует не менее двух третей от общего числа членов Государственной комиссии. 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Председательствующий на заседании: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информирует о повестке дня и порядке работы заседания;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ведение заседания в соответствии с настоящим положением;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предоставляет в порядке поступления предложений слово для выступления, а в необходимых случаях изменяет очередность выступлений с объявлением мотивов такого изменения;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подводит итоги обсуждения на заседании и подписывает протокол. 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Члены Государственной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вносят предложения по совершенствованию деятельности Государственной комиссии, в том числе по плану работы Государственной комиссии, повестке дня ее заседаний и порядку обсуждения вопросов;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участвуют в подготовке материалов к заседаниям Государственной комиссии, проектов ее решений и обсуждении вопросов, рассматриваемых Государственной комиссией. 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Государственной комиссии не вправе делегировать свои полномочия другим лицам и участвуют в ее заседаниях без права замены. 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Решения Государственной комиссии оформляются протоколами и носят рекомендательный характер, принимаются на заседаниях простым большинством голосов путем открытого голосования. 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Государственной комиссии считаются принятыми, если за них проголосовало большинство от общего числа членов Государственной комиссии, присутствующих на заседании. 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равенства голосов по обсуждаемому вопросу голос председательствующего является решающим. 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с принятым решением члены Государственной комиссии вправе выразить свое особое мнение. 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 решению председательствующего на заседания Государственной комиссии могут приглашаться депутаты Парламента, представители государственных органов, политических партий и неправительственных организаций, не входящие в состав Государственной комиссии, ученые и независимые эксперты. Приглашенные на заседание Государственной комиссии лица в голосовании не участвуют. 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Государственная комиссия вправе принимать регламент, регулирующий организационные вопросы ее работы, не предусмотренные настоящим положением. 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Рабочим органом, осуществляющим информационно-аналитическое и организационное обеспечение деятельности Государственной комиссии, является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Администрация Президента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Рабочий орган Государственной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разработку проекта плана работы Государственной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 проект повестки дня заседаний на основе предложений членов Государственной комиссии и ранее принятых ею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подготовку материалов к заседаниям Государственной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оповещает членов Государственной комиссии о месте, времени проведения и повестке дня очередного заседания Государственной комиссии, своевременно обеспечивает их необходимыми информационно-справочными материалами;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деятельность рабочих групп, проведение конференций и заседаний "круглых столов";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направляет рекомендации Государственной комиссии для рассмотрения в соответствующие государственные органы. 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Председатель Государственной комиссии либо его заместитель регулярно информирует членов Государственной комиссии о ходе реализации принятых решений. 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Центральные и местные государственные органы обязаны оказывать содействие Государственной комиссии в выполнении возложенных на нее задач. 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Контроль за исполнением решений Государственной комиссии осуществляется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Администрацией Президента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2006 года N 68       </w:t>
      </w:r>
    </w:p>
    <w:bookmarkStart w:name="z5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комиссии по разработке </w:t>
      </w:r>
      <w:r>
        <w:br/>
      </w:r>
      <w:r>
        <w:rPr>
          <w:rFonts w:ascii="Times New Roman"/>
          <w:b/>
          <w:i w:val="false"/>
          <w:color w:val="000000"/>
        </w:rPr>
        <w:t xml:space="preserve">
и конкретизации программы демократических реформ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Республике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Назарбаев Нурсултан Абишевич     -  Президент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Абдыкаримов Оралбай              -  Государственный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члены Государственной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Абдильдин                        -  первый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Серикболсын Абдильдаевич            Коммунистической партии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Ауэзов Мурат Мухтарович          -  генеральный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национальной библиотеки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 Серик Ныгметович         -  исполнительный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объединения юридических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лиц "Общенациональный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союз предпринимателей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работодателей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"Атамекен"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Байменов Алихан Мухамедьевич     -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Демократической партии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Казахстана "Ақ жол"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Джаганова Алтыншаш Каиржановна   -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Республиканской партии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"Руханият"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Джолдасбеков Мырзатай            -  директор Президентского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центра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Дьяченко Сергей Александрович    -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Ертысбаев Ермухамет Кабидинович  -  Министр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информации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Жумагулов Бакытжан Турсынович    -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политической партии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"Отан"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Калиев Гани Алимович             -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Казахстанской социал-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демократической партии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"Ауыл"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Касымов Гани Есенгельдинович     -  председатель Партии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патриотов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Кенжин Тулеш Аукебаевич          -  секретарь Центрального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комитета Коммунистической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народной партии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Клебанова Дарья Владимировна     -  депутат Мажилиса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Копеев Мухамбет Жуманазарулы     -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Сената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Мадинов Ромин Ризович            -  депутат Мажилиса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Аграрной партии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Казахстана,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депутатской фракции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общественного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"АИСТ"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Мукашев Сиязбек Онербекович      -  председатель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профсоюзов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Назарбаева Дарига Нурсултановна  -  депутат Мажилиса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Республиканской партии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"Асар"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Нарикбаев Максут Султанович      -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Демократической партии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Перуашев Азат Турлыбекулы        -  первый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Центрального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Гражданской партии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Рогов Игорь Иванович             -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Конституционного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Сиврюкова Валентина Андреевна    -  президент Конфедерации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неправительственных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организаций Казахстана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президент Гражданского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альянса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Сулейменов Олжас Омарович        -  постоянный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представитель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при ЮНЕСКО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 Куаныш Султанович       -  депутат Сената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Тажин Марат Мухамбетказиевич     - 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Руководителя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Терещенко Сергей Александрович   -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Ассамблеи народов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Туякбай Жармахан Айтбаевич       -  председатель движения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"За справедливый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Уразалинов                       -  депутат Мажилиса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Шаймерден Абильмажинович           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руководителя депутатской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фракции РПП "Отан"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Утемуратов Булат Джамитович      -  Секретарь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