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0736" w14:textId="a090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целевом трансферте из Национального фонда Республики Казахстан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октября 2008 года № 682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24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 от 24 апреля 2004 года 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целевой трансферт из Национального фонда Республики Казахстан в размере 607500 (шестьсот семь миллиардов пятьсот) миллионов тенге, передаваемый в республиканский бюджет на 2008 год на увеличение уставного капитала акционерного общества "Фонд национального благосостояния "Самрук-Казына" для реализации мер по обеспечению конкурентоспособности и устойчивого развития национальной экономики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