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11a0" w14:textId="8151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 обеспечению деятельности акционерного общества "Фонд духовного развития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2008 года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культурных ценностей и развития традиций народа Казахстана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"Государственный Фонд поддержки культуры и искусства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акционерное общество "Фонд духовного развития народа Казахстана" (далее - Общество) со стопроцентным участием государства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основными предметами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регулярного мониторинга и поддержки развития культурных ценностей и традиций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прорывных проектов по развитию и углублению интеграции казахстанской культуры в мировое культурное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и обоснование идентификации Республики Казахстан в мировом культурном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обеспечение реализации проектов в области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духовному обогащению национальных культур народа Казахстана и участию их в международном культурном обмене;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организации и проведению ежегодных смотров-конкурсов, фестивалей, семинаров, музейных и книжных выставок, направленных на социально-экономическое и культурное развитие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соответствующие изменения и дополнения в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формирование уставного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