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fea6" w14:textId="637f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Договора между Республикой Казахстан и Туркменистаном о торгово-экономическом, научно-техническом и культурном сотрудничестве до 2020 года</w:t>
      </w:r>
    </w:p>
    <w:p>
      <w:pPr>
        <w:spacing w:after="0"/>
        <w:ind w:left="0"/>
        <w:jc w:val="both"/>
      </w:pPr>
      <w:r>
        <w:rPr>
          <w:rFonts w:ascii="Times New Roman"/>
          <w:b w:val="false"/>
          <w:i w:val="false"/>
          <w:color w:val="000000"/>
          <w:sz w:val="28"/>
        </w:rPr>
        <w:t>Указ Президента Республики Kазахстан от 19 февраля 2009 года № 743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w:t>
      </w:r>
      <w:r>
        <w:rPr>
          <w:rFonts w:ascii="Times New Roman"/>
          <w:b/>
          <w:i w:val="false"/>
          <w:color w:val="000000"/>
          <w:sz w:val="28"/>
        </w:rPr>
        <w:t xml:space="preserve">ПОСТАНОВЛЯЮ: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прилагаемый Договор между Республикой Казахстан и Туркменистаном о торгово-экономическом, научно-техническом и культурном сотрудничестве до 2020 года. </w:t>
      </w:r>
      <w:r>
        <w:br/>
      </w:r>
      <w:r>
        <w:rPr>
          <w:rFonts w:ascii="Times New Roman"/>
          <w:b w:val="false"/>
          <w:i w:val="false"/>
          <w:color w:val="000000"/>
          <w:sz w:val="28"/>
        </w:rPr>
        <w:t>
</w:t>
      </w:r>
      <w:r>
        <w:rPr>
          <w:rFonts w:ascii="Times New Roman"/>
          <w:b w:val="false"/>
          <w:i w:val="false"/>
          <w:color w:val="000000"/>
          <w:sz w:val="28"/>
        </w:rPr>
        <w:t xml:space="preserve">
      2. Настоящий Указ вводится в действие со дня подписания.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 w:id="1"/>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Туркменистаном о</w:t>
      </w:r>
      <w:r>
        <w:br/>
      </w:r>
      <w:r>
        <w:rPr>
          <w:rFonts w:ascii="Times New Roman"/>
          <w:b/>
          <w:i w:val="false"/>
          <w:color w:val="000000"/>
        </w:rPr>
        <w:t>
торгово-экономическом, научно-техническом и культурном</w:t>
      </w:r>
      <w:r>
        <w:br/>
      </w:r>
      <w:r>
        <w:rPr>
          <w:rFonts w:ascii="Times New Roman"/>
          <w:b/>
          <w:i w:val="false"/>
          <w:color w:val="000000"/>
        </w:rPr>
        <w:t>
сотрудничестве до 2020 года</w:t>
      </w:r>
    </w:p>
    <w:bookmarkEnd w:id="1"/>
    <w:p>
      <w:pPr>
        <w:spacing w:after="0"/>
        <w:ind w:left="0"/>
        <w:jc w:val="both"/>
      </w:pPr>
      <w:r>
        <w:rPr>
          <w:rFonts w:ascii="Times New Roman"/>
          <w:b w:val="false"/>
          <w:i w:val="false"/>
          <w:color w:val="ff0000"/>
          <w:sz w:val="28"/>
        </w:rPr>
        <w:t>(Бюллетень международных договоров РК, 2009 г., N 4, ст. 22)</w:t>
      </w:r>
      <w:r>
        <w:br/>
      </w:r>
      <w:r>
        <w:rPr>
          <w:rFonts w:ascii="Times New Roman"/>
          <w:b w:val="false"/>
          <w:i w:val="false"/>
          <w:color w:val="000000"/>
          <w:sz w:val="28"/>
        </w:rPr>
        <w:t>
</w:t>
      </w:r>
      <w:r>
        <w:rPr>
          <w:rFonts w:ascii="Times New Roman"/>
          <w:b w:val="false"/>
          <w:i w:val="false"/>
          <w:color w:val="ff0000"/>
          <w:sz w:val="28"/>
        </w:rPr>
        <w:t>(Вступил в силу 7 апреля 2009 года)</w:t>
      </w:r>
    </w:p>
    <w:bookmarkStart w:name="z5" w:id="2"/>
    <w:p>
      <w:pPr>
        <w:spacing w:after="0"/>
        <w:ind w:left="0"/>
        <w:jc w:val="both"/>
      </w:pPr>
      <w:r>
        <w:rPr>
          <w:rFonts w:ascii="Times New Roman"/>
          <w:b w:val="false"/>
          <w:i w:val="false"/>
          <w:color w:val="000000"/>
          <w:sz w:val="28"/>
        </w:rPr>
        <w:t>
      Республика Казахстан и Туркменистан, далее именуемые Сторонами,</w:t>
      </w:r>
      <w:r>
        <w:br/>
      </w:r>
      <w:r>
        <w:rPr>
          <w:rFonts w:ascii="Times New Roman"/>
          <w:b w:val="false"/>
          <w:i w:val="false"/>
          <w:color w:val="000000"/>
          <w:sz w:val="28"/>
        </w:rPr>
        <w:t>
</w:t>
      </w:r>
      <w:r>
        <w:rPr>
          <w:rFonts w:ascii="Times New Roman"/>
          <w:b w:val="false"/>
          <w:i w:val="false"/>
          <w:color w:val="000000"/>
          <w:sz w:val="28"/>
        </w:rPr>
        <w:t>
      руководствуясь положениями </w:t>
      </w:r>
      <w:r>
        <w:rPr>
          <w:rFonts w:ascii="Times New Roman"/>
          <w:b w:val="false"/>
          <w:i w:val="false"/>
          <w:color w:val="000000"/>
          <w:sz w:val="28"/>
        </w:rPr>
        <w:t>Договора</w:t>
      </w:r>
      <w:r>
        <w:rPr>
          <w:rFonts w:ascii="Times New Roman"/>
          <w:b w:val="false"/>
          <w:i w:val="false"/>
          <w:color w:val="000000"/>
          <w:sz w:val="28"/>
        </w:rPr>
        <w:t xml:space="preserve"> о дружественных отношениях и сотрудничестве между Республикой Казахстан и Туркменистаном, подписанного в городе Ашхабаде 19 мая 1993 года, Декларации между Республикой Казахстан и Туркменистаном о развитии дальнейшего сотрудничества, подписанной в городе Алматы 27 февраля 1997 года, а также Совместным заявлением Президента Республики Казахстан Н.Назарбаева и Президента Туркменистана С.Ниязова, подписанным в городе Ашхабаде 9 апреля 1999 года,</w:t>
      </w:r>
      <w:r>
        <w:br/>
      </w:r>
      <w:r>
        <w:rPr>
          <w:rFonts w:ascii="Times New Roman"/>
          <w:b w:val="false"/>
          <w:i w:val="false"/>
          <w:color w:val="000000"/>
          <w:sz w:val="28"/>
        </w:rPr>
        <w:t>
</w:t>
      </w:r>
      <w:r>
        <w:rPr>
          <w:rFonts w:ascii="Times New Roman"/>
          <w:b w:val="false"/>
          <w:i w:val="false"/>
          <w:color w:val="000000"/>
          <w:sz w:val="28"/>
        </w:rPr>
        <w:t>
      исходя из намерений дальнейшего укрепления и развития равноправных и взаимовыгодных торгово-экономических отношений,</w:t>
      </w:r>
      <w:r>
        <w:br/>
      </w:r>
      <w:r>
        <w:rPr>
          <w:rFonts w:ascii="Times New Roman"/>
          <w:b w:val="false"/>
          <w:i w:val="false"/>
          <w:color w:val="000000"/>
          <w:sz w:val="28"/>
        </w:rPr>
        <w:t>
</w:t>
      </w:r>
      <w:r>
        <w:rPr>
          <w:rFonts w:ascii="Times New Roman"/>
          <w:b w:val="false"/>
          <w:i w:val="false"/>
          <w:color w:val="000000"/>
          <w:sz w:val="28"/>
        </w:rPr>
        <w:t xml:space="preserve">
      считая, что долгосрочное и взаимовыгодное экономическое сотрудничество, эффективное использование экономического потенциала двух государств служат повышению благосостояния их народов, </w:t>
      </w:r>
      <w:r>
        <w:br/>
      </w:r>
      <w:r>
        <w:rPr>
          <w:rFonts w:ascii="Times New Roman"/>
          <w:b w:val="false"/>
          <w:i w:val="false"/>
          <w:color w:val="000000"/>
          <w:sz w:val="28"/>
        </w:rPr>
        <w:t>
</w:t>
      </w:r>
      <w:r>
        <w:rPr>
          <w:rFonts w:ascii="Times New Roman"/>
          <w:b w:val="false"/>
          <w:i w:val="false"/>
          <w:color w:val="000000"/>
          <w:sz w:val="28"/>
        </w:rPr>
        <w:t xml:space="preserve">
      высоко оценивая формирующийся потенциал торгово-экономического сотрудничества между Республикой Казахстан и Туркменистаном, способствующий укреплению их экономического процветания и безопасности, </w:t>
      </w:r>
      <w:r>
        <w:br/>
      </w:r>
      <w:r>
        <w:rPr>
          <w:rFonts w:ascii="Times New Roman"/>
          <w:b w:val="false"/>
          <w:i w:val="false"/>
          <w:color w:val="000000"/>
          <w:sz w:val="28"/>
        </w:rPr>
        <w:t>
</w:t>
      </w:r>
      <w:r>
        <w:rPr>
          <w:rFonts w:ascii="Times New Roman"/>
          <w:b w:val="false"/>
          <w:i w:val="false"/>
          <w:color w:val="000000"/>
          <w:sz w:val="28"/>
        </w:rPr>
        <w:t xml:space="preserve">
      договорились о нижеследующем: </w:t>
      </w:r>
    </w:p>
    <w:bookmarkEnd w:id="2"/>
    <w:bookmarkStart w:name="z11" w:id="3"/>
    <w:p>
      <w:pPr>
        <w:spacing w:after="0"/>
        <w:ind w:left="0"/>
        <w:jc w:val="left"/>
      </w:pPr>
      <w:r>
        <w:rPr>
          <w:rFonts w:ascii="Times New Roman"/>
          <w:b/>
          <w:i w:val="false"/>
          <w:color w:val="000000"/>
        </w:rPr>
        <w:t xml:space="preserve"> 
Статья 1</w:t>
      </w:r>
    </w:p>
    <w:bookmarkEnd w:id="3"/>
    <w:bookmarkStart w:name="z12" w:id="4"/>
    <w:p>
      <w:pPr>
        <w:spacing w:after="0"/>
        <w:ind w:left="0"/>
        <w:jc w:val="both"/>
      </w:pPr>
      <w:r>
        <w:rPr>
          <w:rFonts w:ascii="Times New Roman"/>
          <w:b w:val="false"/>
          <w:i w:val="false"/>
          <w:color w:val="000000"/>
          <w:sz w:val="28"/>
        </w:rPr>
        <w:t xml:space="preserve">
      Стороны одобряют Программу торгово-экономического, научно-технического и культурного сотрудничества между Республикой Казахстан и Туркменистаном до 2020 года (далее - Программа), являющуюся неотъемлемой частью настоящего Договора. </w:t>
      </w:r>
    </w:p>
    <w:bookmarkEnd w:id="4"/>
    <w:bookmarkStart w:name="z13" w:id="5"/>
    <w:p>
      <w:pPr>
        <w:spacing w:after="0"/>
        <w:ind w:left="0"/>
        <w:jc w:val="left"/>
      </w:pPr>
      <w:r>
        <w:rPr>
          <w:rFonts w:ascii="Times New Roman"/>
          <w:b/>
          <w:i w:val="false"/>
          <w:color w:val="000000"/>
        </w:rPr>
        <w:t xml:space="preserve"> 
Статья 2</w:t>
      </w:r>
    </w:p>
    <w:bookmarkEnd w:id="5"/>
    <w:bookmarkStart w:name="z14" w:id="6"/>
    <w:p>
      <w:pPr>
        <w:spacing w:after="0"/>
        <w:ind w:left="0"/>
        <w:jc w:val="both"/>
      </w:pPr>
      <w:r>
        <w:rPr>
          <w:rFonts w:ascii="Times New Roman"/>
          <w:b w:val="false"/>
          <w:i w:val="false"/>
          <w:color w:val="000000"/>
          <w:sz w:val="28"/>
        </w:rPr>
        <w:t xml:space="preserve">
      Экономическое сотрудничество осуществляется путем взаимодействия субъектов внешнеэкономической деятельности Сторон в соответствии с общепризнанными нормами международного права и национальным законодательством Сторон. </w:t>
      </w:r>
      <w:r>
        <w:br/>
      </w:r>
      <w:r>
        <w:rPr>
          <w:rFonts w:ascii="Times New Roman"/>
          <w:b w:val="false"/>
          <w:i w:val="false"/>
          <w:color w:val="000000"/>
          <w:sz w:val="28"/>
        </w:rPr>
        <w:t>
</w:t>
      </w:r>
      <w:r>
        <w:rPr>
          <w:rFonts w:ascii="Times New Roman"/>
          <w:b w:val="false"/>
          <w:i w:val="false"/>
          <w:color w:val="000000"/>
          <w:sz w:val="28"/>
        </w:rPr>
        <w:t xml:space="preserve">
      Стороны содействуют развитию взаимовыгодного торгово-экономического сотрудничества, в том числе формированию отдельных программ, проектов и контрактов, созданию совместных производственных структур, обмену знаниями и научно-техническим опытом, укреплению межбанковских отношений и взаимному участию в инвестиционных проектах в соответствии с их национальным законодательством. </w:t>
      </w:r>
    </w:p>
    <w:bookmarkEnd w:id="6"/>
    <w:bookmarkStart w:name="z16" w:id="7"/>
    <w:p>
      <w:pPr>
        <w:spacing w:after="0"/>
        <w:ind w:left="0"/>
        <w:jc w:val="left"/>
      </w:pPr>
      <w:r>
        <w:rPr>
          <w:rFonts w:ascii="Times New Roman"/>
          <w:b/>
          <w:i w:val="false"/>
          <w:color w:val="000000"/>
        </w:rPr>
        <w:t xml:space="preserve"> 
Статья 3</w:t>
      </w:r>
    </w:p>
    <w:bookmarkEnd w:id="7"/>
    <w:bookmarkStart w:name="z17" w:id="8"/>
    <w:p>
      <w:pPr>
        <w:spacing w:after="0"/>
        <w:ind w:left="0"/>
        <w:jc w:val="both"/>
      </w:pPr>
      <w:r>
        <w:rPr>
          <w:rFonts w:ascii="Times New Roman"/>
          <w:b w:val="false"/>
          <w:i w:val="false"/>
          <w:color w:val="000000"/>
          <w:sz w:val="28"/>
        </w:rPr>
        <w:t xml:space="preserve">
      Все расчеты и платежи за поставку товаров и оказание услуг осуществляются в свободно конвертируемой валюте по рыночным ценам согласно условиям, принятым в международной торговой, финансовой и банковской практике, и в соответствии с национальным законодательством Сторон. </w:t>
      </w:r>
      <w:r>
        <w:br/>
      </w:r>
      <w:r>
        <w:rPr>
          <w:rFonts w:ascii="Times New Roman"/>
          <w:b w:val="false"/>
          <w:i w:val="false"/>
          <w:color w:val="000000"/>
          <w:sz w:val="28"/>
        </w:rPr>
        <w:t>
</w:t>
      </w:r>
      <w:r>
        <w:rPr>
          <w:rFonts w:ascii="Times New Roman"/>
          <w:b w:val="false"/>
          <w:i w:val="false"/>
          <w:color w:val="000000"/>
          <w:sz w:val="28"/>
        </w:rPr>
        <w:t xml:space="preserve">
      По договоренности уполномоченных органов Сторон расчеты и платежи могут также осуществляться в другой форме в соответствии с национальным законодательством Сторон. </w:t>
      </w:r>
    </w:p>
    <w:bookmarkEnd w:id="8"/>
    <w:bookmarkStart w:name="z19" w:id="9"/>
    <w:p>
      <w:pPr>
        <w:spacing w:after="0"/>
        <w:ind w:left="0"/>
        <w:jc w:val="left"/>
      </w:pPr>
      <w:r>
        <w:rPr>
          <w:rFonts w:ascii="Times New Roman"/>
          <w:b/>
          <w:i w:val="false"/>
          <w:color w:val="000000"/>
        </w:rPr>
        <w:t xml:space="preserve"> 
Статья 4</w:t>
      </w:r>
    </w:p>
    <w:bookmarkEnd w:id="9"/>
    <w:bookmarkStart w:name="z20" w:id="10"/>
    <w:p>
      <w:pPr>
        <w:spacing w:after="0"/>
        <w:ind w:left="0"/>
        <w:jc w:val="both"/>
      </w:pPr>
      <w:r>
        <w:rPr>
          <w:rFonts w:ascii="Times New Roman"/>
          <w:b w:val="false"/>
          <w:i w:val="false"/>
          <w:color w:val="000000"/>
          <w:sz w:val="28"/>
        </w:rPr>
        <w:t xml:space="preserve">
      Стороны возлагают на Межправительственную казахстанско-туркменскую комиссию по экономическому сотрудничеству координацию деятельности по выполнению положений Программы. </w:t>
      </w:r>
    </w:p>
    <w:bookmarkEnd w:id="10"/>
    <w:bookmarkStart w:name="z21" w:id="11"/>
    <w:p>
      <w:pPr>
        <w:spacing w:after="0"/>
        <w:ind w:left="0"/>
        <w:jc w:val="left"/>
      </w:pPr>
      <w:r>
        <w:rPr>
          <w:rFonts w:ascii="Times New Roman"/>
          <w:b/>
          <w:i w:val="false"/>
          <w:color w:val="000000"/>
        </w:rPr>
        <w:t xml:space="preserve"> 
Статья 5</w:t>
      </w:r>
    </w:p>
    <w:bookmarkEnd w:id="11"/>
    <w:bookmarkStart w:name="z22" w:id="12"/>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Договора, Стороны будут разрешать их путем консультаций и переговоров. </w:t>
      </w:r>
    </w:p>
    <w:bookmarkEnd w:id="12"/>
    <w:bookmarkStart w:name="z23" w:id="13"/>
    <w:p>
      <w:pPr>
        <w:spacing w:after="0"/>
        <w:ind w:left="0"/>
        <w:jc w:val="left"/>
      </w:pPr>
      <w:r>
        <w:rPr>
          <w:rFonts w:ascii="Times New Roman"/>
          <w:b/>
          <w:i w:val="false"/>
          <w:color w:val="000000"/>
        </w:rPr>
        <w:t xml:space="preserve"> 
Статья 6</w:t>
      </w:r>
    </w:p>
    <w:bookmarkEnd w:id="13"/>
    <w:bookmarkStart w:name="z24" w:id="14"/>
    <w:p>
      <w:pPr>
        <w:spacing w:after="0"/>
        <w:ind w:left="0"/>
        <w:jc w:val="both"/>
      </w:pPr>
      <w:r>
        <w:rPr>
          <w:rFonts w:ascii="Times New Roman"/>
          <w:b w:val="false"/>
          <w:i w:val="false"/>
          <w:color w:val="000000"/>
          <w:sz w:val="28"/>
        </w:rPr>
        <w:t xml:space="preserve">
      В настоящий Договор по взаимному согласию Сторон могут быть внесены изменения и дополнения, которые оформляются отдельными протоколами, являющимися его неотъемлемыми частями, и вступают в силу в порядке, предусмотренном статьей 8 настоящего Договора. </w:t>
      </w:r>
    </w:p>
    <w:bookmarkEnd w:id="14"/>
    <w:bookmarkStart w:name="z25" w:id="15"/>
    <w:p>
      <w:pPr>
        <w:spacing w:after="0"/>
        <w:ind w:left="0"/>
        <w:jc w:val="left"/>
      </w:pPr>
      <w:r>
        <w:rPr>
          <w:rFonts w:ascii="Times New Roman"/>
          <w:b/>
          <w:i w:val="false"/>
          <w:color w:val="000000"/>
        </w:rPr>
        <w:t xml:space="preserve"> 
Статья 7</w:t>
      </w:r>
    </w:p>
    <w:bookmarkEnd w:id="15"/>
    <w:bookmarkStart w:name="z26" w:id="16"/>
    <w:p>
      <w:pPr>
        <w:spacing w:after="0"/>
        <w:ind w:left="0"/>
        <w:jc w:val="both"/>
      </w:pPr>
      <w:r>
        <w:rPr>
          <w:rFonts w:ascii="Times New Roman"/>
          <w:b w:val="false"/>
          <w:i w:val="false"/>
          <w:color w:val="000000"/>
          <w:sz w:val="28"/>
        </w:rPr>
        <w:t xml:space="preserve">
      Настоящий Договор не затрагивает прав и обязательств Сторон, вытекающих из других международных договоров, участницами которых они являются. </w:t>
      </w:r>
    </w:p>
    <w:bookmarkEnd w:id="16"/>
    <w:bookmarkStart w:name="z27" w:id="17"/>
    <w:p>
      <w:pPr>
        <w:spacing w:after="0"/>
        <w:ind w:left="0"/>
        <w:jc w:val="left"/>
      </w:pPr>
      <w:r>
        <w:rPr>
          <w:rFonts w:ascii="Times New Roman"/>
          <w:b/>
          <w:i w:val="false"/>
          <w:color w:val="000000"/>
        </w:rPr>
        <w:t xml:space="preserve"> 
Статья 8</w:t>
      </w:r>
    </w:p>
    <w:bookmarkEnd w:id="17"/>
    <w:bookmarkStart w:name="z28" w:id="18"/>
    <w:p>
      <w:pPr>
        <w:spacing w:after="0"/>
        <w:ind w:left="0"/>
        <w:jc w:val="both"/>
      </w:pPr>
      <w:r>
        <w:rPr>
          <w:rFonts w:ascii="Times New Roman"/>
          <w:b w:val="false"/>
          <w:i w:val="false"/>
          <w:color w:val="000000"/>
          <w:sz w:val="28"/>
        </w:rPr>
        <w:t xml:space="preserve">
      Настоящий Договор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в силу настоящего Договора, и  действует до 31 декабря 2020 года. </w:t>
      </w:r>
      <w:r>
        <w:br/>
      </w:r>
      <w:r>
        <w:rPr>
          <w:rFonts w:ascii="Times New Roman"/>
          <w:b w:val="false"/>
          <w:i w:val="false"/>
          <w:color w:val="000000"/>
          <w:sz w:val="28"/>
        </w:rPr>
        <w:t>
</w:t>
      </w:r>
      <w:r>
        <w:rPr>
          <w:rFonts w:ascii="Times New Roman"/>
          <w:b w:val="false"/>
          <w:i w:val="false"/>
          <w:color w:val="000000"/>
          <w:sz w:val="28"/>
        </w:rPr>
        <w:t xml:space="preserve">
      Настоящий Договор будет оставаться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xml:space="preserve">
      По истечении срока действия настоящего Договора его положения будут сохранять силу в отношении программ, проектов и контрактов, которые были заключены согласно настоящему Договору и выполнение которых не было завершено до истечения срока его действия. </w:t>
      </w:r>
    </w:p>
    <w:bookmarkEnd w:id="18"/>
    <w:bookmarkStart w:name="z31" w:id="19"/>
    <w:p>
      <w:pPr>
        <w:spacing w:after="0"/>
        <w:ind w:left="0"/>
        <w:jc w:val="both"/>
      </w:pPr>
      <w:r>
        <w:rPr>
          <w:rFonts w:ascii="Times New Roman"/>
          <w:b w:val="false"/>
          <w:i w:val="false"/>
          <w:color w:val="000000"/>
          <w:sz w:val="28"/>
        </w:rPr>
        <w:t xml:space="preserve">
      Совершено в городе Астане 28 мая 2007 года в двух подлинных экземплярах, каждый на казахском, туркменском и русском языках, причем все тексты имеют одинаковую юридическую силу. </w:t>
      </w:r>
      <w:r>
        <w:br/>
      </w:r>
      <w:r>
        <w:rPr>
          <w:rFonts w:ascii="Times New Roman"/>
          <w:b w:val="false"/>
          <w:i w:val="false"/>
          <w:color w:val="000000"/>
          <w:sz w:val="28"/>
        </w:rPr>
        <w:t>
</w:t>
      </w:r>
      <w:r>
        <w:rPr>
          <w:rFonts w:ascii="Times New Roman"/>
          <w:b w:val="false"/>
          <w:i w:val="false"/>
          <w:color w:val="000000"/>
          <w:sz w:val="28"/>
        </w:rPr>
        <w:t xml:space="preserve">
      В случае возникновения разногласий в толковании положений настоящего Договора, Стороны будут руководствоваться текстом на русском языке. </w:t>
      </w:r>
    </w:p>
    <w:bookmarkEnd w:id="19"/>
    <w:p>
      <w:pPr>
        <w:spacing w:after="0"/>
        <w:ind w:left="0"/>
        <w:jc w:val="both"/>
      </w:pPr>
      <w:r>
        <w:rPr>
          <w:rFonts w:ascii="Times New Roman"/>
          <w:b w:val="false"/>
          <w:i/>
          <w:color w:val="000000"/>
          <w:sz w:val="28"/>
        </w:rPr>
        <w:t>                                                        (Подписи)</w:t>
      </w:r>
    </w:p>
    <w:bookmarkStart w:name="z33" w:id="20"/>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Договором между Республикой Казахстан  </w:t>
      </w:r>
      <w:r>
        <w:br/>
      </w:r>
      <w:r>
        <w:rPr>
          <w:rFonts w:ascii="Times New Roman"/>
          <w:b w:val="false"/>
          <w:i w:val="false"/>
          <w:color w:val="000000"/>
          <w:sz w:val="28"/>
        </w:rPr>
        <w:t xml:space="preserve">
и Туркменистаном о торгово-экономическом, </w:t>
      </w:r>
      <w:r>
        <w:br/>
      </w:r>
      <w:r>
        <w:rPr>
          <w:rFonts w:ascii="Times New Roman"/>
          <w:b w:val="false"/>
          <w:i w:val="false"/>
          <w:color w:val="000000"/>
          <w:sz w:val="28"/>
        </w:rPr>
        <w:t xml:space="preserve">
научно-техническом и культурном    </w:t>
      </w:r>
      <w:r>
        <w:br/>
      </w:r>
      <w:r>
        <w:rPr>
          <w:rFonts w:ascii="Times New Roman"/>
          <w:b w:val="false"/>
          <w:i w:val="false"/>
          <w:color w:val="000000"/>
          <w:sz w:val="28"/>
        </w:rPr>
        <w:t xml:space="preserve">
сотрудничестве до 2020 года      </w:t>
      </w:r>
      <w:r>
        <w:br/>
      </w:r>
      <w:r>
        <w:rPr>
          <w:rFonts w:ascii="Times New Roman"/>
          <w:b w:val="false"/>
          <w:i w:val="false"/>
          <w:color w:val="000000"/>
          <w:sz w:val="28"/>
        </w:rPr>
        <w:t xml:space="preserve">
      от "__" мая 2007 года         </w:t>
      </w:r>
    </w:p>
    <w:bookmarkEnd w:id="20"/>
    <w:bookmarkStart w:name="z34" w:id="21"/>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торгово-экономического, научно-технического и </w:t>
      </w:r>
      <w:r>
        <w:br/>
      </w:r>
      <w:r>
        <w:rPr>
          <w:rFonts w:ascii="Times New Roman"/>
          <w:b/>
          <w:i w:val="false"/>
          <w:color w:val="000000"/>
        </w:rPr>
        <w:t xml:space="preserve">
культурного сотрудничества между Республикой Казахстан и </w:t>
      </w:r>
      <w:r>
        <w:br/>
      </w:r>
      <w:r>
        <w:rPr>
          <w:rFonts w:ascii="Times New Roman"/>
          <w:b/>
          <w:i w:val="false"/>
          <w:color w:val="000000"/>
        </w:rPr>
        <w:t xml:space="preserve">
Туркменистаном до 2020 года </w:t>
      </w:r>
    </w:p>
    <w:bookmarkEnd w:id="21"/>
    <w:bookmarkStart w:name="z35" w:id="22"/>
    <w:p>
      <w:pPr>
        <w:spacing w:after="0"/>
        <w:ind w:left="0"/>
        <w:jc w:val="left"/>
      </w:pPr>
      <w:r>
        <w:rPr>
          <w:rFonts w:ascii="Times New Roman"/>
          <w:b/>
          <w:i w:val="false"/>
          <w:color w:val="000000"/>
        </w:rPr>
        <w:t xml:space="preserve"> 
1. Цель и задачи Программы </w:t>
      </w:r>
    </w:p>
    <w:bookmarkEnd w:id="22"/>
    <w:bookmarkStart w:name="z36" w:id="23"/>
    <w:p>
      <w:pPr>
        <w:spacing w:after="0"/>
        <w:ind w:left="0"/>
        <w:jc w:val="both"/>
      </w:pPr>
      <w:r>
        <w:rPr>
          <w:rFonts w:ascii="Times New Roman"/>
          <w:b w:val="false"/>
          <w:i w:val="false"/>
          <w:color w:val="000000"/>
          <w:sz w:val="28"/>
        </w:rPr>
        <w:t xml:space="preserve">
      Программа разработана с целью осуществления Республикой Казахстан и Туркменистаном комплекса мер по оказанию содействия развитию взаимовыгодных торгово-экономических, научно-технических и культурных связей между двумя государствами с учетом их экономического потенциала, сложившихся потребностей международного рынка и основных тенденций развития мирохозяйственных связей. </w:t>
      </w:r>
      <w:r>
        <w:br/>
      </w:r>
      <w:r>
        <w:rPr>
          <w:rFonts w:ascii="Times New Roman"/>
          <w:b w:val="false"/>
          <w:i w:val="false"/>
          <w:color w:val="000000"/>
          <w:sz w:val="28"/>
        </w:rPr>
        <w:t>
</w:t>
      </w:r>
      <w:r>
        <w:rPr>
          <w:rFonts w:ascii="Times New Roman"/>
          <w:b w:val="false"/>
          <w:i w:val="false"/>
          <w:color w:val="000000"/>
          <w:sz w:val="28"/>
        </w:rPr>
        <w:t xml:space="preserve">
      Для осуществления вышеназванной цели предусматривается совместное решение следующих задач: </w:t>
      </w:r>
      <w:r>
        <w:br/>
      </w:r>
      <w:r>
        <w:rPr>
          <w:rFonts w:ascii="Times New Roman"/>
          <w:b w:val="false"/>
          <w:i w:val="false"/>
          <w:color w:val="000000"/>
          <w:sz w:val="28"/>
        </w:rPr>
        <w:t>
</w:t>
      </w:r>
      <w:r>
        <w:rPr>
          <w:rFonts w:ascii="Times New Roman"/>
          <w:b w:val="false"/>
          <w:i w:val="false"/>
          <w:color w:val="000000"/>
          <w:sz w:val="28"/>
        </w:rPr>
        <w:t xml:space="preserve">
      создание необходимых условий для эффективной реализации положений казахстанско-туркменских договоров; </w:t>
      </w:r>
      <w:r>
        <w:br/>
      </w:r>
      <w:r>
        <w:rPr>
          <w:rFonts w:ascii="Times New Roman"/>
          <w:b w:val="false"/>
          <w:i w:val="false"/>
          <w:color w:val="000000"/>
          <w:sz w:val="28"/>
        </w:rPr>
        <w:t>
</w:t>
      </w:r>
      <w:r>
        <w:rPr>
          <w:rFonts w:ascii="Times New Roman"/>
          <w:b w:val="false"/>
          <w:i w:val="false"/>
          <w:color w:val="000000"/>
          <w:sz w:val="28"/>
        </w:rPr>
        <w:t xml:space="preserve">
      развитие взаимовыгодных связей в различных отраслях экономики; </w:t>
      </w:r>
      <w:r>
        <w:br/>
      </w:r>
      <w:r>
        <w:rPr>
          <w:rFonts w:ascii="Times New Roman"/>
          <w:b w:val="false"/>
          <w:i w:val="false"/>
          <w:color w:val="000000"/>
          <w:sz w:val="28"/>
        </w:rPr>
        <w:t>
</w:t>
      </w:r>
      <w:r>
        <w:rPr>
          <w:rFonts w:ascii="Times New Roman"/>
          <w:b w:val="false"/>
          <w:i w:val="false"/>
          <w:color w:val="000000"/>
          <w:sz w:val="28"/>
        </w:rPr>
        <w:t xml:space="preserve">
      поощрение и взаимная защита инвестиций; </w:t>
      </w:r>
      <w:r>
        <w:br/>
      </w:r>
      <w:r>
        <w:rPr>
          <w:rFonts w:ascii="Times New Roman"/>
          <w:b w:val="false"/>
          <w:i w:val="false"/>
          <w:color w:val="000000"/>
          <w:sz w:val="28"/>
        </w:rPr>
        <w:t>
</w:t>
      </w:r>
      <w:r>
        <w:rPr>
          <w:rFonts w:ascii="Times New Roman"/>
          <w:b w:val="false"/>
          <w:i w:val="false"/>
          <w:color w:val="000000"/>
          <w:sz w:val="28"/>
        </w:rPr>
        <w:t xml:space="preserve">
      совершенствование платежно-расчетных и кредитно-финансовых отношений; </w:t>
      </w:r>
      <w:r>
        <w:br/>
      </w:r>
      <w:r>
        <w:rPr>
          <w:rFonts w:ascii="Times New Roman"/>
          <w:b w:val="false"/>
          <w:i w:val="false"/>
          <w:color w:val="000000"/>
          <w:sz w:val="28"/>
        </w:rPr>
        <w:t>
</w:t>
      </w:r>
      <w:r>
        <w:rPr>
          <w:rFonts w:ascii="Times New Roman"/>
          <w:b w:val="false"/>
          <w:i w:val="false"/>
          <w:color w:val="000000"/>
          <w:sz w:val="28"/>
        </w:rPr>
        <w:t xml:space="preserve">
      развитие связей в области культуры, туризма и спорта, санаторно-курортного дела; </w:t>
      </w:r>
      <w:r>
        <w:br/>
      </w:r>
      <w:r>
        <w:rPr>
          <w:rFonts w:ascii="Times New Roman"/>
          <w:b w:val="false"/>
          <w:i w:val="false"/>
          <w:color w:val="000000"/>
          <w:sz w:val="28"/>
        </w:rPr>
        <w:t>
</w:t>
      </w:r>
      <w:r>
        <w:rPr>
          <w:rFonts w:ascii="Times New Roman"/>
          <w:b w:val="false"/>
          <w:i w:val="false"/>
          <w:color w:val="000000"/>
          <w:sz w:val="28"/>
        </w:rPr>
        <w:t xml:space="preserve">
      обмен опытом и результатами научно-исследовательских работ; </w:t>
      </w:r>
      <w:r>
        <w:br/>
      </w:r>
      <w:r>
        <w:rPr>
          <w:rFonts w:ascii="Times New Roman"/>
          <w:b w:val="false"/>
          <w:i w:val="false"/>
          <w:color w:val="000000"/>
          <w:sz w:val="28"/>
        </w:rPr>
        <w:t>
</w:t>
      </w:r>
      <w:r>
        <w:rPr>
          <w:rFonts w:ascii="Times New Roman"/>
          <w:b w:val="false"/>
          <w:i w:val="false"/>
          <w:color w:val="000000"/>
          <w:sz w:val="28"/>
        </w:rPr>
        <w:t xml:space="preserve">
      повышение квалификации и подготовка кадров в соответствующих отраслях экономики. </w:t>
      </w:r>
    </w:p>
    <w:bookmarkEnd w:id="23"/>
    <w:bookmarkStart w:name="z45" w:id="24"/>
    <w:p>
      <w:pPr>
        <w:spacing w:after="0"/>
        <w:ind w:left="0"/>
        <w:jc w:val="left"/>
      </w:pPr>
      <w:r>
        <w:rPr>
          <w:rFonts w:ascii="Times New Roman"/>
          <w:b/>
          <w:i w:val="false"/>
          <w:color w:val="000000"/>
        </w:rPr>
        <w:t xml:space="preserve"> 
2. Основные области и направления сотрудничества</w:t>
      </w:r>
    </w:p>
    <w:bookmarkEnd w:id="24"/>
    <w:bookmarkStart w:name="z46" w:id="25"/>
    <w:p>
      <w:pPr>
        <w:spacing w:after="0"/>
        <w:ind w:left="0"/>
        <w:jc w:val="both"/>
      </w:pPr>
      <w:r>
        <w:rPr>
          <w:rFonts w:ascii="Times New Roman"/>
          <w:b w:val="false"/>
          <w:i w:val="false"/>
          <w:color w:val="000000"/>
          <w:sz w:val="28"/>
        </w:rPr>
        <w:t>
      Основными областями сотрудничества являются:</w:t>
      </w:r>
      <w:r>
        <w:br/>
      </w:r>
      <w:r>
        <w:rPr>
          <w:rFonts w:ascii="Times New Roman"/>
          <w:b w:val="false"/>
          <w:i w:val="false"/>
          <w:color w:val="000000"/>
          <w:sz w:val="28"/>
        </w:rPr>
        <w:t>
</w:t>
      </w:r>
      <w:r>
        <w:rPr>
          <w:rFonts w:ascii="Times New Roman"/>
          <w:b w:val="false"/>
          <w:i w:val="false"/>
          <w:color w:val="000000"/>
          <w:sz w:val="28"/>
        </w:rPr>
        <w:t>
      стандартизация, метрология, сертификация и аккредитация;</w:t>
      </w:r>
      <w:r>
        <w:br/>
      </w:r>
      <w:r>
        <w:rPr>
          <w:rFonts w:ascii="Times New Roman"/>
          <w:b w:val="false"/>
          <w:i w:val="false"/>
          <w:color w:val="000000"/>
          <w:sz w:val="28"/>
        </w:rPr>
        <w:t>
</w:t>
      </w:r>
      <w:r>
        <w:rPr>
          <w:rFonts w:ascii="Times New Roman"/>
          <w:b w:val="false"/>
          <w:i w:val="false"/>
          <w:color w:val="000000"/>
          <w:sz w:val="28"/>
        </w:rPr>
        <w:t>
      экология и защита окружающей среды;</w:t>
      </w:r>
      <w:r>
        <w:br/>
      </w:r>
      <w:r>
        <w:rPr>
          <w:rFonts w:ascii="Times New Roman"/>
          <w:b w:val="false"/>
          <w:i w:val="false"/>
          <w:color w:val="000000"/>
          <w:sz w:val="28"/>
        </w:rPr>
        <w:t>
</w:t>
      </w:r>
      <w:r>
        <w:rPr>
          <w:rFonts w:ascii="Times New Roman"/>
          <w:b w:val="false"/>
          <w:i w:val="false"/>
          <w:color w:val="000000"/>
          <w:sz w:val="28"/>
        </w:rPr>
        <w:t>
      карантин и защита растений, животных;</w:t>
      </w:r>
      <w:r>
        <w:br/>
      </w:r>
      <w:r>
        <w:rPr>
          <w:rFonts w:ascii="Times New Roman"/>
          <w:b w:val="false"/>
          <w:i w:val="false"/>
          <w:color w:val="000000"/>
          <w:sz w:val="28"/>
        </w:rPr>
        <w:t>
</w:t>
      </w:r>
      <w:r>
        <w:rPr>
          <w:rFonts w:ascii="Times New Roman"/>
          <w:b w:val="false"/>
          <w:i w:val="false"/>
          <w:color w:val="000000"/>
          <w:sz w:val="28"/>
        </w:rPr>
        <w:t>
      здравоохранение и санитарно-эпидемиологическая обстановка;</w:t>
      </w:r>
      <w:r>
        <w:br/>
      </w:r>
      <w:r>
        <w:rPr>
          <w:rFonts w:ascii="Times New Roman"/>
          <w:b w:val="false"/>
          <w:i w:val="false"/>
          <w:color w:val="000000"/>
          <w:sz w:val="28"/>
        </w:rPr>
        <w:t>
</w:t>
      </w:r>
      <w:r>
        <w:rPr>
          <w:rFonts w:ascii="Times New Roman"/>
          <w:b w:val="false"/>
          <w:i w:val="false"/>
          <w:color w:val="000000"/>
          <w:sz w:val="28"/>
        </w:rPr>
        <w:t>
      нефтегазовая промышленность;</w:t>
      </w:r>
      <w:r>
        <w:br/>
      </w:r>
      <w:r>
        <w:rPr>
          <w:rFonts w:ascii="Times New Roman"/>
          <w:b w:val="false"/>
          <w:i w:val="false"/>
          <w:color w:val="000000"/>
          <w:sz w:val="28"/>
        </w:rPr>
        <w:t>
</w:t>
      </w:r>
      <w:r>
        <w:rPr>
          <w:rFonts w:ascii="Times New Roman"/>
          <w:b w:val="false"/>
          <w:i w:val="false"/>
          <w:color w:val="000000"/>
          <w:sz w:val="28"/>
        </w:rPr>
        <w:t>
      сельское хозяйство;</w:t>
      </w:r>
      <w:r>
        <w:br/>
      </w:r>
      <w:r>
        <w:rPr>
          <w:rFonts w:ascii="Times New Roman"/>
          <w:b w:val="false"/>
          <w:i w:val="false"/>
          <w:color w:val="000000"/>
          <w:sz w:val="28"/>
        </w:rPr>
        <w:t>
</w:t>
      </w:r>
      <w:r>
        <w:rPr>
          <w:rFonts w:ascii="Times New Roman"/>
          <w:b w:val="false"/>
          <w:i w:val="false"/>
          <w:color w:val="000000"/>
          <w:sz w:val="28"/>
        </w:rPr>
        <w:t>
      образование и наука;</w:t>
      </w:r>
      <w:r>
        <w:br/>
      </w:r>
      <w:r>
        <w:rPr>
          <w:rFonts w:ascii="Times New Roman"/>
          <w:b w:val="false"/>
          <w:i w:val="false"/>
          <w:color w:val="000000"/>
          <w:sz w:val="28"/>
        </w:rPr>
        <w:t>
</w:t>
      </w:r>
      <w:r>
        <w:rPr>
          <w:rFonts w:ascii="Times New Roman"/>
          <w:b w:val="false"/>
          <w:i w:val="false"/>
          <w:color w:val="000000"/>
          <w:sz w:val="28"/>
        </w:rPr>
        <w:t>
      социальное обеспечение и социальная защита населения.</w:t>
      </w:r>
      <w:r>
        <w:br/>
      </w:r>
      <w:r>
        <w:rPr>
          <w:rFonts w:ascii="Times New Roman"/>
          <w:b w:val="false"/>
          <w:i w:val="false"/>
          <w:color w:val="000000"/>
          <w:sz w:val="28"/>
        </w:rPr>
        <w:t>
</w:t>
      </w:r>
      <w:r>
        <w:rPr>
          <w:rFonts w:ascii="Times New Roman"/>
          <w:b w:val="false"/>
          <w:i w:val="false"/>
          <w:color w:val="000000"/>
          <w:sz w:val="28"/>
        </w:rPr>
        <w:t>
      Основными направлениями сотрудничества являются:</w:t>
      </w:r>
      <w:r>
        <w:br/>
      </w:r>
      <w:r>
        <w:rPr>
          <w:rFonts w:ascii="Times New Roman"/>
          <w:b w:val="false"/>
          <w:i w:val="false"/>
          <w:color w:val="000000"/>
          <w:sz w:val="28"/>
        </w:rPr>
        <w:t>
</w:t>
      </w:r>
      <w:r>
        <w:rPr>
          <w:rFonts w:ascii="Times New Roman"/>
          <w:b w:val="false"/>
          <w:i w:val="false"/>
          <w:color w:val="000000"/>
          <w:sz w:val="28"/>
        </w:rPr>
        <w:t>
      расширение и развитие договорно-правовой базы сотрудничества Сторон;</w:t>
      </w:r>
      <w:r>
        <w:br/>
      </w:r>
      <w:r>
        <w:rPr>
          <w:rFonts w:ascii="Times New Roman"/>
          <w:b w:val="false"/>
          <w:i w:val="false"/>
          <w:color w:val="000000"/>
          <w:sz w:val="28"/>
        </w:rPr>
        <w:t>
</w:t>
      </w:r>
      <w:r>
        <w:rPr>
          <w:rFonts w:ascii="Times New Roman"/>
          <w:b w:val="false"/>
          <w:i w:val="false"/>
          <w:color w:val="000000"/>
          <w:sz w:val="28"/>
        </w:rPr>
        <w:t>
      обмен передовыми технологиями;</w:t>
      </w:r>
      <w:r>
        <w:br/>
      </w:r>
      <w:r>
        <w:rPr>
          <w:rFonts w:ascii="Times New Roman"/>
          <w:b w:val="false"/>
          <w:i w:val="false"/>
          <w:color w:val="000000"/>
          <w:sz w:val="28"/>
        </w:rPr>
        <w:t>
</w:t>
      </w:r>
      <w:r>
        <w:rPr>
          <w:rFonts w:ascii="Times New Roman"/>
          <w:b w:val="false"/>
          <w:i w:val="false"/>
          <w:color w:val="000000"/>
          <w:sz w:val="28"/>
        </w:rPr>
        <w:t>
      взаимовыгодное использование международных транспортных коридоров и коммуникаций;</w:t>
      </w:r>
      <w:r>
        <w:br/>
      </w:r>
      <w:r>
        <w:rPr>
          <w:rFonts w:ascii="Times New Roman"/>
          <w:b w:val="false"/>
          <w:i w:val="false"/>
          <w:color w:val="000000"/>
          <w:sz w:val="28"/>
        </w:rPr>
        <w:t>
</w:t>
      </w:r>
      <w:r>
        <w:rPr>
          <w:rFonts w:ascii="Times New Roman"/>
          <w:b w:val="false"/>
          <w:i w:val="false"/>
          <w:color w:val="000000"/>
          <w:sz w:val="28"/>
        </w:rPr>
        <w:t>
      организация совместных производств и предприятий;</w:t>
      </w:r>
      <w:r>
        <w:br/>
      </w:r>
      <w:r>
        <w:rPr>
          <w:rFonts w:ascii="Times New Roman"/>
          <w:b w:val="false"/>
          <w:i w:val="false"/>
          <w:color w:val="000000"/>
          <w:sz w:val="28"/>
        </w:rPr>
        <w:t>
</w:t>
      </w:r>
      <w:r>
        <w:rPr>
          <w:rFonts w:ascii="Times New Roman"/>
          <w:b w:val="false"/>
          <w:i w:val="false"/>
          <w:color w:val="000000"/>
          <w:sz w:val="28"/>
        </w:rPr>
        <w:t>
      обмен информацией в сфере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диверсификация торговли товарами и услугами;</w:t>
      </w:r>
      <w:r>
        <w:br/>
      </w:r>
      <w:r>
        <w:rPr>
          <w:rFonts w:ascii="Times New Roman"/>
          <w:b w:val="false"/>
          <w:i w:val="false"/>
          <w:color w:val="000000"/>
          <w:sz w:val="28"/>
        </w:rPr>
        <w:t>
</w:t>
      </w:r>
      <w:r>
        <w:rPr>
          <w:rFonts w:ascii="Times New Roman"/>
          <w:b w:val="false"/>
          <w:i w:val="false"/>
          <w:color w:val="000000"/>
          <w:sz w:val="28"/>
        </w:rPr>
        <w:t>
      осуществление совместных инвестиционных проектов;</w:t>
      </w:r>
      <w:r>
        <w:br/>
      </w:r>
      <w:r>
        <w:rPr>
          <w:rFonts w:ascii="Times New Roman"/>
          <w:b w:val="false"/>
          <w:i w:val="false"/>
          <w:color w:val="000000"/>
          <w:sz w:val="28"/>
        </w:rPr>
        <w:t>
</w:t>
      </w:r>
      <w:r>
        <w:rPr>
          <w:rFonts w:ascii="Times New Roman"/>
          <w:b w:val="false"/>
          <w:i w:val="false"/>
          <w:color w:val="000000"/>
          <w:sz w:val="28"/>
        </w:rPr>
        <w:t>
      достижение стабилизации производства и экономического роста;</w:t>
      </w:r>
      <w:r>
        <w:br/>
      </w:r>
      <w:r>
        <w:rPr>
          <w:rFonts w:ascii="Times New Roman"/>
          <w:b w:val="false"/>
          <w:i w:val="false"/>
          <w:color w:val="000000"/>
          <w:sz w:val="28"/>
        </w:rPr>
        <w:t>
</w:t>
      </w:r>
      <w:r>
        <w:rPr>
          <w:rFonts w:ascii="Times New Roman"/>
          <w:b w:val="false"/>
          <w:i w:val="false"/>
          <w:color w:val="000000"/>
          <w:sz w:val="28"/>
        </w:rPr>
        <w:t>
      разработка и организация производства химикатов и удобрений для сельского хозяйства;</w:t>
      </w:r>
      <w:r>
        <w:br/>
      </w:r>
      <w:r>
        <w:rPr>
          <w:rFonts w:ascii="Times New Roman"/>
          <w:b w:val="false"/>
          <w:i w:val="false"/>
          <w:color w:val="000000"/>
          <w:sz w:val="28"/>
        </w:rPr>
        <w:t>
</w:t>
      </w:r>
      <w:r>
        <w:rPr>
          <w:rFonts w:ascii="Times New Roman"/>
          <w:b w:val="false"/>
          <w:i w:val="false"/>
          <w:color w:val="000000"/>
          <w:sz w:val="28"/>
        </w:rPr>
        <w:t>
      обогащение и переработка руд цветных металлов, железа, фосфоритов;</w:t>
      </w:r>
      <w:r>
        <w:br/>
      </w:r>
      <w:r>
        <w:rPr>
          <w:rFonts w:ascii="Times New Roman"/>
          <w:b w:val="false"/>
          <w:i w:val="false"/>
          <w:color w:val="000000"/>
          <w:sz w:val="28"/>
        </w:rPr>
        <w:t>
</w:t>
      </w:r>
      <w:r>
        <w:rPr>
          <w:rFonts w:ascii="Times New Roman"/>
          <w:b w:val="false"/>
          <w:i w:val="false"/>
          <w:color w:val="000000"/>
          <w:sz w:val="28"/>
        </w:rPr>
        <w:t>
      выработка взаимовыгодных мер по улучшению санитарно-эпидемиологической обстановки;</w:t>
      </w:r>
      <w:r>
        <w:br/>
      </w:r>
      <w:r>
        <w:rPr>
          <w:rFonts w:ascii="Times New Roman"/>
          <w:b w:val="false"/>
          <w:i w:val="false"/>
          <w:color w:val="000000"/>
          <w:sz w:val="28"/>
        </w:rPr>
        <w:t>
</w:t>
      </w:r>
      <w:r>
        <w:rPr>
          <w:rFonts w:ascii="Times New Roman"/>
          <w:b w:val="false"/>
          <w:i w:val="false"/>
          <w:color w:val="000000"/>
          <w:sz w:val="28"/>
        </w:rPr>
        <w:t>
      взаимодействие в области мелиорации и водного хозяйства аридных зон.</w:t>
      </w:r>
    </w:p>
    <w:bookmarkEnd w:id="25"/>
    <w:bookmarkStart w:name="z68" w:id="26"/>
    <w:p>
      <w:pPr>
        <w:spacing w:after="0"/>
        <w:ind w:left="0"/>
        <w:jc w:val="left"/>
      </w:pPr>
      <w:r>
        <w:rPr>
          <w:rFonts w:ascii="Times New Roman"/>
          <w:b/>
          <w:i w:val="false"/>
          <w:color w:val="000000"/>
        </w:rPr>
        <w:t xml:space="preserve"> 
3. Сотрудничество в сфере торговли товарами и услугами</w:t>
      </w:r>
    </w:p>
    <w:bookmarkEnd w:id="26"/>
    <w:bookmarkStart w:name="z69" w:id="27"/>
    <w:p>
      <w:pPr>
        <w:spacing w:after="0"/>
        <w:ind w:left="0"/>
        <w:jc w:val="both"/>
      </w:pPr>
      <w:r>
        <w:rPr>
          <w:rFonts w:ascii="Times New Roman"/>
          <w:b w:val="false"/>
          <w:i w:val="false"/>
          <w:color w:val="000000"/>
          <w:sz w:val="28"/>
        </w:rPr>
        <w:t>
      Сотрудничество в сфере торговли товарами и услугами между Сторонами осуществляется по следующим направлениям:</w:t>
      </w:r>
      <w:r>
        <w:br/>
      </w:r>
      <w:r>
        <w:rPr>
          <w:rFonts w:ascii="Times New Roman"/>
          <w:b w:val="false"/>
          <w:i w:val="false"/>
          <w:color w:val="000000"/>
          <w:sz w:val="28"/>
        </w:rPr>
        <w:t>
</w:t>
      </w:r>
      <w:r>
        <w:rPr>
          <w:rFonts w:ascii="Times New Roman"/>
          <w:b w:val="false"/>
          <w:i w:val="false"/>
          <w:color w:val="000000"/>
          <w:sz w:val="28"/>
        </w:rPr>
        <w:t>
      увеличение номенклатуры товаров и услуг, повышение конкурентоспособности продукции;</w:t>
      </w:r>
      <w:r>
        <w:br/>
      </w:r>
      <w:r>
        <w:rPr>
          <w:rFonts w:ascii="Times New Roman"/>
          <w:b w:val="false"/>
          <w:i w:val="false"/>
          <w:color w:val="000000"/>
          <w:sz w:val="28"/>
        </w:rPr>
        <w:t>
</w:t>
      </w:r>
      <w:r>
        <w:rPr>
          <w:rFonts w:ascii="Times New Roman"/>
          <w:b w:val="false"/>
          <w:i w:val="false"/>
          <w:color w:val="000000"/>
          <w:sz w:val="28"/>
        </w:rPr>
        <w:t>
      обеспечение доступа субъектов внешнеэкономической деятельности к транспортным и телекоммуникационным сетям в целях осуществления транзита товаров и услуг;</w:t>
      </w:r>
      <w:r>
        <w:br/>
      </w:r>
      <w:r>
        <w:rPr>
          <w:rFonts w:ascii="Times New Roman"/>
          <w:b w:val="false"/>
          <w:i w:val="false"/>
          <w:color w:val="000000"/>
          <w:sz w:val="28"/>
        </w:rPr>
        <w:t>
</w:t>
      </w:r>
      <w:r>
        <w:rPr>
          <w:rFonts w:ascii="Times New Roman"/>
          <w:b w:val="false"/>
          <w:i w:val="false"/>
          <w:color w:val="000000"/>
          <w:sz w:val="28"/>
        </w:rPr>
        <w:t>
      обмен статистической информацией по внешней торговле и экспортно-импортным возможностям и потребностям государств, а также статистическими изданиями и методологическими материалами;</w:t>
      </w:r>
      <w:r>
        <w:br/>
      </w:r>
      <w:r>
        <w:rPr>
          <w:rFonts w:ascii="Times New Roman"/>
          <w:b w:val="false"/>
          <w:i w:val="false"/>
          <w:color w:val="000000"/>
          <w:sz w:val="28"/>
        </w:rPr>
        <w:t>
</w:t>
      </w:r>
      <w:r>
        <w:rPr>
          <w:rFonts w:ascii="Times New Roman"/>
          <w:b w:val="false"/>
          <w:i w:val="false"/>
          <w:color w:val="000000"/>
          <w:sz w:val="28"/>
        </w:rPr>
        <w:t>
      организация бизнес-визитов и торговых миссий;</w:t>
      </w:r>
      <w:r>
        <w:br/>
      </w:r>
      <w:r>
        <w:rPr>
          <w:rFonts w:ascii="Times New Roman"/>
          <w:b w:val="false"/>
          <w:i w:val="false"/>
          <w:color w:val="000000"/>
          <w:sz w:val="28"/>
        </w:rPr>
        <w:t>
</w:t>
      </w:r>
      <w:r>
        <w:rPr>
          <w:rFonts w:ascii="Times New Roman"/>
          <w:b w:val="false"/>
          <w:i w:val="false"/>
          <w:color w:val="000000"/>
          <w:sz w:val="28"/>
        </w:rPr>
        <w:t>
      проведение национальных и международных выставок, ярмарок, семинаров, конференций, форумов и других мероприятий по информационному обмену и установлению деловых контактов.</w:t>
      </w:r>
    </w:p>
    <w:bookmarkEnd w:id="27"/>
    <w:bookmarkStart w:name="z75" w:id="28"/>
    <w:p>
      <w:pPr>
        <w:spacing w:after="0"/>
        <w:ind w:left="0"/>
        <w:jc w:val="left"/>
      </w:pPr>
      <w:r>
        <w:rPr>
          <w:rFonts w:ascii="Times New Roman"/>
          <w:b/>
          <w:i w:val="false"/>
          <w:color w:val="000000"/>
        </w:rPr>
        <w:t xml:space="preserve"> 
4. Сотрудничество в нефтегазовой отрасли</w:t>
      </w:r>
    </w:p>
    <w:bookmarkEnd w:id="28"/>
    <w:bookmarkStart w:name="z76" w:id="29"/>
    <w:p>
      <w:pPr>
        <w:spacing w:after="0"/>
        <w:ind w:left="0"/>
        <w:jc w:val="both"/>
      </w:pPr>
      <w:r>
        <w:rPr>
          <w:rFonts w:ascii="Times New Roman"/>
          <w:b w:val="false"/>
          <w:i w:val="false"/>
          <w:color w:val="000000"/>
          <w:sz w:val="28"/>
        </w:rPr>
        <w:t>
      Одним из наиболее перспективных и выгодных секторов для сотрудничества Сторон будут являться транспортная трубопроводная инфраструктура и транзит туркменского газа через территорию Республики Казахстан.</w:t>
      </w:r>
    </w:p>
    <w:bookmarkEnd w:id="29"/>
    <w:bookmarkStart w:name="z77" w:id="30"/>
    <w:p>
      <w:pPr>
        <w:spacing w:after="0"/>
        <w:ind w:left="0"/>
        <w:jc w:val="left"/>
      </w:pPr>
      <w:r>
        <w:rPr>
          <w:rFonts w:ascii="Times New Roman"/>
          <w:b/>
          <w:i w:val="false"/>
          <w:color w:val="000000"/>
        </w:rPr>
        <w:t xml:space="preserve"> 
5. Сотрудничество в сфере таможенного дела</w:t>
      </w:r>
    </w:p>
    <w:bookmarkEnd w:id="30"/>
    <w:bookmarkStart w:name="z78" w:id="31"/>
    <w:p>
      <w:pPr>
        <w:spacing w:after="0"/>
        <w:ind w:left="0"/>
        <w:jc w:val="both"/>
      </w:pPr>
      <w:r>
        <w:rPr>
          <w:rFonts w:ascii="Times New Roman"/>
          <w:b w:val="false"/>
          <w:i w:val="false"/>
          <w:color w:val="000000"/>
          <w:sz w:val="28"/>
        </w:rPr>
        <w:t xml:space="preserve">
      Сотрудничество в данной сфере включает: </w:t>
      </w:r>
      <w:r>
        <w:br/>
      </w:r>
      <w:r>
        <w:rPr>
          <w:rFonts w:ascii="Times New Roman"/>
          <w:b w:val="false"/>
          <w:i w:val="false"/>
          <w:color w:val="000000"/>
          <w:sz w:val="28"/>
        </w:rPr>
        <w:t>
</w:t>
      </w:r>
      <w:r>
        <w:rPr>
          <w:rFonts w:ascii="Times New Roman"/>
          <w:b w:val="false"/>
          <w:i w:val="false"/>
          <w:color w:val="000000"/>
          <w:sz w:val="28"/>
        </w:rPr>
        <w:t xml:space="preserve">
      реализацию заключенного межправительственного соглашения по вопросам таможенного дела; </w:t>
      </w:r>
      <w:r>
        <w:br/>
      </w:r>
      <w:r>
        <w:rPr>
          <w:rFonts w:ascii="Times New Roman"/>
          <w:b w:val="false"/>
          <w:i w:val="false"/>
          <w:color w:val="000000"/>
          <w:sz w:val="28"/>
        </w:rPr>
        <w:t>
</w:t>
      </w:r>
      <w:r>
        <w:rPr>
          <w:rFonts w:ascii="Times New Roman"/>
          <w:b w:val="false"/>
          <w:i w:val="false"/>
          <w:color w:val="000000"/>
          <w:sz w:val="28"/>
        </w:rPr>
        <w:t>
      заключение международных договоров по задержанию и возврату в страну происхождения незаконно вывезенных культурных ценностей;</w:t>
      </w:r>
      <w:r>
        <w:br/>
      </w:r>
      <w:r>
        <w:rPr>
          <w:rFonts w:ascii="Times New Roman"/>
          <w:b w:val="false"/>
          <w:i w:val="false"/>
          <w:color w:val="000000"/>
          <w:sz w:val="28"/>
        </w:rPr>
        <w:t>
</w:t>
      </w:r>
      <w:r>
        <w:rPr>
          <w:rFonts w:ascii="Times New Roman"/>
          <w:b w:val="false"/>
          <w:i w:val="false"/>
          <w:color w:val="000000"/>
          <w:sz w:val="28"/>
        </w:rPr>
        <w:t xml:space="preserve">
      о взаимном признании таможенных документов и взаимном контроле за доставкой подакцизных товаров; </w:t>
      </w:r>
      <w:r>
        <w:br/>
      </w:r>
      <w:r>
        <w:rPr>
          <w:rFonts w:ascii="Times New Roman"/>
          <w:b w:val="false"/>
          <w:i w:val="false"/>
          <w:color w:val="000000"/>
          <w:sz w:val="28"/>
        </w:rPr>
        <w:t>
</w:t>
      </w:r>
      <w:r>
        <w:rPr>
          <w:rFonts w:ascii="Times New Roman"/>
          <w:b w:val="false"/>
          <w:i w:val="false"/>
          <w:color w:val="000000"/>
          <w:sz w:val="28"/>
        </w:rPr>
        <w:t xml:space="preserve">
      взаимодействие по вопросам осуществления таможенного оформления и контроля за перемещением энергоресурсов; </w:t>
      </w:r>
      <w:r>
        <w:br/>
      </w:r>
      <w:r>
        <w:rPr>
          <w:rFonts w:ascii="Times New Roman"/>
          <w:b w:val="false"/>
          <w:i w:val="false"/>
          <w:color w:val="000000"/>
          <w:sz w:val="28"/>
        </w:rPr>
        <w:t>
</w:t>
      </w:r>
      <w:r>
        <w:rPr>
          <w:rFonts w:ascii="Times New Roman"/>
          <w:b w:val="false"/>
          <w:i w:val="false"/>
          <w:color w:val="000000"/>
          <w:sz w:val="28"/>
        </w:rPr>
        <w:t>
      проведение согласованной таможенной политики, создание благоприятных условий для движения транспортных средств и товаров, оптимизация таможенного контроля, развитие взаимодействия таможенных органов на основе двусторонних соглашений.</w:t>
      </w:r>
    </w:p>
    <w:bookmarkEnd w:id="31"/>
    <w:bookmarkStart w:name="z83" w:id="32"/>
    <w:p>
      <w:pPr>
        <w:spacing w:after="0"/>
        <w:ind w:left="0"/>
        <w:jc w:val="left"/>
      </w:pPr>
      <w:r>
        <w:rPr>
          <w:rFonts w:ascii="Times New Roman"/>
          <w:b/>
          <w:i w:val="false"/>
          <w:color w:val="000000"/>
        </w:rPr>
        <w:t xml:space="preserve"> 
6. Сотрудничество в сфере финансов и банковского дела</w:t>
      </w:r>
    </w:p>
    <w:bookmarkEnd w:id="32"/>
    <w:bookmarkStart w:name="z84" w:id="33"/>
    <w:p>
      <w:pPr>
        <w:spacing w:after="0"/>
        <w:ind w:left="0"/>
        <w:jc w:val="both"/>
      </w:pPr>
      <w:r>
        <w:rPr>
          <w:rFonts w:ascii="Times New Roman"/>
          <w:b w:val="false"/>
          <w:i w:val="false"/>
          <w:color w:val="000000"/>
          <w:sz w:val="28"/>
        </w:rPr>
        <w:t xml:space="preserve">
      Приоритетным направлением в данной сфере является создание современной системы расчетов между банками Сторон, основанной на использовании электронных банковских технологий, расширении корреспондентских отношений, обеспечивающей максимальные удобства при осуществлении денежных расчетов субъектами внешнеэкономической деятельности по операциям, связанным с движением товаров, услуг и капитала. </w:t>
      </w:r>
    </w:p>
    <w:bookmarkEnd w:id="33"/>
    <w:bookmarkStart w:name="z85" w:id="34"/>
    <w:p>
      <w:pPr>
        <w:spacing w:after="0"/>
        <w:ind w:left="0"/>
        <w:jc w:val="left"/>
      </w:pPr>
      <w:r>
        <w:rPr>
          <w:rFonts w:ascii="Times New Roman"/>
          <w:b/>
          <w:i w:val="false"/>
          <w:color w:val="000000"/>
        </w:rPr>
        <w:t xml:space="preserve"> 
7. Сотрудничество в сфере транспорта и связи</w:t>
      </w:r>
    </w:p>
    <w:bookmarkEnd w:id="34"/>
    <w:bookmarkStart w:name="z86" w:id="35"/>
    <w:p>
      <w:pPr>
        <w:spacing w:after="0"/>
        <w:ind w:left="0"/>
        <w:jc w:val="both"/>
      </w:pPr>
      <w:r>
        <w:rPr>
          <w:rFonts w:ascii="Times New Roman"/>
          <w:b w:val="false"/>
          <w:i w:val="false"/>
          <w:color w:val="000000"/>
          <w:sz w:val="28"/>
        </w:rPr>
        <w:t>
      Стороны намерены поощрять деятельность субъектов внешнеэкономической деятельности по расширению возможностей трубопроводного транспорта, транспортировки грузов и пассажиров средствами воздушного, автомобильного, железнодорожного, морского транспорта, реализации инвестиционных проектов по развитию транспортной и телекоммуникационной инфраструктуры, основанной на передовых технологиях.</w:t>
      </w:r>
      <w:r>
        <w:br/>
      </w:r>
      <w:r>
        <w:rPr>
          <w:rFonts w:ascii="Times New Roman"/>
          <w:b w:val="false"/>
          <w:i w:val="false"/>
          <w:color w:val="000000"/>
          <w:sz w:val="28"/>
        </w:rPr>
        <w:t>
</w:t>
      </w:r>
      <w:r>
        <w:rPr>
          <w:rFonts w:ascii="Times New Roman"/>
          <w:b w:val="false"/>
          <w:i w:val="false"/>
          <w:color w:val="000000"/>
          <w:sz w:val="28"/>
        </w:rPr>
        <w:t>
      Стороны содействуют сотрудничеству в области железнодорожного транспорта по организации железнодорожных перевозок, совместного использования вагонного и контейнерного парков, проведения согласованной тарифной политики, взаимообмена оконечного и транзитного международного телефонного трафика.</w:t>
      </w:r>
    </w:p>
    <w:bookmarkEnd w:id="35"/>
    <w:bookmarkStart w:name="z88" w:id="36"/>
    <w:p>
      <w:pPr>
        <w:spacing w:after="0"/>
        <w:ind w:left="0"/>
        <w:jc w:val="left"/>
      </w:pPr>
      <w:r>
        <w:rPr>
          <w:rFonts w:ascii="Times New Roman"/>
          <w:b/>
          <w:i w:val="false"/>
          <w:color w:val="000000"/>
        </w:rPr>
        <w:t xml:space="preserve"> 
8. Научно-техническое сотрудничество</w:t>
      </w:r>
    </w:p>
    <w:bookmarkEnd w:id="36"/>
    <w:bookmarkStart w:name="z89" w:id="37"/>
    <w:p>
      <w:pPr>
        <w:spacing w:after="0"/>
        <w:ind w:left="0"/>
        <w:jc w:val="both"/>
      </w:pPr>
      <w:r>
        <w:rPr>
          <w:rFonts w:ascii="Times New Roman"/>
          <w:b w:val="false"/>
          <w:i w:val="false"/>
          <w:color w:val="000000"/>
          <w:sz w:val="28"/>
        </w:rPr>
        <w:t xml:space="preserve">
      Сотрудничество в данной сфере включает: </w:t>
      </w:r>
      <w:r>
        <w:br/>
      </w:r>
      <w:r>
        <w:rPr>
          <w:rFonts w:ascii="Times New Roman"/>
          <w:b w:val="false"/>
          <w:i w:val="false"/>
          <w:color w:val="000000"/>
          <w:sz w:val="28"/>
        </w:rPr>
        <w:t>
</w:t>
      </w:r>
      <w:r>
        <w:rPr>
          <w:rFonts w:ascii="Times New Roman"/>
          <w:b w:val="false"/>
          <w:i w:val="false"/>
          <w:color w:val="000000"/>
          <w:sz w:val="28"/>
        </w:rPr>
        <w:t xml:space="preserve">
      обмен опытом специалистами, включая стажировки руководителей и сотрудников научно-технических предприятий; </w:t>
      </w:r>
      <w:r>
        <w:br/>
      </w:r>
      <w:r>
        <w:rPr>
          <w:rFonts w:ascii="Times New Roman"/>
          <w:b w:val="false"/>
          <w:i w:val="false"/>
          <w:color w:val="000000"/>
          <w:sz w:val="28"/>
        </w:rPr>
        <w:t>
</w:t>
      </w:r>
      <w:r>
        <w:rPr>
          <w:rFonts w:ascii="Times New Roman"/>
          <w:b w:val="false"/>
          <w:i w:val="false"/>
          <w:color w:val="000000"/>
          <w:sz w:val="28"/>
        </w:rPr>
        <w:t xml:space="preserve">
      обмен результатами научных исследований на основе некоммерческих договоров о научном сотрудничестве с привлечением специалистов Сторон и их участием в межгосударственных проектах, регулярном издании бюллетеней и каталогов по затрагиваемым вопросам; </w:t>
      </w:r>
      <w:r>
        <w:br/>
      </w:r>
      <w:r>
        <w:rPr>
          <w:rFonts w:ascii="Times New Roman"/>
          <w:b w:val="false"/>
          <w:i w:val="false"/>
          <w:color w:val="000000"/>
          <w:sz w:val="28"/>
        </w:rPr>
        <w:t>
</w:t>
      </w:r>
      <w:r>
        <w:rPr>
          <w:rFonts w:ascii="Times New Roman"/>
          <w:b w:val="false"/>
          <w:i w:val="false"/>
          <w:color w:val="000000"/>
          <w:sz w:val="28"/>
        </w:rPr>
        <w:t xml:space="preserve">
      обмен методологиями по оценке сейсмической опасности, данными о сильных землетрясениях в мире, научными публикациями и результатами исследований, представляющих взаимный интерес; </w:t>
      </w:r>
      <w:r>
        <w:br/>
      </w:r>
      <w:r>
        <w:rPr>
          <w:rFonts w:ascii="Times New Roman"/>
          <w:b w:val="false"/>
          <w:i w:val="false"/>
          <w:color w:val="000000"/>
          <w:sz w:val="28"/>
        </w:rPr>
        <w:t>
</w:t>
      </w:r>
      <w:r>
        <w:rPr>
          <w:rFonts w:ascii="Times New Roman"/>
          <w:b w:val="false"/>
          <w:i w:val="false"/>
          <w:color w:val="000000"/>
          <w:sz w:val="28"/>
        </w:rPr>
        <w:t xml:space="preserve">
      обмен гидрометеорологической информацией и данными научно исследовательских работ, производимых в бассейне Каспийского и Аральского морей; </w:t>
      </w:r>
      <w:r>
        <w:br/>
      </w:r>
      <w:r>
        <w:rPr>
          <w:rFonts w:ascii="Times New Roman"/>
          <w:b w:val="false"/>
          <w:i w:val="false"/>
          <w:color w:val="000000"/>
          <w:sz w:val="28"/>
        </w:rPr>
        <w:t>
</w:t>
      </w:r>
      <w:r>
        <w:rPr>
          <w:rFonts w:ascii="Times New Roman"/>
          <w:b w:val="false"/>
          <w:i w:val="false"/>
          <w:color w:val="000000"/>
          <w:sz w:val="28"/>
        </w:rPr>
        <w:t xml:space="preserve">
      обмен информацией по защите прав интелектуальной собственности, авторских и смежных прав; </w:t>
      </w:r>
      <w:r>
        <w:br/>
      </w:r>
      <w:r>
        <w:rPr>
          <w:rFonts w:ascii="Times New Roman"/>
          <w:b w:val="false"/>
          <w:i w:val="false"/>
          <w:color w:val="000000"/>
          <w:sz w:val="28"/>
        </w:rPr>
        <w:t>
</w:t>
      </w:r>
      <w:r>
        <w:rPr>
          <w:rFonts w:ascii="Times New Roman"/>
          <w:b w:val="false"/>
          <w:i w:val="false"/>
          <w:color w:val="000000"/>
          <w:sz w:val="28"/>
        </w:rPr>
        <w:t xml:space="preserve">
      вопросы использования возобновляемых источников энергии, в частности, энергии Солнца и ветра; </w:t>
      </w:r>
      <w:r>
        <w:br/>
      </w:r>
      <w:r>
        <w:rPr>
          <w:rFonts w:ascii="Times New Roman"/>
          <w:b w:val="false"/>
          <w:i w:val="false"/>
          <w:color w:val="000000"/>
          <w:sz w:val="28"/>
        </w:rPr>
        <w:t>
</w:t>
      </w:r>
      <w:r>
        <w:rPr>
          <w:rFonts w:ascii="Times New Roman"/>
          <w:b w:val="false"/>
          <w:i w:val="false"/>
          <w:color w:val="000000"/>
          <w:sz w:val="28"/>
        </w:rPr>
        <w:t xml:space="preserve">
      обмен научно-исследовательской информацией, касающейся изучения структуры земной коры на сопредельных территориях; </w:t>
      </w:r>
      <w:r>
        <w:br/>
      </w:r>
      <w:r>
        <w:rPr>
          <w:rFonts w:ascii="Times New Roman"/>
          <w:b w:val="false"/>
          <w:i w:val="false"/>
          <w:color w:val="000000"/>
          <w:sz w:val="28"/>
        </w:rPr>
        <w:t>
</w:t>
      </w:r>
      <w:r>
        <w:rPr>
          <w:rFonts w:ascii="Times New Roman"/>
          <w:b w:val="false"/>
          <w:i w:val="false"/>
          <w:color w:val="000000"/>
          <w:sz w:val="28"/>
        </w:rPr>
        <w:t xml:space="preserve">
      обмен опытом в использовании информационно-коммуникационных технологий для целей науки и образования. </w:t>
      </w:r>
    </w:p>
    <w:bookmarkEnd w:id="37"/>
    <w:bookmarkStart w:name="z98" w:id="38"/>
    <w:p>
      <w:pPr>
        <w:spacing w:after="0"/>
        <w:ind w:left="0"/>
        <w:jc w:val="left"/>
      </w:pPr>
      <w:r>
        <w:rPr>
          <w:rFonts w:ascii="Times New Roman"/>
          <w:b/>
          <w:i w:val="false"/>
          <w:color w:val="000000"/>
        </w:rPr>
        <w:t xml:space="preserve"> 
9. Сотрудничество в сфере культуры, туризма и спорта </w:t>
      </w:r>
    </w:p>
    <w:bookmarkEnd w:id="38"/>
    <w:bookmarkStart w:name="z99" w:id="39"/>
    <w:p>
      <w:pPr>
        <w:spacing w:after="0"/>
        <w:ind w:left="0"/>
        <w:jc w:val="both"/>
      </w:pPr>
      <w:r>
        <w:rPr>
          <w:rFonts w:ascii="Times New Roman"/>
          <w:b w:val="false"/>
          <w:i w:val="false"/>
          <w:color w:val="000000"/>
          <w:sz w:val="28"/>
        </w:rPr>
        <w:t xml:space="preserve">
      Сотрудничество в данной сфере включает: </w:t>
      </w:r>
      <w:r>
        <w:br/>
      </w:r>
      <w:r>
        <w:rPr>
          <w:rFonts w:ascii="Times New Roman"/>
          <w:b w:val="false"/>
          <w:i w:val="false"/>
          <w:color w:val="000000"/>
          <w:sz w:val="28"/>
        </w:rPr>
        <w:t>
</w:t>
      </w:r>
      <w:r>
        <w:rPr>
          <w:rFonts w:ascii="Times New Roman"/>
          <w:b w:val="false"/>
          <w:i w:val="false"/>
          <w:color w:val="000000"/>
          <w:sz w:val="28"/>
        </w:rPr>
        <w:t xml:space="preserve">
      развитие связей в области туризма путем участия в совместных международных проектах, мероприятиях, проводимых на территориях Сторон; </w:t>
      </w:r>
      <w:r>
        <w:br/>
      </w:r>
      <w:r>
        <w:rPr>
          <w:rFonts w:ascii="Times New Roman"/>
          <w:b w:val="false"/>
          <w:i w:val="false"/>
          <w:color w:val="000000"/>
          <w:sz w:val="28"/>
        </w:rPr>
        <w:t>
</w:t>
      </w:r>
      <w:r>
        <w:rPr>
          <w:rFonts w:ascii="Times New Roman"/>
          <w:b w:val="false"/>
          <w:i w:val="false"/>
          <w:color w:val="000000"/>
          <w:sz w:val="28"/>
        </w:rPr>
        <w:t xml:space="preserve">
      создание благоприятных условий для развития театрального, музыкального, изобразительного, эстрадного и циркового искусства, кино, телевидения, библиотечного и музейного дела и других видов культурной деятельности; </w:t>
      </w:r>
      <w:r>
        <w:br/>
      </w:r>
      <w:r>
        <w:rPr>
          <w:rFonts w:ascii="Times New Roman"/>
          <w:b w:val="false"/>
          <w:i w:val="false"/>
          <w:color w:val="000000"/>
          <w:sz w:val="28"/>
        </w:rPr>
        <w:t>
</w:t>
      </w:r>
      <w:r>
        <w:rPr>
          <w:rFonts w:ascii="Times New Roman"/>
          <w:b w:val="false"/>
          <w:i w:val="false"/>
          <w:color w:val="000000"/>
          <w:sz w:val="28"/>
        </w:rPr>
        <w:t xml:space="preserve">
      развитие связей между творческими союзами, общественными фондами, учреждениями культуры и искусства; </w:t>
      </w:r>
      <w:r>
        <w:br/>
      </w:r>
      <w:r>
        <w:rPr>
          <w:rFonts w:ascii="Times New Roman"/>
          <w:b w:val="false"/>
          <w:i w:val="false"/>
          <w:color w:val="000000"/>
          <w:sz w:val="28"/>
        </w:rPr>
        <w:t>
</w:t>
      </w:r>
      <w:r>
        <w:rPr>
          <w:rFonts w:ascii="Times New Roman"/>
          <w:b w:val="false"/>
          <w:i w:val="false"/>
          <w:color w:val="000000"/>
          <w:sz w:val="28"/>
        </w:rPr>
        <w:t xml:space="preserve">
      проведение международных кинофестивалей и театральных гастролей, художественных выставок, совместных постановок музыкальных и театральных произведений; </w:t>
      </w:r>
      <w:r>
        <w:br/>
      </w:r>
      <w:r>
        <w:rPr>
          <w:rFonts w:ascii="Times New Roman"/>
          <w:b w:val="false"/>
          <w:i w:val="false"/>
          <w:color w:val="000000"/>
          <w:sz w:val="28"/>
        </w:rPr>
        <w:t>
</w:t>
      </w:r>
      <w:r>
        <w:rPr>
          <w:rFonts w:ascii="Times New Roman"/>
          <w:b w:val="false"/>
          <w:i w:val="false"/>
          <w:color w:val="000000"/>
          <w:sz w:val="28"/>
        </w:rPr>
        <w:t xml:space="preserve">
      проведение международных спортивных мероприятий, в том числе по национальным видам спорта, и совместных учебно-тренировочных сборов на специализированных спортивных базах, а также участие спортсменов Республики Казахстан и Туркменистана в международных соревнованиях, проводимых на территориях Сторон. </w:t>
      </w:r>
    </w:p>
    <w:bookmarkEnd w:id="39"/>
    <w:bookmarkStart w:name="z105" w:id="40"/>
    <w:p>
      <w:pPr>
        <w:spacing w:after="0"/>
        <w:ind w:left="0"/>
        <w:jc w:val="left"/>
      </w:pPr>
      <w:r>
        <w:rPr>
          <w:rFonts w:ascii="Times New Roman"/>
          <w:b/>
          <w:i w:val="false"/>
          <w:color w:val="000000"/>
        </w:rPr>
        <w:t xml:space="preserve"> 
10. Сотрудничество в других сферах </w:t>
      </w:r>
    </w:p>
    <w:bookmarkEnd w:id="40"/>
    <w:bookmarkStart w:name="z106" w:id="41"/>
    <w:p>
      <w:pPr>
        <w:spacing w:after="0"/>
        <w:ind w:left="0"/>
        <w:jc w:val="both"/>
      </w:pPr>
      <w:r>
        <w:rPr>
          <w:rFonts w:ascii="Times New Roman"/>
          <w:b w:val="false"/>
          <w:i w:val="false"/>
          <w:color w:val="000000"/>
          <w:sz w:val="28"/>
        </w:rPr>
        <w:t>
      Не ограничиваясь вышеперечисленными сферами сотрудничества, Стороны способствуют расширению деловых связей между субъектами Сторон в области строительства и производства строительных материалов, рационального использования сырьевых ресурсов для производства, а также в других сферах.</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