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68e2" w14:textId="8996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ноября 2010 года № 1098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Собрании актов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и Правительства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 1999 г. № 1, ст. 2; 2000 г., № 54, ст. 593; 2001 г., № 1-2, ст. 2; № 4-5, ст. 43; 2002 г., № 26, ст. 272; № 45, ст. 445; 2003 г., № 12, ст. 130; № 16, ст. 160; 2004 г., № 13, ст. 166; № 21, ст. 267; № 27, ст. 344; № 48, ст. 590; 2005 г., № 16, ст. 189; № 27, ст. 329; № 30, ст. 380; № 49, ст. 623; 2006 г., № 7, ст. 50; № 26, ст. 264; № 28, ст. 299; № 30, ст. 320; 2007 г., № 30, ст. 330; № 33, ст. 361; 2008 г., № 10, ст. 105; 2009 г., № 5, ст. 13; 2010 г., № 27, ст. 205)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"Прокуратура Республики Казахстан" цифры "5338" заменить цифрами "5336";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"Генеральная прокуратура" цифры "287" заменить цифрами "286";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"Органы Прокуратуры" цифры "4395" заменить цифрами "4394".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