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246b" w14:textId="cb52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по управлению Фондом национального благосостояния "Самрук-Казына"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декабря 2010 года № 1116. Утратил силу Указом Президента Республики Казахстан от 29 января 2024 года № 442.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стабильного социально-экономического развития страны, обеспечения устойчивости экономики и защиты от воздействия возможных неблагоприятных внешних факторов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по управлению Фондом национального благосостояния "Самрук-Казына" (далее - Совет).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необходимые меры по реализации настоящего Указа.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2010 года № 1116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управлению Фондом национального</w:t>
      </w:r>
      <w:r>
        <w:br/>
      </w:r>
      <w:r>
        <w:rPr>
          <w:rFonts w:ascii="Times New Roman"/>
          <w:b/>
          <w:i w:val="false"/>
          <w:color w:val="000000"/>
        </w:rPr>
        <w:t>благосостояния "Самрук-Казына"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управлению акционерным обществом "Фонд национального благосостояния "Самрук-Казына" (далее - Совет) является консультативно-совещательным органом, возглавляемым Первым Президентом Республики Казахстан - Елбасы.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27.12.2018 </w:t>
      </w:r>
      <w:r>
        <w:rPr>
          <w:rFonts w:ascii="Times New Roman"/>
          <w:b w:val="false"/>
          <w:i w:val="false"/>
          <w:color w:val="00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Совет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законодательными актами Республики Казахстан, актами Президента Республики Казахстан, а также настоящим положением.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Решения Совета носят рекомендательный характер.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Совета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Совета является выработка предложений по вопросам управления Фондом национального благосостояния "Самрук-Казына" (далее - Фонд).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Функциями Совета являются: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повышению конкурентоспособности и эффективности деятельности Фонда;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одобрение стратегии развития Фонда и рассмотрение ежегодного отчета Фонда о ходе ее реализации, а также выработка предложений по приоритетным секторам экономики, в которых Фонд осуществляет свою деятельность; 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предложений Правительства Республики Казахстан по участию Фонда в государственных программах диверсификации и модернизации казахстанской экономики, включая реализацию социально значимых и индустриально-инновационных проектов, в том числе с выделением средств из республиканского бюджета и Национального фонда Республики Казахстан; 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кандидатур для избрания независимыми директорами Фонда, а также размера и условий выплаты вознаграждений независимым директорам Фонда;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дача рекомендации для избрания члена Правительства Республики Казахстан или иного государственного служащего в состав совета директоров или наблюдательного совета организации, входящей в группу Фонда.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Указа Президента РК от 27.12.2018 </w:t>
      </w:r>
      <w:r>
        <w:rPr>
          <w:rFonts w:ascii="Times New Roman"/>
          <w:b w:val="false"/>
          <w:i w:val="false"/>
          <w:color w:val="00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Совета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имеет право в установленном законодательством Республики Казахстан порядке и в пределах своей компетенции: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привлекать представителей государственных органов, а также институтов гражданского общества к обсуждению вопросов деятельности Фонда;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необходимую информацию у государственных органов, ведомств и организаций;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заслушивать на заседаниях членов Совета представителей государственных органов и иных организаций по вопросам, относящимся к компетенции Совета;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необходимые для осуществления возложенных на Совет задач.</w:t>
      </w:r>
    </w:p>
    <w:bookmarkEnd w:id="25"/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Совета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Председателем Совета является Первый Президент Республики Казахстан - Елбасы.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Указа Президента РК от 27.12.2018 </w:t>
      </w:r>
      <w:r>
        <w:rPr>
          <w:rFonts w:ascii="Times New Roman"/>
          <w:b w:val="false"/>
          <w:i w:val="false"/>
          <w:color w:val="00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Совета: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Совета;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место и время проведения заседаний Совета;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председательствует на заседаниях Совета;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дает обязательные для исполнения указания членам Совета.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Совета вправе: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плану работы Совета, повестке дня его заседаний и порядку обсуждения вопросов;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подготовке материалов к заседаниям Совета, проектов его решений;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обсуждении вопросов, рассматриваемых на заседании Совета.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Совета проводятся по мере необходимости и не реже двух раз в год в сроки, определяемые председателем Совета, и оформляются протоколом. Заседания Совета правомочны при наличии двух третей его членов. Делегирование членами Совета своих полномочий иным должностным лицам не допускается.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 Совета принимаются простым большинством голосов от общего количества присутствовавших на заседании членов Совета или путем опроса членов Совета. При разделении голосов поровну голос председательствующего является решающим.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Рабочим органом Совета является Фонд.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2010 года № 1116</w:t>
            </w:r>
          </w:p>
        </w:tc>
      </w:tr>
    </w:tbl>
    <w:bookmarkStart w:name="z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управлению Фондом национального благосостояния "Самрук-Казына"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Указа Президента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Президент Республики Казахстан - Елбасы, председатель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Администрации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правления акционерного общества "Фонд национального благосостояния "Самрук-Казына"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два представителя отечественного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иностранного бизнеса.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