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b766" w14:textId="676b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4 мая 2006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января 2010 года №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2006 года № 111 "О Государственной программе социально-экономического развития города Астаны на 2006 - 2010 годы" (САПП Республики Казахстан, 2006 г., № 16, ст. 151)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программе </w:t>
      </w:r>
      <w:r>
        <w:rPr>
          <w:rFonts w:ascii="Times New Roman"/>
          <w:b w:val="false"/>
          <w:i w:val="false"/>
          <w:color w:val="000000"/>
          <w:sz w:val="28"/>
        </w:rPr>
        <w:t>социально-экономического развития города Астаны на 2006 - 2010 годы, утвержденной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 и источники их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"523,2" заменить цифрами "547,6";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таблицу и примечания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633"/>
        <w:gridCol w:w="1693"/>
        <w:gridCol w:w="2953"/>
        <w:gridCol w:w="17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62,5*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140,4*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101,3*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514,1**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31,1**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547,55**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без учета кредитов, получаемых бюджетом города на жилищное строительство в рамках Государственной программы развития жилищного строительства в Республике Казахстан на 2005 - 2007 годы (кредитные средства 2006 - 2007 годы - 5,07 млрд. тенге), Государственной программы жилищного строительства в Республике Казахстан на 2008 - 2010 годы (кредитные средства 2008 - 2010 годы - 25,0 млрд.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в финансирование Государственной программы социально-экономического развития города Астаны на 2006 - 2010 годы по годам включено уточнение республиканского и местного бюджетов 2006 года в сумме 34,4 млрд. тенге, в том числе: в республиканский бюджет - 29,7 млрд. тенге; в местный бюджет - 4,7 млрд.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"2,8", "3,6", "1,3", заменить соответственно цифрами "2,2", "2,2",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"71,8" заменить цифрами "74,6";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и механизм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социальной сферы":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3.1.4.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"Образование"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"повышение квалификации работников системы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"Индустриально-инновационная политика и развитие энергетического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главы 3.2.1.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"Промышленность":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слова "создание" дополнить словами "и развитие";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главы 3.2.2.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предпринимательства"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профессионального технического образования с целью обеспечения кадрами малых промышленных предприятий.";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главы 3.2.3.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"Электроэнергетика"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"проработка вопроса строительства крупных объектов электроэнергетики на основе механизмов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ресурсосберегающих технологий в целях минимизации потерь электроэнергии.";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главы 3.2.4.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"Теплоснабжение"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"внедрение ресурсосберегающих технологий в целях минимизации потерь теплоэнергии.";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3.8.</w:t>
      </w:r>
      <w:r>
        <w:rPr>
          <w:rFonts w:ascii="Times New Roman"/>
          <w:b w:val="false"/>
          <w:i w:val="false"/>
          <w:color w:val="000000"/>
          <w:sz w:val="28"/>
        </w:rPr>
        <w:t xml:space="preserve"> "Улучшение инвестиционного климата":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"ПНФ" дополнить словами ", "Восточная" ПС и разработка проектно-сметной документации на строительство двух новых ПС 110/10 кВ "Кирова 2", "Сарыбулакская"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"строительство тепломагистрали четвертого ввода в левобережную часть города;", "строительство инженерных сетей на территории теннисного корта,"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"Общий объем необходимых инвестиций в теплоэлектроэнергетической сфере в 2006 - 2010 годы составит 91,5 млрд. тенге (I этап - 41,6 млрд. тенге; II этап - 49,9 млрд. тенге), в том числе за счет средств республиканского бюджета - 89,5 млрд. тенге (I этап - 40,2 млрд. тенге; II этап - 49,3 млрд. тенге) и местного бюджета - 2,0 млрд. тенге (I этап - 1,4 млрд. тенге; II этап - 0,6 млрд. тенге).";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"128,9", "80,5", "128,8", "80,5" заменить соответственно цифрами "105,0", "56,6", "104,9", "56,6";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пределах города намечено построить 12 транспортных сооружений, в том числе: 5 мостов; 1 путепровод; 6 транспортных развязок.";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"Общая потребность инвестиций в развитие транспортной системы города за период 2006 - 2010 годы составит 95,9 млрд. тенге (I этап - 56,2 млрд. тенге; II этап - 39,7 млрд. тенге), в том числе за счет средств республиканского бюджета - 88,0 млрд. тенге (I этап - 51,2 млрд. тенге; II этап - 36,8 млрд. тенге), местного бюджета - 7,4 млрд. тенге (I этап - 5,0 млрд. тенге; II этап - 2,4 млрд. тенге) и за счет средств концессионеров - 0,5 млрд. тенге (II этап).";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"8"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"1 пристройки к школе на 600 мест;"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"5" заменить цифрами "14";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следующего содержания: ", за счет средств предприятий и организаций продолжить строительство профессионального лицея на 300 мест";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инвестиций в систему образования за 2006 - 2010 годы составит 26,1 млрд. тенге (I этап - 11,4 млрд. тенге; II этап - 14,7 млрд. тенге), в том числе за счет средств республиканского бюджета - 18,8 млрд. тенге (I этап - 6,8 млрд. тенге; II этап - 12,0 млрд. тенге) и местного бюджета - 5,5 млрд. тенге (I этап - 4,6 млрд. тенге; II этап - 0,9 млрд. тенге), за счет средств предприятий и организаций - 1,77 млрд. тенге (II этап).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в сфере здравоохранения на 2006 - 2010 годы будет осуществлено строительство: городской инфекционной больницы; родильного дома на 150 коек с отделением второго этапа выхаживания новорожденных, с женской консультацией на 250 посещений; центра крови; детской инфекционной больницы на 250 коек; многопрофильной детской городской больницы на 350 коек с консультативно-диагностической поликлиникой на 250 посещений в смену; двух амбулаторно-поликлинических комплексов мощностью 500 посещений (взрослая - на 350, детская - на 150 посещений в смену); многопрофильного стационара на 360 коек; строительство многопрофильного стационара на 500 коек в районе пересечения улиц № 12 и проспекта Абылай хана в городе Астане; строительство онкологического диспансера на 270 коек с поликлиникой на 380 посещений в смену в городе Астане.";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инвестиций в развитие здравоохранения города за 2006 - 2010 годы составит 35,6 млрд. тенге (I этап - 6,6 млрд. тенге; II этап - 29,0 млрд. тенге), в том числе за счет средств республиканского бюджета - 33,5 млрд. тенге (I этап - 4,7 млрд. тенге; II этап - 28,8 млрд. тенге) и местного бюджета - 2,1 млрд. тенге (I этап - 1,9 млрд. тенге; II этап - 0,2 млрд. тенге).";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дополнить словами: ", реконструкцию Дворца спорта "Казахстан" с пристройкой раскаточного катка; строительство теннисного комплекса в городе Астане; строительство спортивных площадок в общеобразовательных школах №№ 10, 16, 20, 22, 24, 30, 36, 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инвестиций в развитие спорта за 2006 - 2010 годы составит 30,9 млрд. тенге (I этап - 16,0 млрд. тенге; II этап - 14,9 млрд. тенге), в том числе за счет средств республиканского бюджета - 30,8 млрд. тенге (I этап - 16,0 млрд. тенге; II этап - 14,8 млрд. тенге) и местного бюджета - 0,1 млрд. тенге (II этап).";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развития культуры за счет средств республиканского и местного бюджетов будут построены Конгресс-Холл, Дворец творчества "Шабыт", монумент на Главной площади в городе Астане, флагшток, универсальный киноконцертный зал на 3500 мест, создана зона кратковременного отдыха для жителей города на водохранилище реки Коянды. Планируется завершение строительства Дворца мира и согласия.";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инвестиций в развитие культуры за 2006 - 2010 годы составит 32,9 млрд. тенге (I этап - 15,6 млрд. тенге; II этап - 17,3 млрд. тенге), в том числе за счет средств республиканского бюджета - 31,7 млрд. тенге (I этап - 14,6 млрд. тенге; II этап - 17,1 млрд. тенге) и местного бюджета -1,2 млрд. тенге (I этап - 1,0 млрд. тенге; II этап - 0,2 млрд. тенге).";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"19,4", "13,9", "17,7", "1,7" заменить соответственно цифрами "7,5", "2,0", "5,5",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"12,2"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словами: ", инженерных сетей и дорог планировочного района А, Б, Слободки, ул. Кенесары - реки Ишим - Кумисбекова - Сарыарка; ул. Джангильдина - Кенесары - Кумисбекова - Сарыарка; проспект Богенбая - Джангильдина - Кумисбекова - Сарыарка в городе Астане, инженерные сети планировочного района № 19 (теплоснабжение), строительство канализационного коллектора от района "Слободки" до врезки в существующую (Коргалжынской трассы) ф. 2000 мм и переустройство существующей от КНС-43 до КОС в городе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словами: "реконструкция зеленых насаждений, строительство трубчатого дренажа по ул. Садоводческой";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"71,1", "13,4", "64,2", "10,8", "6,9", "2,6" заменить соответственно цифрами "75,6", "17,9", "70,2", "16,8", "5,4", "1,1";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"рекультивация отработанной карты № 1 золоотвала ТЭЦ-2 (чаша № 2, частично)";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"2,07", "1,76", "2,0", "1,7" заменить соответственно цифрами "0,47", "0,16", "0,4", "0,1";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"2,0" заменить цифрами "11,6";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3.10</w:t>
      </w:r>
      <w:r>
        <w:rPr>
          <w:rFonts w:ascii="Times New Roman"/>
          <w:b w:val="false"/>
          <w:i w:val="false"/>
          <w:color w:val="000000"/>
          <w:sz w:val="28"/>
        </w:rPr>
        <w:t>. "Улучшение состояния окружающей среды":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"использование возобновляемых ресурсов и альтернативных источников энергии;";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раздела 4. "Необходимые ресурсы и источники их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"523,2", "495,5", "27,6", "0,07" заменить соответственно цифрами "547,6", "514,1", "31,1" "2,35";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и примечания к ней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953"/>
        <w:gridCol w:w="1993"/>
        <w:gridCol w:w="3093"/>
        <w:gridCol w:w="179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105,01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514,1**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31,1**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547,55**</w:t>
            </w:r>
          </w:p>
        </w:tc>
      </w:tr>
    </w:tbl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без учета кредитов, получаемых бюджетом города на жилищное строительство в рамках Государственной программы развития жилищного строительства в Республике Казахстан на 2005 - 2007 годы (кредитные средства 2006 - 2007 годы - 5,07 млрд. тенге), Государственной программы жилищного строительства в Республике Казахстан на 2008 - 2010 годы (кредитные средства 2008 - 2010 годы - 25,0 млрд.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в финансирование Государственной программы социально-экономического развития города Астаны на 2006 - 2010 годы по годам включено уточнение республиканского и местного бюджетов 2006 года в сумме 34,4 млрд. тенге в том числе: в республиканский бюджет - 29,7 млрд. тенге; в местный бюджет - 4,7 млрд.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электро- и теплоэнергетику - 91,5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водообеспечение и водоотведение - 105,0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системы - 95,9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систему образования - 26,1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здравоохранения - 35,6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культуры и спорта - 63,8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жилищное строительство - 7,5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- 75,6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охрану окружающей среды - 0,47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индустриального парка - 11,6.";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"Ожидаемые результаты от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"2,8", "3,6", "1,3" заменить соответственно цифрами "2,2", "2,2",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"18,8", "24" заменить соответственно цифрами "6,0", "4,0";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12 сооружений, в том числе 5 мостов, 1 путепровода, 6 транспортных развязок;";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цифры "71,8" заменить соответственно цифрами "74,6";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7 "Планируемые индикаторы реализации Государственной программы развития города Астаны на 2006 - 2010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7"/>
        <w:gridCol w:w="1851"/>
        <w:gridCol w:w="1730"/>
        <w:gridCol w:w="1750"/>
        <w:gridCol w:w="1912"/>
        <w:gridCol w:w="1670"/>
      </w:tblGrid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г.*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г.*</w:t>
            </w:r>
          </w:p>
        </w:tc>
      </w:tr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Темпы прироста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в 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 бизнесе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в 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</w:tr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(млн.долл.)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2807,0</w:t>
            </w:r>
          </w:p>
        </w:tc>
      </w:tr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безработицы, 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</w:tr>
    </w:tbl>
    <w:bookmarkStart w:name="z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прогнозные расчетные данные.".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внести соответствующие изменения в план мероприятий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