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d6bd9" w14:textId="78d6b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Государственной программе по форсированному индустриально-инновационному развитию Республики Казахстан на 2010-2014 годы и признании утратившими силу некоторых указов Президента Республики Казахстан</w:t>
      </w:r>
    </w:p>
    <w:p>
      <w:pPr>
        <w:spacing w:after="0"/>
        <w:ind w:left="0"/>
        <w:jc w:val="both"/>
      </w:pPr>
      <w:r>
        <w:rPr>
          <w:rFonts w:ascii="Times New Roman"/>
          <w:b w:val="false"/>
          <w:i w:val="false"/>
          <w:color w:val="000000"/>
          <w:sz w:val="28"/>
        </w:rPr>
        <w:t>Указ Президента Республики Казахстан от 19 марта 2010 года № 958.</w:t>
      </w:r>
    </w:p>
    <w:p>
      <w:pPr>
        <w:spacing w:after="0"/>
        <w:ind w:left="0"/>
        <w:jc w:val="both"/>
      </w:pPr>
      <w:bookmarkStart w:name="z1" w:id="0"/>
      <w:r>
        <w:rPr>
          <w:rFonts w:ascii="Times New Roman"/>
          <w:b w:val="false"/>
          <w:i w:val="false"/>
          <w:color w:val="000000"/>
          <w:sz w:val="28"/>
        </w:rPr>
        <w:t xml:space="preserve">
      В целях обеспечения диверсификации и повышения конкурентоспособности экономики Республики Казахстан в долгосрочном периоде </w:t>
      </w:r>
      <w:r>
        <w:rPr>
          <w:rFonts w:ascii="Times New Roman"/>
          <w:b/>
          <w:i w:val="false"/>
          <w:color w:val="000000"/>
          <w:sz w:val="28"/>
        </w:rPr>
        <w:t>ПОСТАНОВЛЯЮ:</w:t>
      </w:r>
    </w:p>
    <w:bookmarkEnd w:id="0"/>
    <w:bookmarkStart w:name="z2" w:id="1"/>
    <w:p>
      <w:pPr>
        <w:spacing w:after="0"/>
        <w:ind w:left="0"/>
        <w:jc w:val="both"/>
      </w:pPr>
      <w:r>
        <w:rPr>
          <w:rFonts w:ascii="Times New Roman"/>
          <w:b w:val="false"/>
          <w:i w:val="false"/>
          <w:color w:val="000000"/>
          <w:sz w:val="28"/>
        </w:rPr>
        <w:t>
      1. Утвердить Государственную программу по форсированному индустриально-инновационному развитию Республики Казахстан на 2010—2014 годы (далее - Программа).</w:t>
      </w:r>
      <w:r>
        <w:rPr>
          <w:rFonts w:ascii="Times New Roman"/>
          <w:b w:val="false"/>
          <w:i w:val="false"/>
          <w:color w:val="000000"/>
          <w:sz w:val="28"/>
        </w:rPr>
        <w:t>P11000731</w:t>
      </w:r>
    </w:p>
    <w:bookmarkEnd w:id="1"/>
    <w:bookmarkStart w:name="z3" w:id="2"/>
    <w:p>
      <w:pPr>
        <w:spacing w:after="0"/>
        <w:ind w:left="0"/>
        <w:jc w:val="both"/>
      </w:pPr>
      <w:r>
        <w:rPr>
          <w:rFonts w:ascii="Times New Roman"/>
          <w:b w:val="false"/>
          <w:i w:val="false"/>
          <w:color w:val="000000"/>
          <w:sz w:val="28"/>
        </w:rPr>
        <w:t>
      2. Правительству Республики Казахстан:</w:t>
      </w:r>
    </w:p>
    <w:bookmarkEnd w:id="2"/>
    <w:bookmarkStart w:name="z4" w:id="3"/>
    <w:p>
      <w:pPr>
        <w:spacing w:after="0"/>
        <w:ind w:left="0"/>
        <w:jc w:val="both"/>
      </w:pPr>
      <w:r>
        <w:rPr>
          <w:rFonts w:ascii="Times New Roman"/>
          <w:b w:val="false"/>
          <w:i w:val="false"/>
          <w:color w:val="000000"/>
          <w:sz w:val="28"/>
        </w:rPr>
        <w:t>
      1) в месячный срок разработать и утвердить Карту индустриализации Казахстана на 2010-2014 годы и Схему рационального размещения производственных мощностей до 2015 года;</w:t>
      </w:r>
    </w:p>
    <w:bookmarkEnd w:id="3"/>
    <w:bookmarkStart w:name="z5" w:id="4"/>
    <w:p>
      <w:pPr>
        <w:spacing w:after="0"/>
        <w:ind w:left="0"/>
        <w:jc w:val="both"/>
      </w:pPr>
      <w:r>
        <w:rPr>
          <w:rFonts w:ascii="Times New Roman"/>
          <w:b w:val="false"/>
          <w:i w:val="false"/>
          <w:color w:val="000000"/>
          <w:sz w:val="28"/>
        </w:rPr>
        <w:t>
      2) в месячный срок разработать и утвердить План мероприятий Правительства Республики Казахстан по реализации Программы;</w:t>
      </w:r>
    </w:p>
    <w:bookmarkEnd w:id="4"/>
    <w:bookmarkStart w:name="z6" w:id="5"/>
    <w:p>
      <w:pPr>
        <w:spacing w:after="0"/>
        <w:ind w:left="0"/>
        <w:jc w:val="both"/>
      </w:pPr>
      <w:r>
        <w:rPr>
          <w:rFonts w:ascii="Times New Roman"/>
          <w:b w:val="false"/>
          <w:i w:val="false"/>
          <w:color w:val="000000"/>
          <w:sz w:val="28"/>
        </w:rPr>
        <w:t xml:space="preserve">
      3) представлять в Администрацию Президента Республики Казахстан результаты мониторинга и оценки Программы в сроки и порядке, установленные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4 марта 2010 года № 931 "О некоторых вопросах дальнейшего функционирования Системы государственного планирования в Республике Казахстан".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указами Президента РК от 27.08.2012 </w:t>
      </w:r>
      <w:r>
        <w:rPr>
          <w:rFonts w:ascii="Times New Roman"/>
          <w:b w:val="false"/>
          <w:i w:val="false"/>
          <w:color w:val="000000"/>
          <w:sz w:val="28"/>
        </w:rPr>
        <w:t>№ 371</w:t>
      </w:r>
      <w:r>
        <w:rPr>
          <w:rFonts w:ascii="Times New Roman"/>
          <w:b w:val="false"/>
          <w:i w:val="false"/>
          <w:color w:val="ff0000"/>
          <w:sz w:val="28"/>
        </w:rPr>
        <w:t xml:space="preserve"> (вводится в действие со дня первого официального опубликования); от 01.08.2013 </w:t>
      </w:r>
      <w:r>
        <w:rPr>
          <w:rFonts w:ascii="Times New Roman"/>
          <w:b w:val="false"/>
          <w:i w:val="false"/>
          <w:color w:val="000000"/>
          <w:sz w:val="28"/>
        </w:rPr>
        <w:t>№ 607</w:t>
      </w:r>
      <w:r>
        <w:rPr>
          <w:rFonts w:ascii="Times New Roman"/>
          <w:b w:val="false"/>
          <w:i w:val="false"/>
          <w:color w:val="ff0000"/>
          <w:sz w:val="28"/>
        </w:rPr>
        <w:t>.</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3. Центральным и местным исполнительным органам, а также государственным органам, непосредственно подчиненным и подотчетным Президенту Республики Казахстан, принять меры по реализации Программы.</w:t>
      </w:r>
    </w:p>
    <w:bookmarkEnd w:id="6"/>
    <w:bookmarkStart w:name="z8" w:id="7"/>
    <w:p>
      <w:pPr>
        <w:spacing w:after="0"/>
        <w:ind w:left="0"/>
        <w:jc w:val="both"/>
      </w:pPr>
      <w:r>
        <w:rPr>
          <w:rFonts w:ascii="Times New Roman"/>
          <w:b w:val="false"/>
          <w:i w:val="false"/>
          <w:color w:val="000000"/>
          <w:sz w:val="28"/>
        </w:rPr>
        <w:t xml:space="preserve">
      4. Признать утратившими силу некоторые указы Президента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Указу.</w:t>
      </w:r>
    </w:p>
    <w:bookmarkEnd w:id="7"/>
    <w:bookmarkStart w:name="z9" w:id="8"/>
    <w:p>
      <w:pPr>
        <w:spacing w:after="0"/>
        <w:ind w:left="0"/>
        <w:jc w:val="both"/>
      </w:pPr>
      <w:r>
        <w:rPr>
          <w:rFonts w:ascii="Times New Roman"/>
          <w:b w:val="false"/>
          <w:i w:val="false"/>
          <w:color w:val="000000"/>
          <w:sz w:val="28"/>
        </w:rPr>
        <w:t>
      5. Контроль за исполнением настоящего Указа возложить на Администрацию Президента Республики Казахстан.</w:t>
      </w:r>
    </w:p>
    <w:bookmarkEnd w:id="8"/>
    <w:bookmarkStart w:name="z10" w:id="9"/>
    <w:p>
      <w:pPr>
        <w:spacing w:after="0"/>
        <w:ind w:left="0"/>
        <w:jc w:val="both"/>
      </w:pPr>
      <w:r>
        <w:rPr>
          <w:rFonts w:ascii="Times New Roman"/>
          <w:b w:val="false"/>
          <w:i w:val="false"/>
          <w:color w:val="000000"/>
          <w:sz w:val="28"/>
        </w:rPr>
        <w:t>
      6. Настоящий Указ вводится в действие со дня подписания.</w:t>
      </w:r>
    </w:p>
    <w:bookmarkEnd w:id="9"/>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марта 2010 года № 958</w:t>
            </w:r>
          </w:p>
        </w:tc>
      </w:tr>
    </w:tbl>
    <w:bookmarkStart w:name="z12" w:id="10"/>
    <w:p>
      <w:pPr>
        <w:spacing w:after="0"/>
        <w:ind w:left="0"/>
        <w:jc w:val="left"/>
      </w:pPr>
      <w:r>
        <w:rPr>
          <w:rFonts w:ascii="Times New Roman"/>
          <w:b/>
          <w:i w:val="false"/>
          <w:color w:val="000000"/>
        </w:rPr>
        <w:t xml:space="preserve"> ГОСУДАРСТВЕННАЯ ПРОГРАММА</w:t>
      </w:r>
      <w:r>
        <w:br/>
      </w:r>
      <w:r>
        <w:rPr>
          <w:rFonts w:ascii="Times New Roman"/>
          <w:b/>
          <w:i w:val="false"/>
          <w:color w:val="000000"/>
        </w:rPr>
        <w:t>по форсированному индустриально-инновационному развитию</w:t>
      </w:r>
      <w:r>
        <w:br/>
      </w:r>
      <w:r>
        <w:rPr>
          <w:rFonts w:ascii="Times New Roman"/>
          <w:b/>
          <w:i w:val="false"/>
          <w:color w:val="000000"/>
        </w:rPr>
        <w:t>Республики Казахстан на 2010 - 2014 годы</w:t>
      </w:r>
    </w:p>
    <w:bookmarkEnd w:id="10"/>
    <w:p>
      <w:pPr>
        <w:spacing w:after="0"/>
        <w:ind w:left="0"/>
        <w:jc w:val="both"/>
      </w:pPr>
      <w:r>
        <w:rPr>
          <w:rFonts w:ascii="Times New Roman"/>
          <w:b w:val="false"/>
          <w:i w:val="false"/>
          <w:color w:val="000000"/>
          <w:sz w:val="28"/>
        </w:rPr>
        <w:t>
      Астана, 2010 год</w:t>
      </w:r>
    </w:p>
    <w:bookmarkStart w:name="z13" w:id="11"/>
    <w:p>
      <w:pPr>
        <w:spacing w:after="0"/>
        <w:ind w:left="0"/>
        <w:jc w:val="left"/>
      </w:pPr>
      <w:r>
        <w:rPr>
          <w:rFonts w:ascii="Times New Roman"/>
          <w:b/>
          <w:i w:val="false"/>
          <w:color w:val="000000"/>
        </w:rPr>
        <w:t xml:space="preserve"> Содержание</w:t>
      </w:r>
    </w:p>
    <w:bookmarkEnd w:id="11"/>
    <w:p>
      <w:pPr>
        <w:spacing w:after="0"/>
        <w:ind w:left="0"/>
        <w:jc w:val="both"/>
      </w:pPr>
      <w:r>
        <w:rPr>
          <w:rFonts w:ascii="Times New Roman"/>
          <w:b w:val="false"/>
          <w:i w:val="false"/>
          <w:color w:val="ff0000"/>
          <w:sz w:val="28"/>
        </w:rPr>
        <w:t xml:space="preserve">
      Сноска. Раздел с изменениями, внесенными указами Президента РК от 01.08.2013 </w:t>
      </w:r>
      <w:r>
        <w:rPr>
          <w:rFonts w:ascii="Times New Roman"/>
          <w:b w:val="false"/>
          <w:i w:val="false"/>
          <w:color w:val="ff0000"/>
          <w:sz w:val="28"/>
        </w:rPr>
        <w:t>№ 607</w:t>
      </w:r>
      <w:r>
        <w:rPr>
          <w:rFonts w:ascii="Times New Roman"/>
          <w:b w:val="false"/>
          <w:i w:val="false"/>
          <w:color w:val="ff0000"/>
          <w:sz w:val="28"/>
        </w:rPr>
        <w:t xml:space="preserve">; от 25.12.2014 </w:t>
      </w:r>
      <w:r>
        <w:rPr>
          <w:rFonts w:ascii="Times New Roman"/>
          <w:b w:val="false"/>
          <w:i w:val="false"/>
          <w:color w:val="ff0000"/>
          <w:sz w:val="28"/>
        </w:rPr>
        <w:t>№ 984</w:t>
      </w:r>
      <w:r>
        <w:rPr>
          <w:rFonts w:ascii="Times New Roman"/>
          <w:b w:val="false"/>
          <w:i w:val="false"/>
          <w:color w:val="ff0000"/>
          <w:sz w:val="28"/>
        </w:rPr>
        <w:t>.</w:t>
      </w:r>
    </w:p>
    <w:p>
      <w:pPr>
        <w:spacing w:after="0"/>
        <w:ind w:left="0"/>
        <w:jc w:val="both"/>
      </w:pPr>
      <w:r>
        <w:rPr>
          <w:rFonts w:ascii="Times New Roman"/>
          <w:b w:val="false"/>
          <w:i w:val="false"/>
          <w:color w:val="000000"/>
          <w:sz w:val="28"/>
        </w:rPr>
        <w:t>
      Паспорт Программы</w:t>
      </w:r>
    </w:p>
    <w:p>
      <w:pPr>
        <w:spacing w:after="0"/>
        <w:ind w:left="0"/>
        <w:jc w:val="both"/>
      </w:pPr>
      <w:r>
        <w:rPr>
          <w:rFonts w:ascii="Times New Roman"/>
          <w:b w:val="false"/>
          <w:i w:val="false"/>
          <w:color w:val="000000"/>
          <w:sz w:val="28"/>
        </w:rPr>
        <w:t>
      Введение</w:t>
      </w:r>
    </w:p>
    <w:p>
      <w:pPr>
        <w:spacing w:after="0"/>
        <w:ind w:left="0"/>
        <w:jc w:val="both"/>
      </w:pPr>
      <w:r>
        <w:rPr>
          <w:rFonts w:ascii="Times New Roman"/>
          <w:b w:val="false"/>
          <w:i w:val="false"/>
          <w:color w:val="000000"/>
          <w:sz w:val="28"/>
        </w:rPr>
        <w:t>
      Анализ текущей ситуации</w:t>
      </w:r>
    </w:p>
    <w:p>
      <w:pPr>
        <w:spacing w:after="0"/>
        <w:ind w:left="0"/>
        <w:jc w:val="both"/>
      </w:pPr>
      <w:r>
        <w:rPr>
          <w:rFonts w:ascii="Times New Roman"/>
          <w:b w:val="false"/>
          <w:i w:val="false"/>
          <w:color w:val="000000"/>
          <w:sz w:val="28"/>
        </w:rPr>
        <w:t>
      Цель, приоритеты, задачи и принципы программы</w:t>
      </w:r>
    </w:p>
    <w:p>
      <w:pPr>
        <w:spacing w:after="0"/>
        <w:ind w:left="0"/>
        <w:jc w:val="both"/>
      </w:pPr>
      <w:r>
        <w:rPr>
          <w:rFonts w:ascii="Times New Roman"/>
          <w:b w:val="false"/>
          <w:i w:val="false"/>
          <w:color w:val="000000"/>
          <w:sz w:val="28"/>
        </w:rPr>
        <w:t>
      Основные направления реализации Программы</w:t>
      </w:r>
    </w:p>
    <w:p>
      <w:pPr>
        <w:spacing w:after="0"/>
        <w:ind w:left="0"/>
        <w:jc w:val="both"/>
      </w:pPr>
      <w:r>
        <w:rPr>
          <w:rFonts w:ascii="Times New Roman"/>
          <w:b w:val="false"/>
          <w:i w:val="false"/>
          <w:color w:val="000000"/>
          <w:sz w:val="28"/>
        </w:rPr>
        <w:t>
      1. Развитие приоритетных секторов экономики, обеспечивающих ее диверсификацию и рост конкурентоспособности</w:t>
      </w:r>
    </w:p>
    <w:p>
      <w:pPr>
        <w:spacing w:after="0"/>
        <w:ind w:left="0"/>
        <w:jc w:val="both"/>
      </w:pPr>
      <w:r>
        <w:rPr>
          <w:rFonts w:ascii="Times New Roman"/>
          <w:b w:val="false"/>
          <w:i w:val="false"/>
          <w:color w:val="000000"/>
          <w:sz w:val="28"/>
        </w:rPr>
        <w:t>
      1.1 Диверсификация производства в "традиционных индустриях"</w:t>
      </w:r>
    </w:p>
    <w:p>
      <w:pPr>
        <w:spacing w:after="0"/>
        <w:ind w:left="0"/>
        <w:jc w:val="both"/>
      </w:pPr>
      <w:r>
        <w:rPr>
          <w:rFonts w:ascii="Times New Roman"/>
          <w:b w:val="false"/>
          <w:i w:val="false"/>
          <w:color w:val="000000"/>
          <w:sz w:val="28"/>
        </w:rPr>
        <w:t>
      Нефтегазовый сектор</w:t>
      </w:r>
    </w:p>
    <w:p>
      <w:pPr>
        <w:spacing w:after="0"/>
        <w:ind w:left="0"/>
        <w:jc w:val="both"/>
      </w:pPr>
      <w:r>
        <w:rPr>
          <w:rFonts w:ascii="Times New Roman"/>
          <w:b w:val="false"/>
          <w:i w:val="false"/>
          <w:color w:val="000000"/>
          <w:sz w:val="28"/>
        </w:rPr>
        <w:t>
      Горнометаллургическая отрасль</w:t>
      </w:r>
    </w:p>
    <w:p>
      <w:pPr>
        <w:spacing w:after="0"/>
        <w:ind w:left="0"/>
        <w:jc w:val="both"/>
      </w:pPr>
      <w:r>
        <w:rPr>
          <w:rFonts w:ascii="Times New Roman"/>
          <w:b w:val="false"/>
          <w:i w:val="false"/>
          <w:color w:val="000000"/>
          <w:sz w:val="28"/>
        </w:rPr>
        <w:t>
      Химическая промышленность</w:t>
      </w:r>
    </w:p>
    <w:p>
      <w:pPr>
        <w:spacing w:after="0"/>
        <w:ind w:left="0"/>
        <w:jc w:val="both"/>
      </w:pPr>
      <w:r>
        <w:rPr>
          <w:rFonts w:ascii="Times New Roman"/>
          <w:b w:val="false"/>
          <w:i w:val="false"/>
          <w:color w:val="000000"/>
          <w:sz w:val="28"/>
        </w:rPr>
        <w:t>
      Атомная промышленность</w:t>
      </w:r>
    </w:p>
    <w:p>
      <w:pPr>
        <w:spacing w:after="0"/>
        <w:ind w:left="0"/>
        <w:jc w:val="both"/>
      </w:pPr>
      <w:r>
        <w:rPr>
          <w:rFonts w:ascii="Times New Roman"/>
          <w:b w:val="false"/>
          <w:i w:val="false"/>
          <w:color w:val="000000"/>
          <w:sz w:val="28"/>
        </w:rPr>
        <w:t>
      1.2 Развитие отраслей на базе внутреннего спроса</w:t>
      </w:r>
    </w:p>
    <w:p>
      <w:pPr>
        <w:spacing w:after="0"/>
        <w:ind w:left="0"/>
        <w:jc w:val="both"/>
      </w:pPr>
      <w:r>
        <w:rPr>
          <w:rFonts w:ascii="Times New Roman"/>
          <w:b w:val="false"/>
          <w:i w:val="false"/>
          <w:color w:val="000000"/>
          <w:sz w:val="28"/>
        </w:rPr>
        <w:t>
      Машиностроение</w:t>
      </w:r>
    </w:p>
    <w:p>
      <w:pPr>
        <w:spacing w:after="0"/>
        <w:ind w:left="0"/>
        <w:jc w:val="both"/>
      </w:pPr>
      <w:r>
        <w:rPr>
          <w:rFonts w:ascii="Times New Roman"/>
          <w:b w:val="false"/>
          <w:i w:val="false"/>
          <w:color w:val="000000"/>
          <w:sz w:val="28"/>
        </w:rPr>
        <w:t>
      Фармацевтическая промышленность</w:t>
      </w:r>
    </w:p>
    <w:p>
      <w:pPr>
        <w:spacing w:after="0"/>
        <w:ind w:left="0"/>
        <w:jc w:val="both"/>
      </w:pPr>
      <w:r>
        <w:rPr>
          <w:rFonts w:ascii="Times New Roman"/>
          <w:b w:val="false"/>
          <w:i w:val="false"/>
          <w:color w:val="000000"/>
          <w:sz w:val="28"/>
        </w:rPr>
        <w:t>
      Строительная индустрия и производство строительных материалов</w:t>
      </w:r>
    </w:p>
    <w:p>
      <w:pPr>
        <w:spacing w:after="0"/>
        <w:ind w:left="0"/>
        <w:jc w:val="both"/>
      </w:pPr>
      <w:r>
        <w:rPr>
          <w:rFonts w:ascii="Times New Roman"/>
          <w:b w:val="false"/>
          <w:i w:val="false"/>
          <w:color w:val="000000"/>
          <w:sz w:val="28"/>
        </w:rPr>
        <w:t>
      1.3 Поддержка отраслей, имеющих экспортный потенциал</w:t>
      </w:r>
    </w:p>
    <w:p>
      <w:pPr>
        <w:spacing w:after="0"/>
        <w:ind w:left="0"/>
        <w:jc w:val="both"/>
      </w:pPr>
      <w:r>
        <w:rPr>
          <w:rFonts w:ascii="Times New Roman"/>
          <w:b w:val="false"/>
          <w:i w:val="false"/>
          <w:color w:val="000000"/>
          <w:sz w:val="28"/>
        </w:rPr>
        <w:t>
      Агропромышленный комплекс</w:t>
      </w:r>
    </w:p>
    <w:p>
      <w:pPr>
        <w:spacing w:after="0"/>
        <w:ind w:left="0"/>
        <w:jc w:val="both"/>
      </w:pPr>
      <w:r>
        <w:rPr>
          <w:rFonts w:ascii="Times New Roman"/>
          <w:b w:val="false"/>
          <w:i w:val="false"/>
          <w:color w:val="000000"/>
          <w:sz w:val="28"/>
        </w:rPr>
        <w:t>
      Легкая промышленность</w:t>
      </w:r>
    </w:p>
    <w:p>
      <w:pPr>
        <w:spacing w:after="0"/>
        <w:ind w:left="0"/>
        <w:jc w:val="both"/>
      </w:pPr>
      <w:r>
        <w:rPr>
          <w:rFonts w:ascii="Times New Roman"/>
          <w:b w:val="false"/>
          <w:i w:val="false"/>
          <w:color w:val="000000"/>
          <w:sz w:val="28"/>
        </w:rPr>
        <w:t>
      Туристская отрасль</w:t>
      </w:r>
    </w:p>
    <w:p>
      <w:pPr>
        <w:spacing w:after="0"/>
        <w:ind w:left="0"/>
        <w:jc w:val="both"/>
      </w:pPr>
      <w:r>
        <w:rPr>
          <w:rFonts w:ascii="Times New Roman"/>
          <w:b w:val="false"/>
          <w:i w:val="false"/>
          <w:color w:val="000000"/>
          <w:sz w:val="28"/>
        </w:rPr>
        <w:t>
      1.4 Развитие секторов "экономики будущего"</w:t>
      </w:r>
    </w:p>
    <w:p>
      <w:pPr>
        <w:spacing w:after="0"/>
        <w:ind w:left="0"/>
        <w:jc w:val="both"/>
      </w:pPr>
      <w:r>
        <w:rPr>
          <w:rFonts w:ascii="Times New Roman"/>
          <w:b w:val="false"/>
          <w:i w:val="false"/>
          <w:color w:val="000000"/>
          <w:sz w:val="28"/>
        </w:rPr>
        <w:t>
      Информационные и коммуникационные технологии</w:t>
      </w:r>
    </w:p>
    <w:p>
      <w:pPr>
        <w:spacing w:after="0"/>
        <w:ind w:left="0"/>
        <w:jc w:val="both"/>
      </w:pPr>
      <w:r>
        <w:rPr>
          <w:rFonts w:ascii="Times New Roman"/>
          <w:b w:val="false"/>
          <w:i w:val="false"/>
          <w:color w:val="000000"/>
          <w:sz w:val="28"/>
        </w:rPr>
        <w:t>
      Космическая деятельность</w:t>
      </w:r>
    </w:p>
    <w:p>
      <w:pPr>
        <w:spacing w:after="0"/>
        <w:ind w:left="0"/>
        <w:jc w:val="both"/>
      </w:pPr>
      <w:r>
        <w:rPr>
          <w:rFonts w:ascii="Times New Roman"/>
          <w:b w:val="false"/>
          <w:i w:val="false"/>
          <w:color w:val="000000"/>
          <w:sz w:val="28"/>
        </w:rPr>
        <w:t>
      Возобновляемые источники энергии</w:t>
      </w:r>
    </w:p>
    <w:p>
      <w:pPr>
        <w:spacing w:after="0"/>
        <w:ind w:left="0"/>
        <w:jc w:val="both"/>
      </w:pPr>
      <w:r>
        <w:rPr>
          <w:rFonts w:ascii="Times New Roman"/>
          <w:b w:val="false"/>
          <w:i w:val="false"/>
          <w:color w:val="000000"/>
          <w:sz w:val="28"/>
        </w:rPr>
        <w:t>
      2. Ключевые меры поддержки развития приоритетных секторов</w:t>
      </w:r>
    </w:p>
    <w:p>
      <w:pPr>
        <w:spacing w:after="0"/>
        <w:ind w:left="0"/>
        <w:jc w:val="both"/>
      </w:pPr>
      <w:r>
        <w:rPr>
          <w:rFonts w:ascii="Times New Roman"/>
          <w:b w:val="false"/>
          <w:i w:val="false"/>
          <w:color w:val="000000"/>
          <w:sz w:val="28"/>
        </w:rPr>
        <w:t>
      2.1 Обеспечение энергетической инфраструктурой</w:t>
      </w:r>
    </w:p>
    <w:p>
      <w:pPr>
        <w:spacing w:after="0"/>
        <w:ind w:left="0"/>
        <w:jc w:val="both"/>
      </w:pPr>
      <w:r>
        <w:rPr>
          <w:rFonts w:ascii="Times New Roman"/>
          <w:b w:val="false"/>
          <w:i w:val="false"/>
          <w:color w:val="000000"/>
          <w:sz w:val="28"/>
        </w:rPr>
        <w:t>
      2.2 Обеспечение транспортной инфраструктурой</w:t>
      </w:r>
    </w:p>
    <w:p>
      <w:pPr>
        <w:spacing w:after="0"/>
        <w:ind w:left="0"/>
        <w:jc w:val="both"/>
      </w:pPr>
      <w:r>
        <w:rPr>
          <w:rFonts w:ascii="Times New Roman"/>
          <w:b w:val="false"/>
          <w:i w:val="false"/>
          <w:color w:val="000000"/>
          <w:sz w:val="28"/>
        </w:rPr>
        <w:t>
      2.3 Обеспечение инфокоммуникациями</w:t>
      </w:r>
    </w:p>
    <w:p>
      <w:pPr>
        <w:spacing w:after="0"/>
        <w:ind w:left="0"/>
        <w:jc w:val="both"/>
      </w:pPr>
      <w:r>
        <w:rPr>
          <w:rFonts w:ascii="Times New Roman"/>
          <w:b w:val="false"/>
          <w:i w:val="false"/>
          <w:color w:val="000000"/>
          <w:sz w:val="28"/>
        </w:rPr>
        <w:t>
      2.4 Развитие минерально-сырьевого комплекса</w:t>
      </w:r>
    </w:p>
    <w:p>
      <w:pPr>
        <w:spacing w:after="0"/>
        <w:ind w:left="0"/>
        <w:jc w:val="both"/>
      </w:pPr>
      <w:r>
        <w:rPr>
          <w:rFonts w:ascii="Times New Roman"/>
          <w:b w:val="false"/>
          <w:i w:val="false"/>
          <w:color w:val="000000"/>
          <w:sz w:val="28"/>
        </w:rPr>
        <w:t>
      2.5 Обеспечение квалифицированными кадровыми ресурсами</w:t>
      </w:r>
    </w:p>
    <w:p>
      <w:pPr>
        <w:spacing w:after="0"/>
        <w:ind w:left="0"/>
        <w:jc w:val="both"/>
      </w:pPr>
      <w:r>
        <w:rPr>
          <w:rFonts w:ascii="Times New Roman"/>
          <w:b w:val="false"/>
          <w:i w:val="false"/>
          <w:color w:val="000000"/>
          <w:sz w:val="28"/>
        </w:rPr>
        <w:t>
      2.6 Снижение административных барьеров</w:t>
      </w:r>
    </w:p>
    <w:p>
      <w:pPr>
        <w:spacing w:after="0"/>
        <w:ind w:left="0"/>
        <w:jc w:val="both"/>
      </w:pPr>
      <w:r>
        <w:rPr>
          <w:rFonts w:ascii="Times New Roman"/>
          <w:b w:val="false"/>
          <w:i w:val="false"/>
          <w:color w:val="000000"/>
          <w:sz w:val="28"/>
        </w:rPr>
        <w:t>
      2.7 Развитие конкуренции</w:t>
      </w:r>
    </w:p>
    <w:p>
      <w:pPr>
        <w:spacing w:after="0"/>
        <w:ind w:left="0"/>
        <w:jc w:val="both"/>
      </w:pPr>
      <w:r>
        <w:rPr>
          <w:rFonts w:ascii="Times New Roman"/>
          <w:b w:val="false"/>
          <w:i w:val="false"/>
          <w:color w:val="000000"/>
          <w:sz w:val="28"/>
        </w:rPr>
        <w:t>
      2.8 Техническое регулирование и создание инфраструктуры качества</w:t>
      </w:r>
    </w:p>
    <w:p>
      <w:pPr>
        <w:spacing w:after="0"/>
        <w:ind w:left="0"/>
        <w:jc w:val="both"/>
      </w:pPr>
      <w:r>
        <w:rPr>
          <w:rFonts w:ascii="Times New Roman"/>
          <w:b w:val="false"/>
          <w:i w:val="false"/>
          <w:color w:val="000000"/>
          <w:sz w:val="28"/>
        </w:rPr>
        <w:t>
      2.9 Энергосбережение</w:t>
      </w:r>
    </w:p>
    <w:p>
      <w:pPr>
        <w:spacing w:after="0"/>
        <w:ind w:left="0"/>
        <w:jc w:val="both"/>
      </w:pPr>
      <w:r>
        <w:rPr>
          <w:rFonts w:ascii="Times New Roman"/>
          <w:b w:val="false"/>
          <w:i w:val="false"/>
          <w:color w:val="000000"/>
          <w:sz w:val="28"/>
        </w:rPr>
        <w:t>
      2.10 Развитие инноваций и содействие технологической модернизации</w:t>
      </w:r>
    </w:p>
    <w:p>
      <w:pPr>
        <w:spacing w:after="0"/>
        <w:ind w:left="0"/>
        <w:jc w:val="both"/>
      </w:pPr>
      <w:r>
        <w:rPr>
          <w:rFonts w:ascii="Times New Roman"/>
          <w:b w:val="false"/>
          <w:i w:val="false"/>
          <w:color w:val="000000"/>
          <w:sz w:val="28"/>
        </w:rPr>
        <w:t>
      2.11 Тарифная политика</w:t>
      </w:r>
    </w:p>
    <w:p>
      <w:pPr>
        <w:spacing w:after="0"/>
        <w:ind w:left="0"/>
        <w:jc w:val="both"/>
      </w:pPr>
      <w:r>
        <w:rPr>
          <w:rFonts w:ascii="Times New Roman"/>
          <w:b w:val="false"/>
          <w:i w:val="false"/>
          <w:color w:val="000000"/>
          <w:sz w:val="28"/>
        </w:rPr>
        <w:t>
      2.12 Привлечение инвестиций и развитие специальных экономических зон</w:t>
      </w:r>
    </w:p>
    <w:p>
      <w:pPr>
        <w:spacing w:after="0"/>
        <w:ind w:left="0"/>
        <w:jc w:val="both"/>
      </w:pPr>
      <w:r>
        <w:rPr>
          <w:rFonts w:ascii="Times New Roman"/>
          <w:b w:val="false"/>
          <w:i w:val="false"/>
          <w:color w:val="000000"/>
          <w:sz w:val="28"/>
        </w:rPr>
        <w:t>
      2.13 Торговая политика</w:t>
      </w:r>
    </w:p>
    <w:p>
      <w:pPr>
        <w:spacing w:after="0"/>
        <w:ind w:left="0"/>
        <w:jc w:val="both"/>
      </w:pPr>
      <w:r>
        <w:rPr>
          <w:rFonts w:ascii="Times New Roman"/>
          <w:b w:val="false"/>
          <w:i w:val="false"/>
          <w:color w:val="000000"/>
          <w:sz w:val="28"/>
        </w:rPr>
        <w:t>
      2.14 Инструменты финансовой поддержки Программы</w:t>
      </w:r>
    </w:p>
    <w:p>
      <w:pPr>
        <w:spacing w:after="0"/>
        <w:ind w:left="0"/>
        <w:jc w:val="both"/>
      </w:pPr>
      <w:r>
        <w:rPr>
          <w:rFonts w:ascii="Times New Roman"/>
          <w:b w:val="false"/>
          <w:i w:val="false"/>
          <w:color w:val="000000"/>
          <w:sz w:val="28"/>
        </w:rPr>
        <w:t>
      2.15 Местное содержание</w:t>
      </w:r>
    </w:p>
    <w:p>
      <w:pPr>
        <w:spacing w:after="0"/>
        <w:ind w:left="0"/>
        <w:jc w:val="both"/>
      </w:pPr>
      <w:r>
        <w:rPr>
          <w:rFonts w:ascii="Times New Roman"/>
          <w:b w:val="false"/>
          <w:i w:val="false"/>
          <w:color w:val="000000"/>
          <w:sz w:val="28"/>
        </w:rPr>
        <w:t>
      3. Формирование центров экономического роста на основе рациональной территориальной организации экономического потенциала</w:t>
      </w:r>
    </w:p>
    <w:p>
      <w:pPr>
        <w:spacing w:after="0"/>
        <w:ind w:left="0"/>
        <w:jc w:val="both"/>
      </w:pPr>
      <w:r>
        <w:rPr>
          <w:rFonts w:ascii="Times New Roman"/>
          <w:b w:val="false"/>
          <w:i w:val="false"/>
          <w:color w:val="000000"/>
          <w:sz w:val="28"/>
        </w:rPr>
        <w:t>
      3.1 Территориальная организация производственного потенциала в разрезе приоритетных секторов экономики</w:t>
      </w:r>
    </w:p>
    <w:p>
      <w:pPr>
        <w:spacing w:after="0"/>
        <w:ind w:left="0"/>
        <w:jc w:val="both"/>
      </w:pPr>
      <w:r>
        <w:rPr>
          <w:rFonts w:ascii="Times New Roman"/>
          <w:b w:val="false"/>
          <w:i w:val="false"/>
          <w:color w:val="000000"/>
          <w:sz w:val="28"/>
        </w:rPr>
        <w:t>
      3.2 Формирование центров экономического роста</w:t>
      </w:r>
    </w:p>
    <w:p>
      <w:pPr>
        <w:spacing w:after="0"/>
        <w:ind w:left="0"/>
        <w:jc w:val="both"/>
      </w:pPr>
      <w:r>
        <w:rPr>
          <w:rFonts w:ascii="Times New Roman"/>
          <w:b w:val="false"/>
          <w:i w:val="false"/>
          <w:color w:val="000000"/>
          <w:sz w:val="28"/>
        </w:rPr>
        <w:t>
      4. Обеспечение эффективного взаимодействия государства и бизнеса в развитии приоритетных секторов экономики</w:t>
      </w:r>
    </w:p>
    <w:p>
      <w:pPr>
        <w:spacing w:after="0"/>
        <w:ind w:left="0"/>
        <w:jc w:val="both"/>
      </w:pPr>
      <w:r>
        <w:rPr>
          <w:rFonts w:ascii="Times New Roman"/>
          <w:b w:val="false"/>
          <w:i w:val="false"/>
          <w:color w:val="000000"/>
          <w:sz w:val="28"/>
        </w:rPr>
        <w:t>
      4.1 Схема и инструменты реализации Программы на республиканском уровне</w:t>
      </w:r>
    </w:p>
    <w:p>
      <w:pPr>
        <w:spacing w:after="0"/>
        <w:ind w:left="0"/>
        <w:jc w:val="both"/>
      </w:pPr>
      <w:r>
        <w:rPr>
          <w:rFonts w:ascii="Times New Roman"/>
          <w:b w:val="false"/>
          <w:i w:val="false"/>
          <w:color w:val="000000"/>
          <w:sz w:val="28"/>
        </w:rPr>
        <w:t>
      4.1.1 Роль системообразующих крупных частных компаний и субъектов квазигосударственного сектора в реализации Программы</w:t>
      </w:r>
    </w:p>
    <w:p>
      <w:pPr>
        <w:spacing w:after="0"/>
        <w:ind w:left="0"/>
        <w:jc w:val="both"/>
      </w:pPr>
      <w:r>
        <w:rPr>
          <w:rFonts w:ascii="Times New Roman"/>
          <w:b w:val="false"/>
          <w:i w:val="false"/>
          <w:color w:val="000000"/>
          <w:sz w:val="28"/>
        </w:rPr>
        <w:t>
      4.1.2 Механизмы реализации Программы на республиканском уровне</w:t>
      </w:r>
    </w:p>
    <w:p>
      <w:pPr>
        <w:spacing w:after="0"/>
        <w:ind w:left="0"/>
        <w:jc w:val="both"/>
      </w:pPr>
      <w:r>
        <w:rPr>
          <w:rFonts w:ascii="Times New Roman"/>
          <w:b w:val="false"/>
          <w:i w:val="false"/>
          <w:color w:val="000000"/>
          <w:sz w:val="28"/>
        </w:rPr>
        <w:t>
      4.2 Схема и инструменты реализации Программы на региональном уровне</w:t>
      </w:r>
    </w:p>
    <w:p>
      <w:pPr>
        <w:spacing w:after="0"/>
        <w:ind w:left="0"/>
        <w:jc w:val="both"/>
      </w:pPr>
      <w:r>
        <w:rPr>
          <w:rFonts w:ascii="Times New Roman"/>
          <w:b w:val="false"/>
          <w:i w:val="false"/>
          <w:color w:val="000000"/>
          <w:sz w:val="28"/>
        </w:rPr>
        <w:t>
      4.2.1 Роль институтов развития, национальных компаний в реализации Программы на региональном уровне</w:t>
      </w:r>
    </w:p>
    <w:p>
      <w:pPr>
        <w:spacing w:after="0"/>
        <w:ind w:left="0"/>
        <w:jc w:val="both"/>
      </w:pPr>
      <w:r>
        <w:rPr>
          <w:rFonts w:ascii="Times New Roman"/>
          <w:b w:val="false"/>
          <w:i w:val="false"/>
          <w:color w:val="000000"/>
          <w:sz w:val="28"/>
        </w:rPr>
        <w:t>
      4.2.2 Механизмы реализации Программы на региональном уровне (Дорожная карта бизнеса 2020)</w:t>
      </w:r>
    </w:p>
    <w:p>
      <w:pPr>
        <w:spacing w:after="0"/>
        <w:ind w:left="0"/>
        <w:jc w:val="both"/>
      </w:pPr>
      <w:r>
        <w:rPr>
          <w:rFonts w:ascii="Times New Roman"/>
          <w:b w:val="false"/>
          <w:i w:val="false"/>
          <w:color w:val="000000"/>
          <w:sz w:val="28"/>
        </w:rPr>
        <w:t>
      4.3 Повышение роли объединений бизнеса</w:t>
      </w:r>
    </w:p>
    <w:p>
      <w:pPr>
        <w:spacing w:after="0"/>
        <w:ind w:left="0"/>
        <w:jc w:val="both"/>
      </w:pPr>
      <w:r>
        <w:rPr>
          <w:rFonts w:ascii="Times New Roman"/>
          <w:b w:val="false"/>
          <w:i w:val="false"/>
          <w:color w:val="000000"/>
          <w:sz w:val="28"/>
        </w:rPr>
        <w:t>
      5. Финансовое обеспечение Программы</w:t>
      </w:r>
    </w:p>
    <w:p>
      <w:pPr>
        <w:spacing w:after="0"/>
        <w:ind w:left="0"/>
        <w:jc w:val="both"/>
      </w:pPr>
      <w:r>
        <w:rPr>
          <w:rFonts w:ascii="Times New Roman"/>
          <w:b w:val="false"/>
          <w:i w:val="false"/>
          <w:color w:val="000000"/>
          <w:sz w:val="28"/>
        </w:rPr>
        <w:t>
      6. Результаты Программы</w:t>
      </w:r>
    </w:p>
    <w:bookmarkStart w:name="z14" w:id="12"/>
    <w:p>
      <w:pPr>
        <w:spacing w:after="0"/>
        <w:ind w:left="0"/>
        <w:jc w:val="left"/>
      </w:pPr>
      <w:r>
        <w:rPr>
          <w:rFonts w:ascii="Times New Roman"/>
          <w:b/>
          <w:i w:val="false"/>
          <w:color w:val="000000"/>
        </w:rPr>
        <w:t xml:space="preserve"> Паспорт программы</w:t>
      </w:r>
    </w:p>
    <w:bookmarkEnd w:id="12"/>
    <w:p>
      <w:pPr>
        <w:spacing w:after="0"/>
        <w:ind w:left="0"/>
        <w:jc w:val="both"/>
      </w:pPr>
      <w:r>
        <w:rPr>
          <w:rFonts w:ascii="Times New Roman"/>
          <w:b w:val="false"/>
          <w:i w:val="false"/>
          <w:color w:val="ff0000"/>
          <w:sz w:val="28"/>
        </w:rPr>
        <w:t xml:space="preserve">
      Сноска. Раздел с изменением, внесенным Указом Президента РК от 01.08.2013 </w:t>
      </w:r>
      <w:r>
        <w:rPr>
          <w:rFonts w:ascii="Times New Roman"/>
          <w:b w:val="false"/>
          <w:i w:val="false"/>
          <w:color w:val="ff0000"/>
          <w:sz w:val="28"/>
        </w:rPr>
        <w:t>№ 607</w:t>
      </w:r>
      <w:r>
        <w:rPr>
          <w:rFonts w:ascii="Times New Roman"/>
          <w:b w:val="false"/>
          <w:i w:val="false"/>
          <w:color w:val="ff0000"/>
          <w:sz w:val="28"/>
        </w:rPr>
        <w:t>.</w:t>
      </w:r>
    </w:p>
    <w:bookmarkStart w:name="z15" w:id="13"/>
    <w:p>
      <w:pPr>
        <w:spacing w:after="0"/>
        <w:ind w:left="0"/>
        <w:jc w:val="both"/>
      </w:pPr>
      <w:r>
        <w:rPr>
          <w:rFonts w:ascii="Times New Roman"/>
          <w:b w:val="false"/>
          <w:i w:val="false"/>
          <w:color w:val="000000"/>
          <w:sz w:val="28"/>
        </w:rPr>
        <w:t>
       Наименование        Государственная программа по форсированному</w:t>
      </w:r>
    </w:p>
    <w:bookmarkEnd w:id="13"/>
    <w:p>
      <w:pPr>
        <w:spacing w:after="0"/>
        <w:ind w:left="0"/>
        <w:jc w:val="both"/>
      </w:pPr>
      <w:r>
        <w:rPr>
          <w:rFonts w:ascii="Times New Roman"/>
          <w:b w:val="false"/>
          <w:i w:val="false"/>
          <w:color w:val="000000"/>
          <w:sz w:val="28"/>
        </w:rPr>
        <w:t>
      программы        индустриально-инновационному развитию</w:t>
      </w:r>
    </w:p>
    <w:p>
      <w:pPr>
        <w:spacing w:after="0"/>
        <w:ind w:left="0"/>
        <w:jc w:val="both"/>
      </w:pPr>
      <w:r>
        <w:rPr>
          <w:rFonts w:ascii="Times New Roman"/>
          <w:b w:val="false"/>
          <w:i w:val="false"/>
          <w:color w:val="000000"/>
          <w:sz w:val="28"/>
        </w:rPr>
        <w:t>
      Республики Казахстан на 2010 - 2014 годы</w:t>
      </w:r>
    </w:p>
    <w:bookmarkStart w:name="z16" w:id="14"/>
    <w:p>
      <w:pPr>
        <w:spacing w:after="0"/>
        <w:ind w:left="0"/>
        <w:jc w:val="both"/>
      </w:pPr>
      <w:r>
        <w:rPr>
          <w:rFonts w:ascii="Times New Roman"/>
          <w:b w:val="false"/>
          <w:i w:val="false"/>
          <w:color w:val="000000"/>
          <w:sz w:val="28"/>
        </w:rPr>
        <w:t xml:space="preserve">
      </w:t>
      </w:r>
      <w:r>
        <w:rPr>
          <w:rFonts w:ascii="Times New Roman"/>
          <w:b/>
          <w:i w:val="false"/>
          <w:color w:val="000000"/>
          <w:sz w:val="28"/>
        </w:rPr>
        <w:t>Основание для</w:t>
      </w:r>
      <w:r>
        <w:rPr>
          <w:rFonts w:ascii="Times New Roman"/>
          <w:b w:val="false"/>
          <w:i w:val="false"/>
          <w:color w:val="000000"/>
          <w:sz w:val="28"/>
        </w:rPr>
        <w:t xml:space="preserve">     1) пункт 1 Плана мероприятий по реализации</w:t>
      </w:r>
    </w:p>
    <w:bookmarkEnd w:id="14"/>
    <w:p>
      <w:pPr>
        <w:spacing w:after="0"/>
        <w:ind w:left="0"/>
        <w:jc w:val="both"/>
      </w:pPr>
      <w:r>
        <w:rPr>
          <w:rFonts w:ascii="Times New Roman"/>
          <w:b w:val="false"/>
          <w:i w:val="false"/>
          <w:color w:val="000000"/>
          <w:sz w:val="28"/>
        </w:rPr>
        <w:t xml:space="preserve">
      </w:t>
      </w:r>
      <w:r>
        <w:rPr>
          <w:rFonts w:ascii="Times New Roman"/>
          <w:b/>
          <w:i w:val="false"/>
          <w:color w:val="000000"/>
          <w:sz w:val="28"/>
        </w:rPr>
        <w:t>разработки</w:t>
      </w:r>
      <w:r>
        <w:rPr>
          <w:rFonts w:ascii="Times New Roman"/>
          <w:b w:val="false"/>
          <w:i w:val="false"/>
          <w:color w:val="000000"/>
          <w:sz w:val="28"/>
        </w:rPr>
        <w:t xml:space="preserve">        поручений Президента Республики Казахстан, данных</w:t>
      </w:r>
    </w:p>
    <w:p>
      <w:pPr>
        <w:spacing w:after="0"/>
        <w:ind w:left="0"/>
        <w:jc w:val="both"/>
      </w:pPr>
      <w:r>
        <w:rPr>
          <w:rFonts w:ascii="Times New Roman"/>
          <w:b w:val="false"/>
          <w:i w:val="false"/>
          <w:color w:val="000000"/>
          <w:sz w:val="28"/>
        </w:rPr>
        <w:t>
                          на внеочередном XII съезде НДП "Hуp Отан" 15 мая</w:t>
      </w:r>
    </w:p>
    <w:p>
      <w:pPr>
        <w:spacing w:after="0"/>
        <w:ind w:left="0"/>
        <w:jc w:val="both"/>
      </w:pPr>
      <w:r>
        <w:rPr>
          <w:rFonts w:ascii="Times New Roman"/>
          <w:b w:val="false"/>
          <w:i w:val="false"/>
          <w:color w:val="000000"/>
          <w:sz w:val="28"/>
        </w:rPr>
        <w:t>
      2009 года, утвержденного распоряжением Президента</w:t>
      </w:r>
    </w:p>
    <w:p>
      <w:pPr>
        <w:spacing w:after="0"/>
        <w:ind w:left="0"/>
        <w:jc w:val="both"/>
      </w:pPr>
      <w:r>
        <w:rPr>
          <w:rFonts w:ascii="Times New Roman"/>
          <w:b w:val="false"/>
          <w:i w:val="false"/>
          <w:color w:val="000000"/>
          <w:sz w:val="28"/>
        </w:rPr>
        <w:t>
                          Республики Казахстан от 2 июня 2009 года № 326;</w:t>
      </w:r>
    </w:p>
    <w:p>
      <w:pPr>
        <w:spacing w:after="0"/>
        <w:ind w:left="0"/>
        <w:jc w:val="both"/>
      </w:pPr>
      <w:r>
        <w:rPr>
          <w:rFonts w:ascii="Times New Roman"/>
          <w:b w:val="false"/>
          <w:i w:val="false"/>
          <w:color w:val="000000"/>
          <w:sz w:val="28"/>
        </w:rPr>
        <w:t>
      2) пункты 3 и 4 Плана мероприятий по реализации</w:t>
      </w:r>
    </w:p>
    <w:p>
      <w:pPr>
        <w:spacing w:after="0"/>
        <w:ind w:left="0"/>
        <w:jc w:val="both"/>
      </w:pPr>
      <w:r>
        <w:rPr>
          <w:rFonts w:ascii="Times New Roman"/>
          <w:b w:val="false"/>
          <w:i w:val="false"/>
          <w:color w:val="000000"/>
          <w:sz w:val="28"/>
        </w:rPr>
        <w:t>
                          поручений Президента Республики Казахстан, данных</w:t>
      </w:r>
    </w:p>
    <w:p>
      <w:pPr>
        <w:spacing w:after="0"/>
        <w:ind w:left="0"/>
        <w:jc w:val="both"/>
      </w:pPr>
      <w:r>
        <w:rPr>
          <w:rFonts w:ascii="Times New Roman"/>
          <w:b w:val="false"/>
          <w:i w:val="false"/>
          <w:color w:val="000000"/>
          <w:sz w:val="28"/>
        </w:rPr>
        <w:t>
                          на III сессии Парламента Республики Казахстан</w:t>
      </w:r>
    </w:p>
    <w:p>
      <w:pPr>
        <w:spacing w:after="0"/>
        <w:ind w:left="0"/>
        <w:jc w:val="both"/>
      </w:pPr>
      <w:r>
        <w:rPr>
          <w:rFonts w:ascii="Times New Roman"/>
          <w:b w:val="false"/>
          <w:i w:val="false"/>
          <w:color w:val="000000"/>
          <w:sz w:val="28"/>
        </w:rPr>
        <w:t>
      четвертого созыва 1 сентября 2009 года,</w:t>
      </w:r>
    </w:p>
    <w:p>
      <w:pPr>
        <w:spacing w:after="0"/>
        <w:ind w:left="0"/>
        <w:jc w:val="both"/>
      </w:pPr>
      <w:r>
        <w:rPr>
          <w:rFonts w:ascii="Times New Roman"/>
          <w:b w:val="false"/>
          <w:i w:val="false"/>
          <w:color w:val="000000"/>
          <w:sz w:val="28"/>
        </w:rPr>
        <w:t>
      утвержденного приказом Руководителя</w:t>
      </w:r>
    </w:p>
    <w:p>
      <w:pPr>
        <w:spacing w:after="0"/>
        <w:ind w:left="0"/>
        <w:jc w:val="both"/>
      </w:pPr>
      <w:r>
        <w:rPr>
          <w:rFonts w:ascii="Times New Roman"/>
          <w:b w:val="false"/>
          <w:i w:val="false"/>
          <w:color w:val="000000"/>
          <w:sz w:val="28"/>
        </w:rPr>
        <w:t>
                          Администрации Президента Республики Казахстан от</w:t>
      </w:r>
    </w:p>
    <w:p>
      <w:pPr>
        <w:spacing w:after="0"/>
        <w:ind w:left="0"/>
        <w:jc w:val="both"/>
      </w:pPr>
      <w:r>
        <w:rPr>
          <w:rFonts w:ascii="Times New Roman"/>
          <w:b w:val="false"/>
          <w:i w:val="false"/>
          <w:color w:val="000000"/>
          <w:sz w:val="28"/>
        </w:rPr>
        <w:t>
      19 сентября 2009 года № 01-30.27.</w:t>
      </w:r>
    </w:p>
    <w:bookmarkStart w:name="z17" w:id="15"/>
    <w:p>
      <w:pPr>
        <w:spacing w:after="0"/>
        <w:ind w:left="0"/>
        <w:jc w:val="both"/>
      </w:pPr>
      <w:r>
        <w:rPr>
          <w:rFonts w:ascii="Times New Roman"/>
          <w:b w:val="false"/>
          <w:i w:val="false"/>
          <w:color w:val="000000"/>
          <w:sz w:val="28"/>
        </w:rPr>
        <w:t xml:space="preserve">
      </w:t>
      </w:r>
      <w:r>
        <w:rPr>
          <w:rFonts w:ascii="Times New Roman"/>
          <w:b/>
          <w:i w:val="false"/>
          <w:color w:val="000000"/>
          <w:sz w:val="28"/>
        </w:rPr>
        <w:t>Разработчик</w:t>
      </w:r>
      <w:r>
        <w:rPr>
          <w:rFonts w:ascii="Times New Roman"/>
          <w:b w:val="false"/>
          <w:i w:val="false"/>
          <w:color w:val="000000"/>
          <w:sz w:val="28"/>
        </w:rPr>
        <w:t xml:space="preserve">       Министерство экономического развития и торговли</w:t>
      </w:r>
    </w:p>
    <w:bookmarkEnd w:id="15"/>
    <w:p>
      <w:pPr>
        <w:spacing w:after="0"/>
        <w:ind w:left="0"/>
        <w:jc w:val="both"/>
      </w:pPr>
      <w:r>
        <w:rPr>
          <w:rFonts w:ascii="Times New Roman"/>
          <w:b w:val="false"/>
          <w:i w:val="false"/>
          <w:color w:val="000000"/>
          <w:sz w:val="28"/>
        </w:rPr>
        <w:t>
                          Республики Казахстан, Министерство индустрии и</w:t>
      </w:r>
    </w:p>
    <w:p>
      <w:pPr>
        <w:spacing w:after="0"/>
        <w:ind w:left="0"/>
        <w:jc w:val="both"/>
      </w:pPr>
      <w:r>
        <w:rPr>
          <w:rFonts w:ascii="Times New Roman"/>
          <w:b w:val="false"/>
          <w:i w:val="false"/>
          <w:color w:val="000000"/>
          <w:sz w:val="28"/>
        </w:rPr>
        <w:t>
      новых технологий Республики Казахстан</w:t>
      </w:r>
    </w:p>
    <w:bookmarkStart w:name="z18" w:id="1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Цель программы   </w:t>
      </w:r>
      <w:r>
        <w:rPr>
          <w:rFonts w:ascii="Times New Roman"/>
          <w:b w:val="false"/>
          <w:i w:val="false"/>
          <w:color w:val="000000"/>
          <w:sz w:val="28"/>
        </w:rPr>
        <w:t>Обеспечение устойчивого и сбалансированного роста</w:t>
      </w:r>
    </w:p>
    <w:bookmarkEnd w:id="16"/>
    <w:p>
      <w:pPr>
        <w:spacing w:after="0"/>
        <w:ind w:left="0"/>
        <w:jc w:val="both"/>
      </w:pPr>
      <w:r>
        <w:rPr>
          <w:rFonts w:ascii="Times New Roman"/>
          <w:b w:val="false"/>
          <w:i w:val="false"/>
          <w:color w:val="000000"/>
          <w:sz w:val="28"/>
        </w:rPr>
        <w:t>
                          экономики через диверсификацию и повышение ее</w:t>
      </w:r>
    </w:p>
    <w:p>
      <w:pPr>
        <w:spacing w:after="0"/>
        <w:ind w:left="0"/>
        <w:jc w:val="both"/>
      </w:pPr>
      <w:r>
        <w:rPr>
          <w:rFonts w:ascii="Times New Roman"/>
          <w:b w:val="false"/>
          <w:i w:val="false"/>
          <w:color w:val="000000"/>
          <w:sz w:val="28"/>
        </w:rPr>
        <w:t>
      конкурентоспособности</w:t>
      </w:r>
    </w:p>
    <w:bookmarkStart w:name="z19" w:id="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Задачи           </w:t>
      </w:r>
      <w:r>
        <w:rPr>
          <w:rFonts w:ascii="Times New Roman"/>
          <w:b w:val="false"/>
          <w:i w:val="false"/>
          <w:color w:val="000000"/>
          <w:sz w:val="28"/>
        </w:rPr>
        <w:t>Развитие приоритетных секторов экономики,</w:t>
      </w:r>
    </w:p>
    <w:bookmarkEnd w:id="17"/>
    <w:p>
      <w:pPr>
        <w:spacing w:after="0"/>
        <w:ind w:left="0"/>
        <w:jc w:val="both"/>
      </w:pPr>
      <w:r>
        <w:rPr>
          <w:rFonts w:ascii="Times New Roman"/>
          <w:b w:val="false"/>
          <w:i w:val="false"/>
          <w:color w:val="000000"/>
          <w:sz w:val="28"/>
        </w:rPr>
        <w:t>
      обеспечивающих ее диверсификацию и рост</w:t>
      </w:r>
    </w:p>
    <w:p>
      <w:pPr>
        <w:spacing w:after="0"/>
        <w:ind w:left="0"/>
        <w:jc w:val="both"/>
      </w:pPr>
      <w:r>
        <w:rPr>
          <w:rFonts w:ascii="Times New Roman"/>
          <w:b w:val="false"/>
          <w:i w:val="false"/>
          <w:color w:val="000000"/>
          <w:sz w:val="28"/>
        </w:rPr>
        <w:t>
      конкурентоспособности;</w:t>
      </w:r>
    </w:p>
    <w:p>
      <w:pPr>
        <w:spacing w:after="0"/>
        <w:ind w:left="0"/>
        <w:jc w:val="both"/>
      </w:pPr>
      <w:r>
        <w:rPr>
          <w:rFonts w:ascii="Times New Roman"/>
          <w:b w:val="false"/>
          <w:i w:val="false"/>
          <w:color w:val="000000"/>
          <w:sz w:val="28"/>
        </w:rPr>
        <w:t>
      усиление социальной эффективности развития</w:t>
      </w:r>
    </w:p>
    <w:p>
      <w:pPr>
        <w:spacing w:after="0"/>
        <w:ind w:left="0"/>
        <w:jc w:val="both"/>
      </w:pPr>
      <w:r>
        <w:rPr>
          <w:rFonts w:ascii="Times New Roman"/>
          <w:b w:val="false"/>
          <w:i w:val="false"/>
          <w:color w:val="000000"/>
          <w:sz w:val="28"/>
        </w:rPr>
        <w:t>
                          приоритетных секторов экономики и реализации</w:t>
      </w:r>
    </w:p>
    <w:p>
      <w:pPr>
        <w:spacing w:after="0"/>
        <w:ind w:left="0"/>
        <w:jc w:val="both"/>
      </w:pPr>
      <w:r>
        <w:rPr>
          <w:rFonts w:ascii="Times New Roman"/>
          <w:b w:val="false"/>
          <w:i w:val="false"/>
          <w:color w:val="000000"/>
          <w:sz w:val="28"/>
        </w:rPr>
        <w:t>
      инвестиционных проектов;</w:t>
      </w:r>
    </w:p>
    <w:p>
      <w:pPr>
        <w:spacing w:after="0"/>
        <w:ind w:left="0"/>
        <w:jc w:val="both"/>
      </w:pPr>
      <w:r>
        <w:rPr>
          <w:rFonts w:ascii="Times New Roman"/>
          <w:b w:val="false"/>
          <w:i w:val="false"/>
          <w:color w:val="000000"/>
          <w:sz w:val="28"/>
        </w:rPr>
        <w:t>
                          создание благоприятной среды для индустриализации;</w:t>
      </w:r>
    </w:p>
    <w:p>
      <w:pPr>
        <w:spacing w:after="0"/>
        <w:ind w:left="0"/>
        <w:jc w:val="both"/>
      </w:pPr>
      <w:r>
        <w:rPr>
          <w:rFonts w:ascii="Times New Roman"/>
          <w:b w:val="false"/>
          <w:i w:val="false"/>
          <w:color w:val="000000"/>
          <w:sz w:val="28"/>
        </w:rPr>
        <w:t>
                          формирование центров экономического роста на</w:t>
      </w:r>
    </w:p>
    <w:p>
      <w:pPr>
        <w:spacing w:after="0"/>
        <w:ind w:left="0"/>
        <w:jc w:val="both"/>
      </w:pPr>
      <w:r>
        <w:rPr>
          <w:rFonts w:ascii="Times New Roman"/>
          <w:b w:val="false"/>
          <w:i w:val="false"/>
          <w:color w:val="000000"/>
          <w:sz w:val="28"/>
        </w:rPr>
        <w:t>
                          основе рациональной территориальной организации</w:t>
      </w:r>
    </w:p>
    <w:p>
      <w:pPr>
        <w:spacing w:after="0"/>
        <w:ind w:left="0"/>
        <w:jc w:val="both"/>
      </w:pPr>
      <w:r>
        <w:rPr>
          <w:rFonts w:ascii="Times New Roman"/>
          <w:b w:val="false"/>
          <w:i w:val="false"/>
          <w:color w:val="000000"/>
          <w:sz w:val="28"/>
        </w:rPr>
        <w:t>
      экономического потенциала;</w:t>
      </w:r>
    </w:p>
    <w:p>
      <w:pPr>
        <w:spacing w:after="0"/>
        <w:ind w:left="0"/>
        <w:jc w:val="both"/>
      </w:pPr>
      <w:r>
        <w:rPr>
          <w:rFonts w:ascii="Times New Roman"/>
          <w:b w:val="false"/>
          <w:i w:val="false"/>
          <w:color w:val="000000"/>
          <w:sz w:val="28"/>
        </w:rPr>
        <w:t>
      обеспечение эффективного взаимодействия</w:t>
      </w:r>
    </w:p>
    <w:p>
      <w:pPr>
        <w:spacing w:after="0"/>
        <w:ind w:left="0"/>
        <w:jc w:val="both"/>
      </w:pPr>
      <w:r>
        <w:rPr>
          <w:rFonts w:ascii="Times New Roman"/>
          <w:b w:val="false"/>
          <w:i w:val="false"/>
          <w:color w:val="000000"/>
          <w:sz w:val="28"/>
        </w:rPr>
        <w:t>
      государства и бизнеса в процессе развития</w:t>
      </w:r>
    </w:p>
    <w:p>
      <w:pPr>
        <w:spacing w:after="0"/>
        <w:ind w:left="0"/>
        <w:jc w:val="both"/>
      </w:pPr>
      <w:r>
        <w:rPr>
          <w:rFonts w:ascii="Times New Roman"/>
          <w:b w:val="false"/>
          <w:i w:val="false"/>
          <w:color w:val="000000"/>
          <w:sz w:val="28"/>
        </w:rPr>
        <w:t>
      приоритетных секторов экономики.</w:t>
      </w:r>
    </w:p>
    <w:bookmarkStart w:name="z20" w:id="1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Срок реализации  </w:t>
      </w:r>
      <w:r>
        <w:rPr>
          <w:rFonts w:ascii="Times New Roman"/>
          <w:b w:val="false"/>
          <w:i w:val="false"/>
          <w:color w:val="000000"/>
          <w:sz w:val="28"/>
        </w:rPr>
        <w:t>2010 - 2014 годы</w:t>
      </w:r>
    </w:p>
    <w:bookmarkEnd w:id="18"/>
    <w:bookmarkStart w:name="z21" w:id="1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Необходимые      </w:t>
      </w:r>
      <w:r>
        <w:rPr>
          <w:rFonts w:ascii="Times New Roman"/>
          <w:b w:val="false"/>
          <w:i w:val="false"/>
          <w:color w:val="000000"/>
          <w:sz w:val="28"/>
        </w:rPr>
        <w:t>Государственный бюджет и средства предприятий,</w:t>
      </w:r>
    </w:p>
    <w:bookmarkEnd w:id="1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ресурсы и        </w:t>
      </w:r>
      <w:r>
        <w:rPr>
          <w:rFonts w:ascii="Times New Roman"/>
          <w:b w:val="false"/>
          <w:i w:val="false"/>
          <w:color w:val="000000"/>
          <w:sz w:val="28"/>
        </w:rPr>
        <w:t>организаций, включая средства национальных</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источники        </w:t>
      </w:r>
      <w:r>
        <w:rPr>
          <w:rFonts w:ascii="Times New Roman"/>
          <w:b w:val="false"/>
          <w:i w:val="false"/>
          <w:color w:val="000000"/>
          <w:sz w:val="28"/>
        </w:rPr>
        <w:t>компаний и организаций с участием государства.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финансирования   </w:t>
      </w:r>
      <w:r>
        <w:rPr>
          <w:rFonts w:ascii="Times New Roman"/>
          <w:b w:val="false"/>
          <w:i w:val="false"/>
          <w:color w:val="000000"/>
          <w:sz w:val="28"/>
        </w:rPr>
        <w:t>Объемы финансирования из республиканского и местных</w:t>
      </w:r>
    </w:p>
    <w:p>
      <w:pPr>
        <w:spacing w:after="0"/>
        <w:ind w:left="0"/>
        <w:jc w:val="both"/>
      </w:pPr>
      <w:r>
        <w:rPr>
          <w:rFonts w:ascii="Times New Roman"/>
          <w:b w:val="false"/>
          <w:i w:val="false"/>
          <w:color w:val="000000"/>
          <w:sz w:val="28"/>
        </w:rPr>
        <w:t>
      бюджетов будут уточняться при формировании</w:t>
      </w:r>
    </w:p>
    <w:p>
      <w:pPr>
        <w:spacing w:after="0"/>
        <w:ind w:left="0"/>
        <w:jc w:val="both"/>
      </w:pPr>
      <w:r>
        <w:rPr>
          <w:rFonts w:ascii="Times New Roman"/>
          <w:b w:val="false"/>
          <w:i w:val="false"/>
          <w:color w:val="000000"/>
          <w:sz w:val="28"/>
        </w:rPr>
        <w:t>
                          соответствующих бюджетов на планируемый период</w:t>
      </w:r>
    </w:p>
    <w:bookmarkStart w:name="z22" w:id="20"/>
    <w:p>
      <w:pPr>
        <w:spacing w:after="0"/>
        <w:ind w:left="0"/>
        <w:jc w:val="both"/>
      </w:pPr>
      <w:r>
        <w:rPr>
          <w:rFonts w:ascii="Times New Roman"/>
          <w:b w:val="false"/>
          <w:i w:val="false"/>
          <w:color w:val="000000"/>
          <w:sz w:val="28"/>
        </w:rPr>
        <w:t xml:space="preserve">
      </w:t>
      </w:r>
      <w:r>
        <w:rPr>
          <w:rFonts w:ascii="Times New Roman"/>
          <w:b/>
          <w:i w:val="false"/>
          <w:color w:val="000000"/>
          <w:sz w:val="28"/>
        </w:rPr>
        <w:t>Целевые</w:t>
      </w:r>
      <w:r>
        <w:rPr>
          <w:rFonts w:ascii="Times New Roman"/>
          <w:b w:val="false"/>
          <w:i w:val="false"/>
          <w:color w:val="000000"/>
          <w:sz w:val="28"/>
        </w:rPr>
        <w:t xml:space="preserve">           Увеличение:</w:t>
      </w:r>
    </w:p>
    <w:bookmarkEnd w:id="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индикаторы       </w:t>
      </w:r>
      <w:r>
        <w:rPr>
          <w:rFonts w:ascii="Times New Roman"/>
          <w:b w:val="false"/>
          <w:i w:val="false"/>
          <w:color w:val="000000"/>
          <w:sz w:val="28"/>
        </w:rPr>
        <w:t>1) ВВП в реальном выражении в 2014 году - не менее</w:t>
      </w:r>
    </w:p>
    <w:p>
      <w:pPr>
        <w:spacing w:after="0"/>
        <w:ind w:left="0"/>
        <w:jc w:val="both"/>
      </w:pPr>
      <w:r>
        <w:rPr>
          <w:rFonts w:ascii="Times New Roman"/>
          <w:b w:val="false"/>
          <w:i w:val="false"/>
          <w:color w:val="000000"/>
          <w:sz w:val="28"/>
        </w:rPr>
        <w:t>
                          чем на 38,4 % к 2008 году, в номинальном выражении</w:t>
      </w:r>
    </w:p>
    <w:p>
      <w:pPr>
        <w:spacing w:after="0"/>
        <w:ind w:left="0"/>
        <w:jc w:val="both"/>
      </w:pPr>
      <w:r>
        <w:rPr>
          <w:rFonts w:ascii="Times New Roman"/>
          <w:b w:val="false"/>
          <w:i w:val="false"/>
          <w:color w:val="000000"/>
          <w:sz w:val="28"/>
        </w:rPr>
        <w:t xml:space="preserve">
      - на 26 трлн. тенге; </w:t>
      </w:r>
    </w:p>
    <w:p>
      <w:pPr>
        <w:spacing w:after="0"/>
        <w:ind w:left="0"/>
        <w:jc w:val="both"/>
      </w:pPr>
      <w:r>
        <w:rPr>
          <w:rFonts w:ascii="Times New Roman"/>
          <w:b w:val="false"/>
          <w:i w:val="false"/>
          <w:color w:val="000000"/>
          <w:sz w:val="28"/>
        </w:rPr>
        <w:t>
      2) ВДС несырьевого сектора в реальном выражении к</w:t>
      </w:r>
    </w:p>
    <w:p>
      <w:pPr>
        <w:spacing w:after="0"/>
        <w:ind w:left="0"/>
        <w:jc w:val="both"/>
      </w:pPr>
      <w:r>
        <w:rPr>
          <w:rFonts w:ascii="Times New Roman"/>
          <w:b w:val="false"/>
          <w:i w:val="false"/>
          <w:color w:val="000000"/>
          <w:sz w:val="28"/>
        </w:rPr>
        <w:t>
      2015 году составит не менее 39,5 % к уровню 2008</w:t>
      </w:r>
    </w:p>
    <w:p>
      <w:pPr>
        <w:spacing w:after="0"/>
        <w:ind w:left="0"/>
        <w:jc w:val="both"/>
      </w:pPr>
      <w:r>
        <w:rPr>
          <w:rFonts w:ascii="Times New Roman"/>
          <w:b w:val="false"/>
          <w:i w:val="false"/>
          <w:color w:val="000000"/>
          <w:sz w:val="28"/>
        </w:rPr>
        <w:t xml:space="preserve">
      года; </w:t>
      </w:r>
    </w:p>
    <w:p>
      <w:pPr>
        <w:spacing w:after="0"/>
        <w:ind w:left="0"/>
        <w:jc w:val="both"/>
      </w:pPr>
      <w:r>
        <w:rPr>
          <w:rFonts w:ascii="Times New Roman"/>
          <w:b w:val="false"/>
          <w:i w:val="false"/>
          <w:color w:val="000000"/>
          <w:sz w:val="28"/>
        </w:rPr>
        <w:t>
      3) обрабатывающей промышленности в реальном</w:t>
      </w:r>
    </w:p>
    <w:p>
      <w:pPr>
        <w:spacing w:after="0"/>
        <w:ind w:left="0"/>
        <w:jc w:val="both"/>
      </w:pPr>
      <w:r>
        <w:rPr>
          <w:rFonts w:ascii="Times New Roman"/>
          <w:b w:val="false"/>
          <w:i w:val="false"/>
          <w:color w:val="000000"/>
          <w:sz w:val="28"/>
        </w:rPr>
        <w:t>
                          выражении к 2015 году составит 43,6 % к уровню</w:t>
      </w:r>
    </w:p>
    <w:p>
      <w:pPr>
        <w:spacing w:after="0"/>
        <w:ind w:left="0"/>
        <w:jc w:val="both"/>
      </w:pPr>
      <w:r>
        <w:rPr>
          <w:rFonts w:ascii="Times New Roman"/>
          <w:b w:val="false"/>
          <w:i w:val="false"/>
          <w:color w:val="000000"/>
          <w:sz w:val="28"/>
        </w:rPr>
        <w:t xml:space="preserve">
      2008 года; </w:t>
      </w:r>
    </w:p>
    <w:p>
      <w:pPr>
        <w:spacing w:after="0"/>
        <w:ind w:left="0"/>
        <w:jc w:val="both"/>
      </w:pPr>
      <w:r>
        <w:rPr>
          <w:rFonts w:ascii="Times New Roman"/>
          <w:b w:val="false"/>
          <w:i w:val="false"/>
          <w:color w:val="000000"/>
          <w:sz w:val="28"/>
        </w:rPr>
        <w:t>
      4) стоимостного объема несырьевого (обработанного)</w:t>
      </w:r>
    </w:p>
    <w:p>
      <w:pPr>
        <w:spacing w:after="0"/>
        <w:ind w:left="0"/>
        <w:jc w:val="both"/>
      </w:pPr>
      <w:r>
        <w:rPr>
          <w:rFonts w:ascii="Times New Roman"/>
          <w:b w:val="false"/>
          <w:i w:val="false"/>
          <w:color w:val="000000"/>
          <w:sz w:val="28"/>
        </w:rPr>
        <w:t>
                          экспорта - не менее чем на 30 % к уровню 2008</w:t>
      </w:r>
    </w:p>
    <w:p>
      <w:pPr>
        <w:spacing w:after="0"/>
        <w:ind w:left="0"/>
        <w:jc w:val="both"/>
      </w:pPr>
      <w:r>
        <w:rPr>
          <w:rFonts w:ascii="Times New Roman"/>
          <w:b w:val="false"/>
          <w:i w:val="false"/>
          <w:color w:val="000000"/>
          <w:sz w:val="28"/>
        </w:rPr>
        <w:t xml:space="preserve">
      года; </w:t>
      </w:r>
    </w:p>
    <w:p>
      <w:pPr>
        <w:spacing w:after="0"/>
        <w:ind w:left="0"/>
        <w:jc w:val="both"/>
      </w:pPr>
      <w:r>
        <w:rPr>
          <w:rFonts w:ascii="Times New Roman"/>
          <w:b w:val="false"/>
          <w:i w:val="false"/>
          <w:color w:val="000000"/>
          <w:sz w:val="28"/>
        </w:rPr>
        <w:t>
      5) производительности труда в обрабатывающей</w:t>
      </w:r>
    </w:p>
    <w:p>
      <w:pPr>
        <w:spacing w:after="0"/>
        <w:ind w:left="0"/>
        <w:jc w:val="both"/>
      </w:pPr>
      <w:r>
        <w:rPr>
          <w:rFonts w:ascii="Times New Roman"/>
          <w:b w:val="false"/>
          <w:i w:val="false"/>
          <w:color w:val="000000"/>
          <w:sz w:val="28"/>
        </w:rPr>
        <w:t>
                          промышленности - не менее чем в 1,5 раза к уровню</w:t>
      </w:r>
    </w:p>
    <w:p>
      <w:pPr>
        <w:spacing w:after="0"/>
        <w:ind w:left="0"/>
        <w:jc w:val="both"/>
      </w:pPr>
      <w:r>
        <w:rPr>
          <w:rFonts w:ascii="Times New Roman"/>
          <w:b w:val="false"/>
          <w:i w:val="false"/>
          <w:color w:val="000000"/>
          <w:sz w:val="28"/>
        </w:rPr>
        <w:t>
      2008 года в реальном выражении (в сопоставимых</w:t>
      </w:r>
    </w:p>
    <w:p>
      <w:pPr>
        <w:spacing w:after="0"/>
        <w:ind w:left="0"/>
        <w:jc w:val="both"/>
      </w:pPr>
      <w:r>
        <w:rPr>
          <w:rFonts w:ascii="Times New Roman"/>
          <w:b w:val="false"/>
          <w:i w:val="false"/>
          <w:color w:val="000000"/>
          <w:sz w:val="28"/>
        </w:rPr>
        <w:t xml:space="preserve">
      ценах 2008 года); </w:t>
      </w:r>
    </w:p>
    <w:p>
      <w:pPr>
        <w:spacing w:after="0"/>
        <w:ind w:left="0"/>
        <w:jc w:val="both"/>
      </w:pPr>
      <w:r>
        <w:rPr>
          <w:rFonts w:ascii="Times New Roman"/>
          <w:b w:val="false"/>
          <w:i w:val="false"/>
          <w:color w:val="000000"/>
          <w:sz w:val="28"/>
        </w:rPr>
        <w:t>
      6) доли местного содержания в закупках</w:t>
      </w:r>
    </w:p>
    <w:p>
      <w:pPr>
        <w:spacing w:after="0"/>
        <w:ind w:left="0"/>
        <w:jc w:val="both"/>
      </w:pPr>
      <w:r>
        <w:rPr>
          <w:rFonts w:ascii="Times New Roman"/>
          <w:b w:val="false"/>
          <w:i w:val="false"/>
          <w:color w:val="000000"/>
          <w:sz w:val="28"/>
        </w:rPr>
        <w:t>
                          государственных учреждений и организаций: товаров</w:t>
      </w:r>
    </w:p>
    <w:p>
      <w:pPr>
        <w:spacing w:after="0"/>
        <w:ind w:left="0"/>
        <w:jc w:val="both"/>
      </w:pPr>
      <w:r>
        <w:rPr>
          <w:rFonts w:ascii="Times New Roman"/>
          <w:b w:val="false"/>
          <w:i w:val="false"/>
          <w:color w:val="000000"/>
          <w:sz w:val="28"/>
        </w:rPr>
        <w:t xml:space="preserve">
      - до 43 %, работ и услуг - до 87 %; </w:t>
      </w:r>
    </w:p>
    <w:p>
      <w:pPr>
        <w:spacing w:after="0"/>
        <w:ind w:left="0"/>
        <w:jc w:val="both"/>
      </w:pPr>
      <w:r>
        <w:rPr>
          <w:rFonts w:ascii="Times New Roman"/>
          <w:b w:val="false"/>
          <w:i w:val="false"/>
          <w:color w:val="000000"/>
          <w:sz w:val="28"/>
        </w:rPr>
        <w:t>
      7) доли местного содержания в закупках</w:t>
      </w:r>
    </w:p>
    <w:p>
      <w:pPr>
        <w:spacing w:after="0"/>
        <w:ind w:left="0"/>
        <w:jc w:val="both"/>
      </w:pPr>
      <w:r>
        <w:rPr>
          <w:rFonts w:ascii="Times New Roman"/>
          <w:b w:val="false"/>
          <w:i w:val="false"/>
          <w:color w:val="000000"/>
          <w:sz w:val="28"/>
        </w:rPr>
        <w:t>
                          национального управляющего холдинга, национальных</w:t>
      </w:r>
    </w:p>
    <w:p>
      <w:pPr>
        <w:spacing w:after="0"/>
        <w:ind w:left="0"/>
        <w:jc w:val="both"/>
      </w:pPr>
      <w:r>
        <w:rPr>
          <w:rFonts w:ascii="Times New Roman"/>
          <w:b w:val="false"/>
          <w:i w:val="false"/>
          <w:color w:val="000000"/>
          <w:sz w:val="28"/>
        </w:rPr>
        <w:t>
                          холдингов и компаний: товаров - до 49 %, работ и</w:t>
      </w:r>
    </w:p>
    <w:p>
      <w:pPr>
        <w:spacing w:after="0"/>
        <w:ind w:left="0"/>
        <w:jc w:val="both"/>
      </w:pPr>
      <w:r>
        <w:rPr>
          <w:rFonts w:ascii="Times New Roman"/>
          <w:b w:val="false"/>
          <w:i w:val="false"/>
          <w:color w:val="000000"/>
          <w:sz w:val="28"/>
        </w:rPr>
        <w:t xml:space="preserve">
      услуг - до 78 %; </w:t>
      </w:r>
    </w:p>
    <w:p>
      <w:pPr>
        <w:spacing w:after="0"/>
        <w:ind w:left="0"/>
        <w:jc w:val="both"/>
      </w:pPr>
      <w:r>
        <w:rPr>
          <w:rFonts w:ascii="Times New Roman"/>
          <w:b w:val="false"/>
          <w:i w:val="false"/>
          <w:color w:val="000000"/>
          <w:sz w:val="28"/>
        </w:rPr>
        <w:t>
      8) доли местного содержания в закупках</w:t>
      </w:r>
    </w:p>
    <w:p>
      <w:pPr>
        <w:spacing w:after="0"/>
        <w:ind w:left="0"/>
        <w:jc w:val="both"/>
      </w:pPr>
      <w:r>
        <w:rPr>
          <w:rFonts w:ascii="Times New Roman"/>
          <w:b w:val="false"/>
          <w:i w:val="false"/>
          <w:color w:val="000000"/>
          <w:sz w:val="28"/>
        </w:rPr>
        <w:t>
                          недропользователей (горнорудный комплекс): товаров</w:t>
      </w:r>
    </w:p>
    <w:p>
      <w:pPr>
        <w:spacing w:after="0"/>
        <w:ind w:left="0"/>
        <w:jc w:val="both"/>
      </w:pPr>
      <w:r>
        <w:rPr>
          <w:rFonts w:ascii="Times New Roman"/>
          <w:b w:val="false"/>
          <w:i w:val="false"/>
          <w:color w:val="000000"/>
          <w:sz w:val="28"/>
        </w:rPr>
        <w:t>
      - до 12 %, работ и услуг - до 74 %;</w:t>
      </w:r>
    </w:p>
    <w:p>
      <w:pPr>
        <w:spacing w:after="0"/>
        <w:ind w:left="0"/>
        <w:jc w:val="both"/>
      </w:pPr>
      <w:r>
        <w:rPr>
          <w:rFonts w:ascii="Times New Roman"/>
          <w:b w:val="false"/>
          <w:i w:val="false"/>
          <w:color w:val="000000"/>
          <w:sz w:val="28"/>
        </w:rPr>
        <w:t>
      9) доли местного содержания в закупках</w:t>
      </w:r>
    </w:p>
    <w:p>
      <w:pPr>
        <w:spacing w:after="0"/>
        <w:ind w:left="0"/>
        <w:jc w:val="both"/>
      </w:pPr>
      <w:r>
        <w:rPr>
          <w:rFonts w:ascii="Times New Roman"/>
          <w:b w:val="false"/>
          <w:i w:val="false"/>
          <w:color w:val="000000"/>
          <w:sz w:val="28"/>
        </w:rPr>
        <w:t>
                          недропользователей (нефтегазовый сектор) без учета</w:t>
      </w:r>
    </w:p>
    <w:p>
      <w:pPr>
        <w:spacing w:after="0"/>
        <w:ind w:left="0"/>
        <w:jc w:val="both"/>
      </w:pPr>
      <w:r>
        <w:rPr>
          <w:rFonts w:ascii="Times New Roman"/>
          <w:b w:val="false"/>
          <w:i w:val="false"/>
          <w:color w:val="000000"/>
          <w:sz w:val="28"/>
        </w:rPr>
        <w:t>
                          показателей НКОК, КПО и ТШО: товаров - до 16,0 %,</w:t>
      </w:r>
    </w:p>
    <w:p>
      <w:pPr>
        <w:spacing w:after="0"/>
        <w:ind w:left="0"/>
        <w:jc w:val="both"/>
      </w:pPr>
      <w:r>
        <w:rPr>
          <w:rFonts w:ascii="Times New Roman"/>
          <w:b w:val="false"/>
          <w:i w:val="false"/>
          <w:color w:val="000000"/>
          <w:sz w:val="28"/>
        </w:rPr>
        <w:t xml:space="preserve">
      работ и услуг - до 72,5 %; </w:t>
      </w:r>
    </w:p>
    <w:p>
      <w:pPr>
        <w:spacing w:after="0"/>
        <w:ind w:left="0"/>
        <w:jc w:val="both"/>
      </w:pPr>
      <w:r>
        <w:rPr>
          <w:rFonts w:ascii="Times New Roman"/>
          <w:b w:val="false"/>
          <w:i w:val="false"/>
          <w:color w:val="000000"/>
          <w:sz w:val="28"/>
        </w:rPr>
        <w:t>
      10) доли местного содержания в закупках</w:t>
      </w:r>
    </w:p>
    <w:p>
      <w:pPr>
        <w:spacing w:after="0"/>
        <w:ind w:left="0"/>
        <w:jc w:val="both"/>
      </w:pPr>
      <w:r>
        <w:rPr>
          <w:rFonts w:ascii="Times New Roman"/>
          <w:b w:val="false"/>
          <w:i w:val="false"/>
          <w:color w:val="000000"/>
          <w:sz w:val="28"/>
        </w:rPr>
        <w:t>
                          системообразующих предприятий: товаров - до 15 %,</w:t>
      </w:r>
    </w:p>
    <w:p>
      <w:pPr>
        <w:spacing w:after="0"/>
        <w:ind w:left="0"/>
        <w:jc w:val="both"/>
      </w:pPr>
      <w:r>
        <w:rPr>
          <w:rFonts w:ascii="Times New Roman"/>
          <w:b w:val="false"/>
          <w:i w:val="false"/>
          <w:color w:val="000000"/>
          <w:sz w:val="28"/>
        </w:rPr>
        <w:t>
      работ и услуг - до 68 %;</w:t>
      </w:r>
    </w:p>
    <w:p>
      <w:pPr>
        <w:spacing w:after="0"/>
        <w:ind w:left="0"/>
        <w:jc w:val="both"/>
      </w:pPr>
      <w:r>
        <w:rPr>
          <w:rFonts w:ascii="Times New Roman"/>
          <w:b w:val="false"/>
          <w:i w:val="false"/>
          <w:color w:val="000000"/>
          <w:sz w:val="28"/>
        </w:rPr>
        <w:t>
      11) доли инновационно активных предприятий - до</w:t>
      </w:r>
    </w:p>
    <w:p>
      <w:pPr>
        <w:spacing w:after="0"/>
        <w:ind w:left="0"/>
        <w:jc w:val="both"/>
      </w:pPr>
      <w:r>
        <w:rPr>
          <w:rFonts w:ascii="Times New Roman"/>
          <w:b w:val="false"/>
          <w:i w:val="false"/>
          <w:color w:val="000000"/>
          <w:sz w:val="28"/>
        </w:rPr>
        <w:t>
      10 % от числа действующих предприятий.</w:t>
      </w:r>
    </w:p>
    <w:p>
      <w:pPr>
        <w:spacing w:after="0"/>
        <w:ind w:left="0"/>
        <w:jc w:val="both"/>
      </w:pPr>
      <w:r>
        <w:rPr>
          <w:rFonts w:ascii="Times New Roman"/>
          <w:b w:val="false"/>
          <w:i w:val="false"/>
          <w:color w:val="000000"/>
          <w:sz w:val="28"/>
        </w:rPr>
        <w:t>
                          Снижение энергоемкости ВВП не менее чем на 10 % от</w:t>
      </w:r>
    </w:p>
    <w:p>
      <w:pPr>
        <w:spacing w:after="0"/>
        <w:ind w:left="0"/>
        <w:jc w:val="both"/>
      </w:pPr>
      <w:r>
        <w:rPr>
          <w:rFonts w:ascii="Times New Roman"/>
          <w:b w:val="false"/>
          <w:i w:val="false"/>
          <w:color w:val="000000"/>
          <w:sz w:val="28"/>
        </w:rPr>
        <w:t>
      уровня 2008 года.</w:t>
      </w:r>
    </w:p>
    <w:bookmarkStart w:name="z23" w:id="21"/>
    <w:p>
      <w:pPr>
        <w:spacing w:after="0"/>
        <w:ind w:left="0"/>
        <w:jc w:val="left"/>
      </w:pPr>
      <w:r>
        <w:rPr>
          <w:rFonts w:ascii="Times New Roman"/>
          <w:b/>
          <w:i w:val="false"/>
          <w:color w:val="000000"/>
        </w:rPr>
        <w:t xml:space="preserve"> Введение</w:t>
      </w:r>
    </w:p>
    <w:bookmarkEnd w:id="21"/>
    <w:bookmarkStart w:name="z24" w:id="22"/>
    <w:p>
      <w:pPr>
        <w:spacing w:after="0"/>
        <w:ind w:left="0"/>
        <w:jc w:val="both"/>
      </w:pPr>
      <w:r>
        <w:rPr>
          <w:rFonts w:ascii="Times New Roman"/>
          <w:b w:val="false"/>
          <w:i w:val="false"/>
          <w:color w:val="000000"/>
          <w:sz w:val="28"/>
        </w:rPr>
        <w:t>
      Государственная программа по форсированному индустриально-инновационному развитию Республики Казахстан на 2010-2014 годы (далее - Программа) разработана во исполнение поручения Главы государства, данного 15 мая 2009 года на внеочередном XII съезде Народно-демократической партии "Hуp Отан", Послания Главы государства народу Казахстана "Новое десятилетие - новый экономический подъем - новые возможности Казахстана", а также в соответствии с ключевыми направлениями Стратегического плана развития Республики Казахстан до 2020 года, являющегося вторым этапом реализации Стратегии развития Казахстана до 2030 года.</w:t>
      </w:r>
    </w:p>
    <w:bookmarkEnd w:id="22"/>
    <w:bookmarkStart w:name="z25" w:id="23"/>
    <w:p>
      <w:pPr>
        <w:spacing w:after="0"/>
        <w:ind w:left="0"/>
        <w:jc w:val="both"/>
      </w:pPr>
      <w:r>
        <w:rPr>
          <w:rFonts w:ascii="Times New Roman"/>
          <w:b w:val="false"/>
          <w:i w:val="false"/>
          <w:color w:val="000000"/>
          <w:sz w:val="28"/>
        </w:rPr>
        <w:t>
      Программа направлена на обеспечение устойчивого и сбалансированного роста экономики через диверсификацию и повышение ее конкурентоспособности.</w:t>
      </w:r>
    </w:p>
    <w:bookmarkEnd w:id="23"/>
    <w:bookmarkStart w:name="z26" w:id="24"/>
    <w:p>
      <w:pPr>
        <w:spacing w:after="0"/>
        <w:ind w:left="0"/>
        <w:jc w:val="both"/>
      </w:pPr>
      <w:r>
        <w:rPr>
          <w:rFonts w:ascii="Times New Roman"/>
          <w:b w:val="false"/>
          <w:i w:val="false"/>
          <w:color w:val="000000"/>
          <w:sz w:val="28"/>
        </w:rPr>
        <w:t>
      Программа является логическим продолжением проводимой политики по диверсификации экономики, и интегрировала в себя основные подходы Стратегии индустриально-инновационного развития на 2003-2015 годы, Программы "30 корпоративных лидеров Казахстана", а также других программных документов в сфере индустриализации.</w:t>
      </w:r>
    </w:p>
    <w:bookmarkEnd w:id="24"/>
    <w:bookmarkStart w:name="z27" w:id="25"/>
    <w:p>
      <w:pPr>
        <w:spacing w:after="0"/>
        <w:ind w:left="0"/>
        <w:jc w:val="both"/>
      </w:pPr>
      <w:r>
        <w:rPr>
          <w:rFonts w:ascii="Times New Roman"/>
          <w:b w:val="false"/>
          <w:i w:val="false"/>
          <w:color w:val="000000"/>
          <w:sz w:val="28"/>
        </w:rPr>
        <w:t>
      На период до 2015 года основным приоритетом политики форсированной индустриализации станет реализация крупных инвестиционных проектов в традиционных экспортоориентированных секторах экономики, с мультипликацией новых бизнес возможностей для малого и среднего бизнеса через целенаправленное развитие казахстанского содержания, последующих переделов и переработки.</w:t>
      </w:r>
    </w:p>
    <w:bookmarkEnd w:id="25"/>
    <w:bookmarkStart w:name="z28" w:id="26"/>
    <w:p>
      <w:pPr>
        <w:spacing w:after="0"/>
        <w:ind w:left="0"/>
        <w:jc w:val="both"/>
      </w:pPr>
      <w:r>
        <w:rPr>
          <w:rFonts w:ascii="Times New Roman"/>
          <w:b w:val="false"/>
          <w:i w:val="false"/>
          <w:color w:val="000000"/>
          <w:sz w:val="28"/>
        </w:rPr>
        <w:t>
      Инициаторами продвижения крупных проектов станут АО "Фонд Национального Благосостояния "Самрук-Казына" (далее - АО "ФНБ "Самрук-Казына"), системообразующие компании топливно-энергетического и металлургического секторов экономики, а также стратегические иностранные инвесторы.</w:t>
      </w:r>
    </w:p>
    <w:bookmarkEnd w:id="26"/>
    <w:bookmarkStart w:name="z29" w:id="27"/>
    <w:p>
      <w:pPr>
        <w:spacing w:after="0"/>
        <w:ind w:left="0"/>
        <w:jc w:val="both"/>
      </w:pPr>
      <w:r>
        <w:rPr>
          <w:rFonts w:ascii="Times New Roman"/>
          <w:b w:val="false"/>
          <w:i w:val="false"/>
          <w:color w:val="000000"/>
          <w:sz w:val="28"/>
        </w:rPr>
        <w:t>
      Параллельно будут осуществляться формирование и/или усиление отраслей экономики, не связанных с сырьевым сектором и ориентированных на внутренний, а в последующем на региональный рынки (страны Таможенного Союза, Центральной Азии).</w:t>
      </w:r>
    </w:p>
    <w:bookmarkEnd w:id="27"/>
    <w:bookmarkStart w:name="z30" w:id="28"/>
    <w:p>
      <w:pPr>
        <w:spacing w:after="0"/>
        <w:ind w:left="0"/>
        <w:jc w:val="both"/>
      </w:pPr>
      <w:r>
        <w:rPr>
          <w:rFonts w:ascii="Times New Roman"/>
          <w:b w:val="false"/>
          <w:i w:val="false"/>
          <w:color w:val="000000"/>
          <w:sz w:val="28"/>
        </w:rPr>
        <w:t>
      Государство поддержит инициативы казахстанского среднего и малого бизнеса, направленные на трансферт передовых технологий, привлечение иностранных инвесторов для создания современных импортозамещающих производств, с перспективой развития их экспортной ориентированности.</w:t>
      </w:r>
    </w:p>
    <w:bookmarkEnd w:id="28"/>
    <w:bookmarkStart w:name="z31" w:id="29"/>
    <w:p>
      <w:pPr>
        <w:spacing w:after="0"/>
        <w:ind w:left="0"/>
        <w:jc w:val="both"/>
      </w:pPr>
      <w:r>
        <w:rPr>
          <w:rFonts w:ascii="Times New Roman"/>
          <w:b w:val="false"/>
          <w:i w:val="false"/>
          <w:color w:val="000000"/>
          <w:sz w:val="28"/>
        </w:rPr>
        <w:t>
      В целях формирования основ постиндустриальной экономики продолжится развитие национальной инновационной инфраструктуры и поддержка научно-технологических заделов, имеющих перспективы коммерциализации.</w:t>
      </w:r>
    </w:p>
    <w:bookmarkEnd w:id="29"/>
    <w:bookmarkStart w:name="z32" w:id="30"/>
    <w:p>
      <w:pPr>
        <w:spacing w:after="0"/>
        <w:ind w:left="0"/>
        <w:jc w:val="both"/>
      </w:pPr>
      <w:r>
        <w:rPr>
          <w:rFonts w:ascii="Times New Roman"/>
          <w:b w:val="false"/>
          <w:i w:val="false"/>
          <w:color w:val="000000"/>
          <w:sz w:val="28"/>
        </w:rPr>
        <w:t>
      В целом, государственная поддержка диверсификации экономики будет осуществляться через реализацию системных мер экономической политики на макро- и секторальном уровнях, а также селективных мер поддержки конкретных секторов экономики и проектов.</w:t>
      </w:r>
    </w:p>
    <w:bookmarkEnd w:id="30"/>
    <w:bookmarkStart w:name="z33" w:id="31"/>
    <w:p>
      <w:pPr>
        <w:spacing w:after="0"/>
        <w:ind w:left="0"/>
        <w:jc w:val="both"/>
      </w:pPr>
      <w:r>
        <w:rPr>
          <w:rFonts w:ascii="Times New Roman"/>
          <w:b w:val="false"/>
          <w:i w:val="false"/>
          <w:color w:val="000000"/>
          <w:sz w:val="28"/>
        </w:rPr>
        <w:t>
      Системные меры экономической политики будут концентрироваться на формировании благоприятной макросреды и инвестиционного климата, мерах по повышению производительности и конкурентоспособности национальной экономики.</w:t>
      </w:r>
    </w:p>
    <w:bookmarkEnd w:id="31"/>
    <w:bookmarkStart w:name="z34" w:id="32"/>
    <w:p>
      <w:pPr>
        <w:spacing w:after="0"/>
        <w:ind w:left="0"/>
        <w:jc w:val="both"/>
      </w:pPr>
      <w:r>
        <w:rPr>
          <w:rFonts w:ascii="Times New Roman"/>
          <w:b w:val="false"/>
          <w:i w:val="false"/>
          <w:color w:val="000000"/>
          <w:sz w:val="28"/>
        </w:rPr>
        <w:t>
      Селективные меры будут осуществляться на основе комбинированного пакета мер финансовой и нефинансовой поддержки приоритетных секторов и проектов.</w:t>
      </w:r>
    </w:p>
    <w:bookmarkEnd w:id="32"/>
    <w:bookmarkStart w:name="z35" w:id="33"/>
    <w:p>
      <w:pPr>
        <w:spacing w:after="0"/>
        <w:ind w:left="0"/>
        <w:jc w:val="both"/>
      </w:pPr>
      <w:r>
        <w:rPr>
          <w:rFonts w:ascii="Times New Roman"/>
          <w:b w:val="false"/>
          <w:i w:val="false"/>
          <w:color w:val="000000"/>
          <w:sz w:val="28"/>
        </w:rPr>
        <w:t>
      Государство системно выстроит свое взаимодействие с бизнесом на основе формирования эффективных институтов сотрудничества как на республиканском, так и региональном уровнях.</w:t>
      </w:r>
    </w:p>
    <w:bookmarkEnd w:id="33"/>
    <w:bookmarkStart w:name="z36" w:id="34"/>
    <w:p>
      <w:pPr>
        <w:spacing w:after="0"/>
        <w:ind w:left="0"/>
        <w:jc w:val="both"/>
      </w:pPr>
      <w:r>
        <w:rPr>
          <w:rFonts w:ascii="Times New Roman"/>
          <w:b w:val="false"/>
          <w:i w:val="false"/>
          <w:color w:val="000000"/>
          <w:sz w:val="28"/>
        </w:rPr>
        <w:t>
      Адекватная объективному состоянию экономики траектория политики индустриализации до 2015 года будет иметь внутреннюю согласованность с ресурсными, инфраструктурными, институциональными и технологическими ограничениями. Системный характер встроенных в Программу механизмов, стимулирующих диверсификацию и технологическую модернизацию экономики, обеспечит:</w:t>
      </w:r>
    </w:p>
    <w:bookmarkEnd w:id="34"/>
    <w:bookmarkStart w:name="z37" w:id="35"/>
    <w:p>
      <w:pPr>
        <w:spacing w:after="0"/>
        <w:ind w:left="0"/>
        <w:jc w:val="both"/>
      </w:pPr>
      <w:r>
        <w:rPr>
          <w:rFonts w:ascii="Times New Roman"/>
          <w:b w:val="false"/>
          <w:i w:val="false"/>
          <w:color w:val="000000"/>
          <w:sz w:val="28"/>
        </w:rPr>
        <w:t>
      создание благоприятных макроэкономических условий;</w:t>
      </w:r>
    </w:p>
    <w:bookmarkEnd w:id="35"/>
    <w:bookmarkStart w:name="z38" w:id="36"/>
    <w:p>
      <w:pPr>
        <w:spacing w:after="0"/>
        <w:ind w:left="0"/>
        <w:jc w:val="both"/>
      </w:pPr>
      <w:r>
        <w:rPr>
          <w:rFonts w:ascii="Times New Roman"/>
          <w:b w:val="false"/>
          <w:i w:val="false"/>
          <w:color w:val="000000"/>
          <w:sz w:val="28"/>
        </w:rPr>
        <w:t>
      улучшение бизнес-климата и стимулирование притока инвестиций;</w:t>
      </w:r>
    </w:p>
    <w:bookmarkEnd w:id="36"/>
    <w:bookmarkStart w:name="z39" w:id="37"/>
    <w:p>
      <w:pPr>
        <w:spacing w:after="0"/>
        <w:ind w:left="0"/>
        <w:jc w:val="both"/>
      </w:pPr>
      <w:r>
        <w:rPr>
          <w:rFonts w:ascii="Times New Roman"/>
          <w:b w:val="false"/>
          <w:i w:val="false"/>
          <w:color w:val="000000"/>
          <w:sz w:val="28"/>
        </w:rPr>
        <w:t>
      массовую технологическую модернизацию и развитие национальной инновационной системы;</w:t>
      </w:r>
    </w:p>
    <w:bookmarkEnd w:id="37"/>
    <w:bookmarkStart w:name="z40" w:id="38"/>
    <w:p>
      <w:pPr>
        <w:spacing w:after="0"/>
        <w:ind w:left="0"/>
        <w:jc w:val="both"/>
      </w:pPr>
      <w:r>
        <w:rPr>
          <w:rFonts w:ascii="Times New Roman"/>
          <w:b w:val="false"/>
          <w:i w:val="false"/>
          <w:color w:val="000000"/>
          <w:sz w:val="28"/>
        </w:rPr>
        <w:t>
      повышение качества человеческого капитала.</w:t>
      </w:r>
    </w:p>
    <w:bookmarkEnd w:id="38"/>
    <w:bookmarkStart w:name="z41" w:id="39"/>
    <w:p>
      <w:pPr>
        <w:spacing w:after="0"/>
        <w:ind w:left="0"/>
        <w:jc w:val="both"/>
      </w:pPr>
      <w:r>
        <w:rPr>
          <w:rFonts w:ascii="Times New Roman"/>
          <w:b w:val="false"/>
          <w:i w:val="false"/>
          <w:color w:val="000000"/>
          <w:sz w:val="28"/>
        </w:rPr>
        <w:t>
      Концентрация ресурсов государства и бизнеса на развитии приоритетных секторов экономики будет сопровождаться интерактивным процессом согласования решений государства и бизнеса, использованием современных информационных систем мониторинга и конкретных инструментов реализации.</w:t>
      </w:r>
    </w:p>
    <w:bookmarkEnd w:id="39"/>
    <w:bookmarkStart w:name="z42" w:id="40"/>
    <w:p>
      <w:pPr>
        <w:spacing w:after="0"/>
        <w:ind w:left="0"/>
        <w:jc w:val="left"/>
      </w:pPr>
      <w:r>
        <w:rPr>
          <w:rFonts w:ascii="Times New Roman"/>
          <w:b/>
          <w:i w:val="false"/>
          <w:color w:val="000000"/>
        </w:rPr>
        <w:t xml:space="preserve"> Анализ текущей ситуации</w:t>
      </w:r>
    </w:p>
    <w:bookmarkEnd w:id="40"/>
    <w:bookmarkStart w:name="z43" w:id="41"/>
    <w:p>
      <w:pPr>
        <w:spacing w:after="0"/>
        <w:ind w:left="0"/>
        <w:jc w:val="both"/>
      </w:pPr>
      <w:r>
        <w:rPr>
          <w:rFonts w:ascii="Times New Roman"/>
          <w:b w:val="false"/>
          <w:i w:val="false"/>
          <w:color w:val="000000"/>
          <w:sz w:val="28"/>
        </w:rPr>
        <w:t>
      Курс индустриально-инновационного развития, заложенный в начале 2000 года, стратегически верно идентифицировал основные риски экономики Казахстана: был выбран безальтернативный курс на диверсификацию экономики и уход от сырьевой зависимости.</w:t>
      </w:r>
    </w:p>
    <w:bookmarkEnd w:id="41"/>
    <w:bookmarkStart w:name="z44" w:id="42"/>
    <w:p>
      <w:pPr>
        <w:spacing w:after="0"/>
        <w:ind w:left="0"/>
        <w:jc w:val="both"/>
      </w:pPr>
      <w:r>
        <w:rPr>
          <w:rFonts w:ascii="Times New Roman"/>
          <w:b w:val="false"/>
          <w:i w:val="false"/>
          <w:color w:val="000000"/>
          <w:sz w:val="28"/>
        </w:rPr>
        <w:t>
      За этот период созданы базовые институциональные основы индустриализации:</w:t>
      </w:r>
    </w:p>
    <w:bookmarkEnd w:id="42"/>
    <w:bookmarkStart w:name="z45" w:id="43"/>
    <w:p>
      <w:pPr>
        <w:spacing w:after="0"/>
        <w:ind w:left="0"/>
        <w:jc w:val="both"/>
      </w:pPr>
      <w:r>
        <w:rPr>
          <w:rFonts w:ascii="Times New Roman"/>
          <w:b w:val="false"/>
          <w:i w:val="false"/>
          <w:color w:val="000000"/>
          <w:sz w:val="28"/>
        </w:rPr>
        <w:t>
      Национальный фонд, обеспечивающий устойчивость экономики;</w:t>
      </w:r>
    </w:p>
    <w:bookmarkEnd w:id="43"/>
    <w:bookmarkStart w:name="z46" w:id="44"/>
    <w:p>
      <w:pPr>
        <w:spacing w:after="0"/>
        <w:ind w:left="0"/>
        <w:jc w:val="both"/>
      </w:pPr>
      <w:r>
        <w:rPr>
          <w:rFonts w:ascii="Times New Roman"/>
          <w:b w:val="false"/>
          <w:i w:val="false"/>
          <w:color w:val="000000"/>
          <w:sz w:val="28"/>
        </w:rPr>
        <w:t>
      АО "ФНБ "Самрук-Казына", консолидирующий потенциал государства на реализации прорывных направлений;</w:t>
      </w:r>
    </w:p>
    <w:bookmarkEnd w:id="44"/>
    <w:bookmarkStart w:name="z47" w:id="45"/>
    <w:p>
      <w:pPr>
        <w:spacing w:after="0"/>
        <w:ind w:left="0"/>
        <w:jc w:val="both"/>
      </w:pPr>
      <w:r>
        <w:rPr>
          <w:rFonts w:ascii="Times New Roman"/>
          <w:b w:val="false"/>
          <w:i w:val="false"/>
          <w:color w:val="000000"/>
          <w:sz w:val="28"/>
        </w:rPr>
        <w:t>
      институты развития, сопровождающие процесс диверсификации;</w:t>
      </w:r>
    </w:p>
    <w:bookmarkEnd w:id="45"/>
    <w:bookmarkStart w:name="z48" w:id="46"/>
    <w:p>
      <w:pPr>
        <w:spacing w:after="0"/>
        <w:ind w:left="0"/>
        <w:jc w:val="both"/>
      </w:pPr>
      <w:r>
        <w:rPr>
          <w:rFonts w:ascii="Times New Roman"/>
          <w:b w:val="false"/>
          <w:i w:val="false"/>
          <w:color w:val="000000"/>
          <w:sz w:val="28"/>
        </w:rPr>
        <w:t>
      диалоговые площадки для взаимодействия и координации действий государства и бизнеса.</w:t>
      </w:r>
    </w:p>
    <w:bookmarkEnd w:id="46"/>
    <w:bookmarkStart w:name="z49" w:id="47"/>
    <w:p>
      <w:pPr>
        <w:spacing w:after="0"/>
        <w:ind w:left="0"/>
        <w:jc w:val="both"/>
      </w:pPr>
      <w:r>
        <w:rPr>
          <w:rFonts w:ascii="Times New Roman"/>
          <w:b w:val="false"/>
          <w:i w:val="false"/>
          <w:color w:val="000000"/>
          <w:sz w:val="28"/>
        </w:rPr>
        <w:t>
      В рамках инвестиционной политики совершенствовалась законодательная база, определяющая правовые и экономические основы стимулирования инвестиций.</w:t>
      </w:r>
    </w:p>
    <w:bookmarkEnd w:id="47"/>
    <w:bookmarkStart w:name="z50" w:id="48"/>
    <w:p>
      <w:pPr>
        <w:spacing w:after="0"/>
        <w:ind w:left="0"/>
        <w:jc w:val="both"/>
      </w:pPr>
      <w:r>
        <w:rPr>
          <w:rFonts w:ascii="Times New Roman"/>
          <w:b w:val="false"/>
          <w:i w:val="false"/>
          <w:color w:val="000000"/>
          <w:sz w:val="28"/>
        </w:rPr>
        <w:t>
      Эти меры позволили в период активного роста экономики, связанного с ростом нефтегазодобывающего сектора, обеспечить адекватный рост и ненефтяного сектора экономики, обеспечить условия для дальнейшего становления малого и среднего бизнеса.</w:t>
      </w:r>
    </w:p>
    <w:bookmarkEnd w:id="48"/>
    <w:bookmarkStart w:name="z51" w:id="49"/>
    <w:p>
      <w:pPr>
        <w:spacing w:after="0"/>
        <w:ind w:left="0"/>
        <w:jc w:val="both"/>
      </w:pPr>
      <w:r>
        <w:rPr>
          <w:rFonts w:ascii="Times New Roman"/>
          <w:b w:val="false"/>
          <w:i w:val="false"/>
          <w:color w:val="000000"/>
          <w:sz w:val="28"/>
        </w:rPr>
        <w:t>
      Несмотря на определенные результаты, политика диверсификации и инновационного развития не была реализована в полной мере в связи с наличием ряда системных эффектов, объективно присущих ресурсным экономикам стран с развивающимися рынками:</w:t>
      </w:r>
    </w:p>
    <w:bookmarkEnd w:id="49"/>
    <w:bookmarkStart w:name="z52" w:id="50"/>
    <w:p>
      <w:pPr>
        <w:spacing w:after="0"/>
        <w:ind w:left="0"/>
        <w:jc w:val="both"/>
      </w:pPr>
      <w:r>
        <w:rPr>
          <w:rFonts w:ascii="Times New Roman"/>
          <w:b w:val="false"/>
          <w:i w:val="false"/>
          <w:color w:val="000000"/>
          <w:sz w:val="28"/>
        </w:rPr>
        <w:t>
      проявляются симптомы "голландской болезни" экономики, способствуя воспроизводству эффекта перераспределения ресурсов (инвестиционных, трудовых) в сырьевой сектор;</w:t>
      </w:r>
    </w:p>
    <w:bookmarkEnd w:id="50"/>
    <w:bookmarkStart w:name="z53" w:id="51"/>
    <w:p>
      <w:pPr>
        <w:spacing w:after="0"/>
        <w:ind w:left="0"/>
        <w:jc w:val="both"/>
      </w:pPr>
      <w:r>
        <w:rPr>
          <w:rFonts w:ascii="Times New Roman"/>
          <w:b w:val="false"/>
          <w:i w:val="false"/>
          <w:color w:val="000000"/>
          <w:sz w:val="28"/>
        </w:rPr>
        <w:t>
      рыночный механизм в этот период оказался не в состоянии подавать сигналы, предотвращающие "перегрев" отдельных секторов экономики, и не смог помочь государству выстроить "правильную" структуру экономики;</w:t>
      </w:r>
    </w:p>
    <w:bookmarkEnd w:id="51"/>
    <w:bookmarkStart w:name="z54" w:id="52"/>
    <w:p>
      <w:pPr>
        <w:spacing w:after="0"/>
        <w:ind w:left="0"/>
        <w:jc w:val="both"/>
      </w:pPr>
      <w:r>
        <w:rPr>
          <w:rFonts w:ascii="Times New Roman"/>
          <w:b w:val="false"/>
          <w:i w:val="false"/>
          <w:color w:val="000000"/>
          <w:sz w:val="28"/>
        </w:rPr>
        <w:t>
      политика диверсификации столкнулась с отсутствием необходимой критической массы для ее продвижения.</w:t>
      </w:r>
    </w:p>
    <w:bookmarkEnd w:id="52"/>
    <w:bookmarkStart w:name="z55" w:id="53"/>
    <w:p>
      <w:pPr>
        <w:spacing w:after="0"/>
        <w:ind w:left="0"/>
        <w:jc w:val="both"/>
      </w:pPr>
      <w:r>
        <w:rPr>
          <w:rFonts w:ascii="Times New Roman"/>
          <w:b w:val="false"/>
          <w:i w:val="false"/>
          <w:color w:val="000000"/>
          <w:sz w:val="28"/>
        </w:rPr>
        <w:t>
      Масштабы выделенных государственных инвестиций на диверсификацию были недостаточны и распылены, что не могло привести к каким-либо серьезным структурным сдвигам.</w:t>
      </w:r>
    </w:p>
    <w:bookmarkEnd w:id="53"/>
    <w:bookmarkStart w:name="z56" w:id="54"/>
    <w:p>
      <w:pPr>
        <w:spacing w:after="0"/>
        <w:ind w:left="0"/>
        <w:jc w:val="both"/>
      </w:pPr>
      <w:r>
        <w:rPr>
          <w:rFonts w:ascii="Times New Roman"/>
          <w:b w:val="false"/>
          <w:i w:val="false"/>
          <w:color w:val="000000"/>
          <w:sz w:val="28"/>
        </w:rPr>
        <w:t>
      В результате структура экономики сохранила сырьевую направленность, а структура занятости характеризует низкую эффективность использования трудового потенциала. В 2008 году, при занятости в сельском хозяйстве 31,5 % населения, удельный вес продукции этого сектора в структуре ВВП составил всего 5,8 %. За период с 2000 по 2008 годы доля обрабатывающей промышленности в ВВП сократилась с 16,5 % до 11,8 %, а доля горнодобывающей возросла с 13 % до 18,7 %.</w:t>
      </w:r>
    </w:p>
    <w:bookmarkEnd w:id="54"/>
    <w:bookmarkStart w:name="z57" w:id="55"/>
    <w:p>
      <w:pPr>
        <w:spacing w:after="0"/>
        <w:ind w:left="0"/>
        <w:jc w:val="both"/>
      </w:pPr>
      <w:r>
        <w:rPr>
          <w:rFonts w:ascii="Times New Roman"/>
          <w:b w:val="false"/>
          <w:i w:val="false"/>
          <w:color w:val="000000"/>
          <w:sz w:val="28"/>
        </w:rPr>
        <w:t>
      По ключевому фактору конкурентоспособности экономики - производительности, несмотря на положительную динамику последних лет, Казахстан отстает от средних по развитию стран: по данным на 2008 год производительность труда по паритету покупательной способности в Казахстане составила 22,6 тыс. долл. на человека, в то время как в России - 33,4, Японии - 68,2, США - 98,1.</w:t>
      </w:r>
    </w:p>
    <w:bookmarkEnd w:id="55"/>
    <w:bookmarkStart w:name="z58" w:id="56"/>
    <w:p>
      <w:pPr>
        <w:spacing w:after="0"/>
        <w:ind w:left="0"/>
        <w:jc w:val="both"/>
      </w:pPr>
      <w:r>
        <w:rPr>
          <w:rFonts w:ascii="Times New Roman"/>
          <w:b w:val="false"/>
          <w:i w:val="false"/>
          <w:color w:val="000000"/>
          <w:sz w:val="28"/>
        </w:rPr>
        <w:t>
      Экстенсивный характер роста крупного казахстанского бизнеса, ориентированного на получение быстрой прибыли от экспорта сырья, не позволил ему переключиться на более высокие переделы и на внутренний рынок при изменении мировой конъюнктуры.</w:t>
      </w:r>
    </w:p>
    <w:bookmarkEnd w:id="56"/>
    <w:bookmarkStart w:name="z59" w:id="57"/>
    <w:p>
      <w:pPr>
        <w:spacing w:after="0"/>
        <w:ind w:left="0"/>
        <w:jc w:val="both"/>
      </w:pPr>
      <w:r>
        <w:rPr>
          <w:rFonts w:ascii="Times New Roman"/>
          <w:b w:val="false"/>
          <w:i w:val="false"/>
          <w:color w:val="000000"/>
          <w:sz w:val="28"/>
        </w:rPr>
        <w:t>
      Инициативы государства не получили должной поддержки бизнес-сообщества, так как молодой национальный бизнес не окреп настолько, чтобы выступить активным игроком диверсификации и строить новый, инновационный для Казахстана бизнес, пробиться и конкурировать на мировом рынке, привлекать в качестве стратегических партнеров ведущие компании мира.</w:t>
      </w:r>
    </w:p>
    <w:bookmarkEnd w:id="57"/>
    <w:bookmarkStart w:name="z60" w:id="58"/>
    <w:p>
      <w:pPr>
        <w:spacing w:after="0"/>
        <w:ind w:left="0"/>
        <w:jc w:val="both"/>
      </w:pPr>
      <w:r>
        <w:rPr>
          <w:rFonts w:ascii="Times New Roman"/>
          <w:b w:val="false"/>
          <w:i w:val="false"/>
          <w:color w:val="000000"/>
          <w:sz w:val="28"/>
        </w:rPr>
        <w:t>
      В докризисный период рыночная экономика Казахстана формировалась эволюционно. Проциклическое развитие задавалось динамикой роста экспортно-сырьевого сектора и доступностью дешевых инвестиционных ресурсов на внешних финансовых рынках.</w:t>
      </w:r>
    </w:p>
    <w:bookmarkEnd w:id="58"/>
    <w:bookmarkStart w:name="z61" w:id="59"/>
    <w:p>
      <w:pPr>
        <w:spacing w:after="0"/>
        <w:ind w:left="0"/>
        <w:jc w:val="both"/>
      </w:pPr>
      <w:r>
        <w:rPr>
          <w:rFonts w:ascii="Times New Roman"/>
          <w:b w:val="false"/>
          <w:i w:val="false"/>
          <w:color w:val="000000"/>
          <w:sz w:val="28"/>
        </w:rPr>
        <w:t>
      Специфика национального среднего и малого бизнеса в Казахстане определялась его возможностью занимать свободные ниши, гарантирующие быструю отдачу от инвестиций (внутренние неторгуемые сектора экономики: недвижимость, торговля, местная строительная индустрия, торгово-посреднический сектор и сфера услуг).</w:t>
      </w:r>
    </w:p>
    <w:bookmarkEnd w:id="59"/>
    <w:bookmarkStart w:name="z62" w:id="60"/>
    <w:p>
      <w:pPr>
        <w:spacing w:after="0"/>
        <w:ind w:left="0"/>
        <w:jc w:val="both"/>
      </w:pPr>
      <w:r>
        <w:rPr>
          <w:rFonts w:ascii="Times New Roman"/>
          <w:b w:val="false"/>
          <w:i w:val="false"/>
          <w:color w:val="000000"/>
          <w:sz w:val="28"/>
        </w:rPr>
        <w:t>
      Соответственно, приоритеты бизнеса не коррелировали с приоритетами государства по развитию обрабатывающих производств, выпускающих продукцию с высокой добавленной стоимостью. Эти тенденции отразились и в соответствующем портфеле инвестиционных проектов, как институтов развития, так и банков второго уровня. Это отражает объективный эволюционный процесс становления национального бизнеса. Кризис, сдувший "пузыри", заставляет искать новые рынки и инновационные продукты. Оптимальным путем посткризисного развития Казахстана является ускоренная индустриализация.</w:t>
      </w:r>
    </w:p>
    <w:bookmarkEnd w:id="60"/>
    <w:bookmarkStart w:name="z63" w:id="61"/>
    <w:p>
      <w:pPr>
        <w:spacing w:after="0"/>
        <w:ind w:left="0"/>
        <w:jc w:val="both"/>
      </w:pPr>
      <w:r>
        <w:rPr>
          <w:rFonts w:ascii="Times New Roman"/>
          <w:b w:val="false"/>
          <w:i w:val="false"/>
          <w:color w:val="000000"/>
          <w:sz w:val="28"/>
        </w:rPr>
        <w:t>
      Мировой опыт свидетельствует о наличии различных подходов к индустриализации: стратегии "догоняющего развития", "традиционной специализации", "постиндустриального развития". Исходя из структуры национальной экономики, на данном этапе развития наиболее подходящей стратегией индустриализации экономики Казахстана является стратегия "традиционной специализации" с опорой на сырьевой сектор с последующим переходом сырьевых производств на более высокие переделы.</w:t>
      </w:r>
    </w:p>
    <w:bookmarkEnd w:id="61"/>
    <w:bookmarkStart w:name="z64" w:id="62"/>
    <w:p>
      <w:pPr>
        <w:spacing w:after="0"/>
        <w:ind w:left="0"/>
        <w:jc w:val="both"/>
      </w:pPr>
      <w:r>
        <w:rPr>
          <w:rFonts w:ascii="Times New Roman"/>
          <w:b w:val="false"/>
          <w:i w:val="false"/>
          <w:color w:val="000000"/>
          <w:sz w:val="28"/>
        </w:rPr>
        <w:t>
      Устойчивые связи между секторами традиционной специализации и остальной экономикой позволят сформировать целый ряд сопутствующих отраслей, которые получат возможность развиваться через их сервисное обслуживание. Это также сформирует благоприятные условия для формирования кластеров малого и среднего бизнеса вокруг предприятий сырьевого сектора.</w:t>
      </w:r>
    </w:p>
    <w:bookmarkEnd w:id="62"/>
    <w:bookmarkStart w:name="z65" w:id="63"/>
    <w:p>
      <w:pPr>
        <w:spacing w:after="0"/>
        <w:ind w:left="0"/>
        <w:jc w:val="both"/>
      </w:pPr>
      <w:r>
        <w:rPr>
          <w:rFonts w:ascii="Times New Roman"/>
          <w:b w:val="false"/>
          <w:i w:val="false"/>
          <w:color w:val="000000"/>
          <w:sz w:val="28"/>
        </w:rPr>
        <w:t>
      Сегодня, когда усиливается конкуренция на развивающихся рынках и важно быстро занять рынки как внутренние, так и потенциальные внешние, необходимо максимально реализовать потенциал Таможенного союза с доступным рынком - 170 млн. человек. Кроме того, уникальное географическое положение Казахстана делает возможным осуществить и завоевать позиции эффективного глобального посредника в Азии и СНГ (Россия, Центральная Азия, Китай, Иран, Индия). В целях расширения доступных рынков активного присутствия предприятий Республики Казахстан необходимо обеспечить интенсивную поддержку несырьевого экспорта агропромышленного комплекса, текстильной промышленности и туризма.</w:t>
      </w:r>
    </w:p>
    <w:bookmarkEnd w:id="63"/>
    <w:bookmarkStart w:name="z66" w:id="64"/>
    <w:p>
      <w:pPr>
        <w:spacing w:after="0"/>
        <w:ind w:left="0"/>
        <w:jc w:val="both"/>
      </w:pPr>
      <w:r>
        <w:rPr>
          <w:rFonts w:ascii="Times New Roman"/>
          <w:b w:val="false"/>
          <w:i w:val="false"/>
          <w:color w:val="000000"/>
          <w:sz w:val="28"/>
        </w:rPr>
        <w:t>
      Параллельно необходимо осуществить селективную поддержку секторов "экономики будущего", которые будут играть доминирующую роль в мировой экономике в последующие 15-20 лет.</w:t>
      </w:r>
    </w:p>
    <w:bookmarkEnd w:id="64"/>
    <w:bookmarkStart w:name="z67" w:id="65"/>
    <w:p>
      <w:pPr>
        <w:spacing w:after="0"/>
        <w:ind w:left="0"/>
        <w:jc w:val="both"/>
      </w:pPr>
      <w:r>
        <w:rPr>
          <w:rFonts w:ascii="Times New Roman"/>
          <w:b w:val="false"/>
          <w:i w:val="false"/>
          <w:color w:val="000000"/>
          <w:sz w:val="28"/>
        </w:rPr>
        <w:t>
      Основным условием успешной реализации политики индустриализации должен стать рост производительности факторов производства и обеспечение конкурентоспособности национальной экономики.</w:t>
      </w:r>
    </w:p>
    <w:bookmarkEnd w:id="65"/>
    <w:bookmarkStart w:name="z68" w:id="66"/>
    <w:p>
      <w:pPr>
        <w:spacing w:after="0"/>
        <w:ind w:left="0"/>
        <w:jc w:val="both"/>
      </w:pPr>
      <w:r>
        <w:rPr>
          <w:rFonts w:ascii="Times New Roman"/>
          <w:b w:val="false"/>
          <w:i w:val="false"/>
          <w:color w:val="000000"/>
          <w:sz w:val="28"/>
        </w:rPr>
        <w:t>
      Предстоящая индустриализация потребует перехода от политики равномерного развития регионов к точечному подходу развития городов и территорий, обладающих большим потенциалом роста и высокой экономической активностью.</w:t>
      </w:r>
    </w:p>
    <w:bookmarkEnd w:id="66"/>
    <w:bookmarkStart w:name="z69" w:id="67"/>
    <w:p>
      <w:pPr>
        <w:spacing w:after="0"/>
        <w:ind w:left="0"/>
        <w:jc w:val="both"/>
      </w:pPr>
      <w:r>
        <w:rPr>
          <w:rFonts w:ascii="Times New Roman"/>
          <w:b w:val="false"/>
          <w:i w:val="false"/>
          <w:color w:val="000000"/>
          <w:sz w:val="28"/>
        </w:rPr>
        <w:t>
      Эффективность политики индустриализации зависит от консолидации усилий бизнеса и государства на развитии приоритетных секторов экономики, а также от формирования эффективных институтов и механизмов их взаимодействия.</w:t>
      </w:r>
    </w:p>
    <w:bookmarkEnd w:id="67"/>
    <w:bookmarkStart w:name="z70" w:id="68"/>
    <w:p>
      <w:pPr>
        <w:spacing w:after="0"/>
        <w:ind w:left="0"/>
        <w:jc w:val="left"/>
      </w:pPr>
      <w:r>
        <w:rPr>
          <w:rFonts w:ascii="Times New Roman"/>
          <w:b/>
          <w:i w:val="false"/>
          <w:color w:val="000000"/>
        </w:rPr>
        <w:t xml:space="preserve"> Цель, приоритеты, задачи и принципы программы</w:t>
      </w:r>
    </w:p>
    <w:bookmarkEnd w:id="68"/>
    <w:p>
      <w:pPr>
        <w:spacing w:after="0"/>
        <w:ind w:left="0"/>
        <w:jc w:val="both"/>
      </w:pPr>
      <w:r>
        <w:rPr>
          <w:rFonts w:ascii="Times New Roman"/>
          <w:b w:val="false"/>
          <w:i w:val="false"/>
          <w:color w:val="ff0000"/>
          <w:sz w:val="28"/>
        </w:rPr>
        <w:t xml:space="preserve">
      Сноска. Раздел с изменениями, внесенными Указами Президента РК от 01.08.2013 </w:t>
      </w:r>
      <w:r>
        <w:rPr>
          <w:rFonts w:ascii="Times New Roman"/>
          <w:b w:val="false"/>
          <w:i w:val="false"/>
          <w:color w:val="ff0000"/>
          <w:sz w:val="28"/>
        </w:rPr>
        <w:t>№ 607</w:t>
      </w:r>
      <w:r>
        <w:rPr>
          <w:rFonts w:ascii="Times New Roman"/>
          <w:b w:val="false"/>
          <w:i w:val="false"/>
          <w:color w:val="ff0000"/>
          <w:sz w:val="28"/>
        </w:rPr>
        <w:t xml:space="preserve">; от 07.03.2014 </w:t>
      </w:r>
      <w:r>
        <w:rPr>
          <w:rFonts w:ascii="Times New Roman"/>
          <w:b w:val="false"/>
          <w:i w:val="false"/>
          <w:color w:val="ff0000"/>
          <w:sz w:val="28"/>
        </w:rPr>
        <w:t>№ 762</w:t>
      </w:r>
      <w:r>
        <w:rPr>
          <w:rFonts w:ascii="Times New Roman"/>
          <w:b w:val="false"/>
          <w:i w:val="false"/>
          <w:color w:val="ff0000"/>
          <w:sz w:val="28"/>
        </w:rPr>
        <w:t xml:space="preserve">; от 25.12.2014 </w:t>
      </w:r>
      <w:r>
        <w:rPr>
          <w:rFonts w:ascii="Times New Roman"/>
          <w:b w:val="false"/>
          <w:i w:val="false"/>
          <w:color w:val="ff0000"/>
          <w:sz w:val="28"/>
        </w:rPr>
        <w:t>№ 984</w:t>
      </w:r>
      <w:r>
        <w:rPr>
          <w:rFonts w:ascii="Times New Roman"/>
          <w:b w:val="false"/>
          <w:i w:val="false"/>
          <w:color w:val="ff0000"/>
          <w:sz w:val="28"/>
        </w:rPr>
        <w:t>.</w:t>
      </w:r>
    </w:p>
    <w:bookmarkStart w:name="z71" w:id="69"/>
    <w:p>
      <w:pPr>
        <w:spacing w:after="0"/>
        <w:ind w:left="0"/>
        <w:jc w:val="both"/>
      </w:pPr>
      <w:r>
        <w:rPr>
          <w:rFonts w:ascii="Times New Roman"/>
          <w:b w:val="false"/>
          <w:i w:val="false"/>
          <w:color w:val="000000"/>
          <w:sz w:val="28"/>
        </w:rPr>
        <w:t>
       Цель - Обеспечение устойчивого и сбалансированного роста экономики через диверсификацию и повышение ее конкурентоспособности.</w:t>
      </w:r>
    </w:p>
    <w:bookmarkEnd w:id="69"/>
    <w:bookmarkStart w:name="z72" w:id="70"/>
    <w:p>
      <w:pPr>
        <w:spacing w:after="0"/>
        <w:ind w:left="0"/>
        <w:jc w:val="both"/>
      </w:pPr>
      <w:r>
        <w:rPr>
          <w:rFonts w:ascii="Times New Roman"/>
          <w:b w:val="false"/>
          <w:i w:val="false"/>
          <w:color w:val="000000"/>
          <w:sz w:val="28"/>
        </w:rPr>
        <w:t>
      Целевые индикаторы</w:t>
      </w:r>
    </w:p>
    <w:bookmarkEnd w:id="70"/>
    <w:p>
      <w:pPr>
        <w:spacing w:after="0"/>
        <w:ind w:left="0"/>
        <w:jc w:val="both"/>
      </w:pPr>
      <w:r>
        <w:rPr>
          <w:rFonts w:ascii="Times New Roman"/>
          <w:b w:val="false"/>
          <w:i w:val="false"/>
          <w:color w:val="000000"/>
          <w:sz w:val="28"/>
        </w:rPr>
        <w:t xml:space="preserve">
      1) увеличение ВВП в реальном выражении в 2014 году - не менее чем на 38,4 % к уровню 2008 года, в номинальном выражении - на 26 трлн. тенге; </w:t>
      </w:r>
    </w:p>
    <w:p>
      <w:pPr>
        <w:spacing w:after="0"/>
        <w:ind w:left="0"/>
        <w:jc w:val="both"/>
      </w:pPr>
      <w:r>
        <w:rPr>
          <w:rFonts w:ascii="Times New Roman"/>
          <w:b w:val="false"/>
          <w:i w:val="false"/>
          <w:color w:val="000000"/>
          <w:sz w:val="28"/>
        </w:rPr>
        <w:t xml:space="preserve">
      2) увеличение ВДС несырьевого сектора в реальном выражении к 2015 году составит не менее 39,5 % к уровню 2008 года; </w:t>
      </w:r>
    </w:p>
    <w:p>
      <w:pPr>
        <w:spacing w:after="0"/>
        <w:ind w:left="0"/>
        <w:jc w:val="both"/>
      </w:pPr>
      <w:r>
        <w:rPr>
          <w:rFonts w:ascii="Times New Roman"/>
          <w:b w:val="false"/>
          <w:i w:val="false"/>
          <w:color w:val="000000"/>
          <w:sz w:val="28"/>
        </w:rPr>
        <w:t xml:space="preserve">
      3) увеличение обрабатывающей промышленности в реальном выражении к 2015 году составит 43,6 % к уровню 2008 года; </w:t>
      </w:r>
    </w:p>
    <w:p>
      <w:pPr>
        <w:spacing w:after="0"/>
        <w:ind w:left="0"/>
        <w:jc w:val="both"/>
      </w:pPr>
      <w:r>
        <w:rPr>
          <w:rFonts w:ascii="Times New Roman"/>
          <w:b w:val="false"/>
          <w:i w:val="false"/>
          <w:color w:val="000000"/>
          <w:sz w:val="28"/>
        </w:rPr>
        <w:t xml:space="preserve">
      4) увеличение стоимостного объема несырьевого (обработанного) экспорта - не менее чем на 30 % к уровню 2008 года; </w:t>
      </w:r>
    </w:p>
    <w:p>
      <w:pPr>
        <w:spacing w:after="0"/>
        <w:ind w:left="0"/>
        <w:jc w:val="both"/>
      </w:pPr>
      <w:r>
        <w:rPr>
          <w:rFonts w:ascii="Times New Roman"/>
          <w:b w:val="false"/>
          <w:i w:val="false"/>
          <w:color w:val="000000"/>
          <w:sz w:val="28"/>
        </w:rPr>
        <w:t xml:space="preserve">
      5) увеличение производительности труда в обрабатывающей промышленности - не менее чем в 1,5 раза к уровню 2008 года в реальном выражении (в сопоставимых ценах 2008 года); </w:t>
      </w:r>
    </w:p>
    <w:p>
      <w:pPr>
        <w:spacing w:after="0"/>
        <w:ind w:left="0"/>
        <w:jc w:val="both"/>
      </w:pPr>
      <w:r>
        <w:rPr>
          <w:rFonts w:ascii="Times New Roman"/>
          <w:b w:val="false"/>
          <w:i w:val="false"/>
          <w:color w:val="000000"/>
          <w:sz w:val="28"/>
        </w:rPr>
        <w:t>
      6) снижение энергоемкости ВВП не менее чем на 10 % от уровня 2008 года.</w:t>
      </w:r>
    </w:p>
    <w:bookmarkStart w:name="z85" w:id="71"/>
    <w:p>
      <w:pPr>
        <w:spacing w:after="0"/>
        <w:ind w:left="0"/>
        <w:jc w:val="both"/>
      </w:pPr>
      <w:r>
        <w:rPr>
          <w:rFonts w:ascii="Times New Roman"/>
          <w:b w:val="false"/>
          <w:i w:val="false"/>
          <w:color w:val="000000"/>
          <w:sz w:val="28"/>
        </w:rPr>
        <w:t>
      Приоритеты:</w:t>
      </w:r>
    </w:p>
    <w:bookmarkEnd w:id="71"/>
    <w:bookmarkStart w:name="z86" w:id="72"/>
    <w:p>
      <w:pPr>
        <w:spacing w:after="0"/>
        <w:ind w:left="0"/>
        <w:jc w:val="both"/>
      </w:pPr>
      <w:r>
        <w:rPr>
          <w:rFonts w:ascii="Times New Roman"/>
          <w:b w:val="false"/>
          <w:i w:val="false"/>
          <w:color w:val="000000"/>
          <w:sz w:val="28"/>
        </w:rPr>
        <w:t>
      повышение производительности факторов производства как важнейшего условия роста конкурентоспособности национальной экономики;</w:t>
      </w:r>
    </w:p>
    <w:bookmarkEnd w:id="72"/>
    <w:bookmarkStart w:name="z87" w:id="73"/>
    <w:p>
      <w:pPr>
        <w:spacing w:after="0"/>
        <w:ind w:left="0"/>
        <w:jc w:val="both"/>
      </w:pPr>
      <w:r>
        <w:rPr>
          <w:rFonts w:ascii="Times New Roman"/>
          <w:b w:val="false"/>
          <w:i w:val="false"/>
          <w:color w:val="000000"/>
          <w:sz w:val="28"/>
        </w:rPr>
        <w:t>
      акцент на привлечение инвестиций, преимущественно прямых иностранных, в создание новых экспортоориентированных высокотехнологичных производств;</w:t>
      </w:r>
    </w:p>
    <w:bookmarkEnd w:id="73"/>
    <w:bookmarkStart w:name="z88" w:id="74"/>
    <w:p>
      <w:pPr>
        <w:spacing w:after="0"/>
        <w:ind w:left="0"/>
        <w:jc w:val="both"/>
      </w:pPr>
      <w:r>
        <w:rPr>
          <w:rFonts w:ascii="Times New Roman"/>
          <w:b w:val="false"/>
          <w:i w:val="false"/>
          <w:color w:val="000000"/>
          <w:sz w:val="28"/>
        </w:rPr>
        <w:t>
      развитие и укрепление национальной инновационной системы;</w:t>
      </w:r>
    </w:p>
    <w:bookmarkEnd w:id="74"/>
    <w:bookmarkStart w:name="z89" w:id="75"/>
    <w:p>
      <w:pPr>
        <w:spacing w:after="0"/>
        <w:ind w:left="0"/>
        <w:jc w:val="both"/>
      </w:pPr>
      <w:r>
        <w:rPr>
          <w:rFonts w:ascii="Times New Roman"/>
          <w:b w:val="false"/>
          <w:i w:val="false"/>
          <w:color w:val="000000"/>
          <w:sz w:val="28"/>
        </w:rPr>
        <w:t>
      снижение уровня концентрации экономики и усиление роли малого и среднего бизнеса в процессе индустриализации;</w:t>
      </w:r>
    </w:p>
    <w:bookmarkEnd w:id="75"/>
    <w:bookmarkStart w:name="z90" w:id="76"/>
    <w:p>
      <w:pPr>
        <w:spacing w:after="0"/>
        <w:ind w:left="0"/>
        <w:jc w:val="both"/>
      </w:pPr>
      <w:r>
        <w:rPr>
          <w:rFonts w:ascii="Times New Roman"/>
          <w:b w:val="false"/>
          <w:i w:val="false"/>
          <w:color w:val="000000"/>
          <w:sz w:val="28"/>
        </w:rPr>
        <w:t>
      рациональная пространственная организация экономического потенциала.</w:t>
      </w:r>
    </w:p>
    <w:bookmarkEnd w:id="76"/>
    <w:bookmarkStart w:name="z91" w:id="77"/>
    <w:p>
      <w:pPr>
        <w:spacing w:after="0"/>
        <w:ind w:left="0"/>
        <w:jc w:val="both"/>
      </w:pPr>
      <w:r>
        <w:rPr>
          <w:rFonts w:ascii="Times New Roman"/>
          <w:b w:val="false"/>
          <w:i w:val="false"/>
          <w:color w:val="000000"/>
          <w:sz w:val="28"/>
        </w:rPr>
        <w:t>
      Задачи:</w:t>
      </w:r>
    </w:p>
    <w:bookmarkEnd w:id="77"/>
    <w:bookmarkStart w:name="z92" w:id="78"/>
    <w:p>
      <w:pPr>
        <w:spacing w:after="0"/>
        <w:ind w:left="0"/>
        <w:jc w:val="both"/>
      </w:pPr>
      <w:r>
        <w:rPr>
          <w:rFonts w:ascii="Times New Roman"/>
          <w:b w:val="false"/>
          <w:i w:val="false"/>
          <w:color w:val="000000"/>
          <w:sz w:val="28"/>
        </w:rPr>
        <w:t>
      Развитие приоритетных секторов экономики, обеспечивающих ее диверсификацию и рост конкурентоспособности;</w:t>
      </w:r>
    </w:p>
    <w:bookmarkEnd w:id="78"/>
    <w:bookmarkStart w:name="z93" w:id="79"/>
    <w:p>
      <w:pPr>
        <w:spacing w:after="0"/>
        <w:ind w:left="0"/>
        <w:jc w:val="both"/>
      </w:pPr>
      <w:r>
        <w:rPr>
          <w:rFonts w:ascii="Times New Roman"/>
          <w:b w:val="false"/>
          <w:i w:val="false"/>
          <w:color w:val="000000"/>
          <w:sz w:val="28"/>
        </w:rPr>
        <w:t>
      усиление социальной эффективности развития приоритетных секторов экономики и реализации инвестиционных проектов;</w:t>
      </w:r>
    </w:p>
    <w:bookmarkEnd w:id="79"/>
    <w:bookmarkStart w:name="z94" w:id="80"/>
    <w:p>
      <w:pPr>
        <w:spacing w:after="0"/>
        <w:ind w:left="0"/>
        <w:jc w:val="both"/>
      </w:pPr>
      <w:r>
        <w:rPr>
          <w:rFonts w:ascii="Times New Roman"/>
          <w:b w:val="false"/>
          <w:i w:val="false"/>
          <w:color w:val="000000"/>
          <w:sz w:val="28"/>
        </w:rPr>
        <w:t>
      создание благоприятной среды для индустриализации;</w:t>
      </w:r>
    </w:p>
    <w:bookmarkEnd w:id="80"/>
    <w:bookmarkStart w:name="z95" w:id="81"/>
    <w:p>
      <w:pPr>
        <w:spacing w:after="0"/>
        <w:ind w:left="0"/>
        <w:jc w:val="both"/>
      </w:pPr>
      <w:r>
        <w:rPr>
          <w:rFonts w:ascii="Times New Roman"/>
          <w:b w:val="false"/>
          <w:i w:val="false"/>
          <w:color w:val="000000"/>
          <w:sz w:val="28"/>
        </w:rPr>
        <w:t>
      формирование центров экономического роста на основе рациональной территориальной организации экономического потенциала;</w:t>
      </w:r>
    </w:p>
    <w:bookmarkEnd w:id="81"/>
    <w:bookmarkStart w:name="z96" w:id="82"/>
    <w:p>
      <w:pPr>
        <w:spacing w:after="0"/>
        <w:ind w:left="0"/>
        <w:jc w:val="both"/>
      </w:pPr>
      <w:r>
        <w:rPr>
          <w:rFonts w:ascii="Times New Roman"/>
          <w:b w:val="false"/>
          <w:i w:val="false"/>
          <w:color w:val="000000"/>
          <w:sz w:val="28"/>
        </w:rPr>
        <w:t>
      обеспечение эффективного взаимодействия государства и бизнеса в процессе развития приоритетных секторов экономики.</w:t>
      </w:r>
    </w:p>
    <w:bookmarkEnd w:id="82"/>
    <w:bookmarkStart w:name="z97" w:id="83"/>
    <w:p>
      <w:pPr>
        <w:spacing w:after="0"/>
        <w:ind w:left="0"/>
        <w:jc w:val="both"/>
      </w:pPr>
      <w:r>
        <w:rPr>
          <w:rFonts w:ascii="Times New Roman"/>
          <w:b w:val="false"/>
          <w:i w:val="false"/>
          <w:color w:val="000000"/>
          <w:sz w:val="28"/>
        </w:rPr>
        <w:t>
      Программа базируется на следующих принципах:</w:t>
      </w:r>
    </w:p>
    <w:bookmarkEnd w:id="83"/>
    <w:bookmarkStart w:name="z98" w:id="84"/>
    <w:p>
      <w:pPr>
        <w:spacing w:after="0"/>
        <w:ind w:left="0"/>
        <w:jc w:val="both"/>
      </w:pPr>
      <w:r>
        <w:rPr>
          <w:rFonts w:ascii="Times New Roman"/>
          <w:b w:val="false"/>
          <w:i w:val="false"/>
          <w:color w:val="000000"/>
          <w:sz w:val="28"/>
        </w:rPr>
        <w:t>
      ориентация на бизнес-инициативы;</w:t>
      </w:r>
    </w:p>
    <w:bookmarkEnd w:id="84"/>
    <w:bookmarkStart w:name="z99" w:id="85"/>
    <w:p>
      <w:pPr>
        <w:spacing w:after="0"/>
        <w:ind w:left="0"/>
        <w:jc w:val="both"/>
      </w:pPr>
      <w:r>
        <w:rPr>
          <w:rFonts w:ascii="Times New Roman"/>
          <w:b w:val="false"/>
          <w:i w:val="false"/>
          <w:color w:val="000000"/>
          <w:sz w:val="28"/>
        </w:rPr>
        <w:t>
      поддержка "прорывных" проектов и кластерных инициатив в несырьевом секторе;</w:t>
      </w:r>
    </w:p>
    <w:bookmarkEnd w:id="85"/>
    <w:bookmarkStart w:name="z100" w:id="86"/>
    <w:p>
      <w:pPr>
        <w:spacing w:after="0"/>
        <w:ind w:left="0"/>
        <w:jc w:val="both"/>
      </w:pPr>
      <w:r>
        <w:rPr>
          <w:rFonts w:ascii="Times New Roman"/>
          <w:b w:val="false"/>
          <w:i w:val="false"/>
          <w:color w:val="000000"/>
          <w:sz w:val="28"/>
        </w:rPr>
        <w:t>
      оптимальное распределение рисков между государством и частным сектором и четкое определение их ролей в процессе индустриализации;</w:t>
      </w:r>
    </w:p>
    <w:bookmarkEnd w:id="86"/>
    <w:bookmarkStart w:name="z101" w:id="87"/>
    <w:p>
      <w:pPr>
        <w:spacing w:after="0"/>
        <w:ind w:left="0"/>
        <w:jc w:val="both"/>
      </w:pPr>
      <w:r>
        <w:rPr>
          <w:rFonts w:ascii="Times New Roman"/>
          <w:b w:val="false"/>
          <w:i w:val="false"/>
          <w:color w:val="000000"/>
          <w:sz w:val="28"/>
        </w:rPr>
        <w:t>
      мультипликация новых бизнес-возможностей;</w:t>
      </w:r>
    </w:p>
    <w:bookmarkEnd w:id="87"/>
    <w:bookmarkStart w:name="z102" w:id="88"/>
    <w:p>
      <w:pPr>
        <w:spacing w:after="0"/>
        <w:ind w:left="0"/>
        <w:jc w:val="both"/>
      </w:pPr>
      <w:r>
        <w:rPr>
          <w:rFonts w:ascii="Times New Roman"/>
          <w:b w:val="false"/>
          <w:i w:val="false"/>
          <w:color w:val="000000"/>
          <w:sz w:val="28"/>
        </w:rPr>
        <w:t>
      итеративность, связана с перманентным уточнением в процессе реализации Программы состава участников в зависимости от степени проработки проектов;</w:t>
      </w:r>
    </w:p>
    <w:bookmarkEnd w:id="88"/>
    <w:bookmarkStart w:name="z103" w:id="89"/>
    <w:p>
      <w:pPr>
        <w:spacing w:after="0"/>
        <w:ind w:left="0"/>
        <w:jc w:val="both"/>
      </w:pPr>
      <w:r>
        <w:rPr>
          <w:rFonts w:ascii="Times New Roman"/>
          <w:b w:val="false"/>
          <w:i w:val="false"/>
          <w:color w:val="000000"/>
          <w:sz w:val="28"/>
        </w:rPr>
        <w:t>
      транспарентность - принцип открытости перечня участников Программы, содержания мастер-планов, запросов заявителей, мер государственной поддержки, результатов мониторинга реализации Программы;</w:t>
      </w:r>
    </w:p>
    <w:bookmarkEnd w:id="89"/>
    <w:bookmarkStart w:name="z104" w:id="90"/>
    <w:p>
      <w:pPr>
        <w:spacing w:after="0"/>
        <w:ind w:left="0"/>
        <w:jc w:val="both"/>
      </w:pPr>
      <w:r>
        <w:rPr>
          <w:rFonts w:ascii="Times New Roman"/>
          <w:b w:val="false"/>
          <w:i w:val="false"/>
          <w:color w:val="000000"/>
          <w:sz w:val="28"/>
        </w:rPr>
        <w:t>
      равный доступ - участником Программы может являться как отечественная, так и иностранная компания, как крупные, так и средние, малые предприятия;</w:t>
      </w:r>
    </w:p>
    <w:bookmarkEnd w:id="90"/>
    <w:bookmarkStart w:name="z105" w:id="91"/>
    <w:p>
      <w:pPr>
        <w:spacing w:after="0"/>
        <w:ind w:left="0"/>
        <w:jc w:val="both"/>
      </w:pPr>
      <w:r>
        <w:rPr>
          <w:rFonts w:ascii="Times New Roman"/>
          <w:b w:val="false"/>
          <w:i w:val="false"/>
          <w:color w:val="000000"/>
          <w:sz w:val="28"/>
        </w:rPr>
        <w:t>
      конкурентность - как основа продвижения эффективных проектов и предотвращения использования неэкономических методов;</w:t>
      </w:r>
    </w:p>
    <w:bookmarkEnd w:id="91"/>
    <w:bookmarkStart w:name="z106" w:id="92"/>
    <w:p>
      <w:pPr>
        <w:spacing w:after="0"/>
        <w:ind w:left="0"/>
        <w:jc w:val="both"/>
      </w:pPr>
      <w:r>
        <w:rPr>
          <w:rFonts w:ascii="Times New Roman"/>
          <w:b w:val="false"/>
          <w:i w:val="false"/>
          <w:color w:val="000000"/>
          <w:sz w:val="28"/>
        </w:rPr>
        <w:t>
      трансфертность (эффект распространения) - меры государственной поддержки, касающиеся совершенствования нормативной правовой и нормативно-технической базы (улучшения бизнес-среды), распространяются на всех субъектов экономической деятельности;</w:t>
      </w:r>
    </w:p>
    <w:bookmarkEnd w:id="92"/>
    <w:bookmarkStart w:name="z107" w:id="93"/>
    <w:p>
      <w:pPr>
        <w:spacing w:after="0"/>
        <w:ind w:left="0"/>
        <w:jc w:val="both"/>
      </w:pPr>
      <w:r>
        <w:rPr>
          <w:rFonts w:ascii="Times New Roman"/>
          <w:b w:val="false"/>
          <w:i w:val="false"/>
          <w:color w:val="000000"/>
          <w:sz w:val="28"/>
        </w:rPr>
        <w:t>
      преемственность - наиболее эффективные меры государственной политики, предусмотренные в уже реализуемых программных документах, будут применяться при реализации данной Программы;</w:t>
      </w:r>
    </w:p>
    <w:bookmarkEnd w:id="93"/>
    <w:p>
      <w:pPr>
        <w:spacing w:after="0"/>
        <w:ind w:left="0"/>
        <w:jc w:val="both"/>
      </w:pPr>
      <w:r>
        <w:rPr>
          <w:rFonts w:ascii="Times New Roman"/>
          <w:b w:val="false"/>
          <w:i w:val="false"/>
          <w:color w:val="000000"/>
          <w:sz w:val="28"/>
        </w:rPr>
        <w:t>
      образование - наука - инновация - базовые составляющие для обеспечения тесной взаимосвязи между подготовкой квалифицированных кадров, достижениями науки, созданием инновационных технологий и новых видов продукции, востребованных на рынках.</w:t>
      </w:r>
    </w:p>
    <w:bookmarkStart w:name="z108" w:id="94"/>
    <w:p>
      <w:pPr>
        <w:spacing w:after="0"/>
        <w:ind w:left="0"/>
        <w:jc w:val="left"/>
      </w:pPr>
      <w:r>
        <w:rPr>
          <w:rFonts w:ascii="Times New Roman"/>
          <w:b/>
          <w:i w:val="false"/>
          <w:color w:val="000000"/>
        </w:rPr>
        <w:t xml:space="preserve"> Основные направления реализации Программы</w:t>
      </w:r>
      <w:r>
        <w:br/>
      </w:r>
      <w:r>
        <w:rPr>
          <w:rFonts w:ascii="Times New Roman"/>
          <w:b/>
          <w:i w:val="false"/>
          <w:color w:val="000000"/>
        </w:rPr>
        <w:t>1. Развитие приоритетных секторов экономики, обеспечивающих ее</w:t>
      </w:r>
      <w:r>
        <w:br/>
      </w:r>
      <w:r>
        <w:rPr>
          <w:rFonts w:ascii="Times New Roman"/>
          <w:b/>
          <w:i w:val="false"/>
          <w:color w:val="000000"/>
        </w:rPr>
        <w:t>диверсификацию и рост конкурентоспособности</w:t>
      </w:r>
    </w:p>
    <w:bookmarkEnd w:id="94"/>
    <w:p>
      <w:pPr>
        <w:spacing w:after="0"/>
        <w:ind w:left="0"/>
        <w:jc w:val="both"/>
      </w:pPr>
      <w:r>
        <w:rPr>
          <w:rFonts w:ascii="Times New Roman"/>
          <w:b w:val="false"/>
          <w:i w:val="false"/>
          <w:color w:val="ff0000"/>
          <w:sz w:val="28"/>
        </w:rPr>
        <w:t xml:space="preserve">
      Сноска. Подраздел 1 в редакции Указа Президента РК от 07.03.2014 </w:t>
      </w:r>
      <w:r>
        <w:rPr>
          <w:rFonts w:ascii="Times New Roman"/>
          <w:b w:val="false"/>
          <w:i w:val="false"/>
          <w:color w:val="ff0000"/>
          <w:sz w:val="28"/>
        </w:rPr>
        <w:t>№ 762</w:t>
      </w:r>
      <w:r>
        <w:rPr>
          <w:rFonts w:ascii="Times New Roman"/>
          <w:b w:val="false"/>
          <w:i w:val="false"/>
          <w:color w:val="ff0000"/>
          <w:sz w:val="28"/>
        </w:rPr>
        <w:t>.</w:t>
      </w:r>
    </w:p>
    <w:p>
      <w:pPr>
        <w:spacing w:after="0"/>
        <w:ind w:left="0"/>
        <w:jc w:val="both"/>
      </w:pPr>
      <w:r>
        <w:rPr>
          <w:rFonts w:ascii="Times New Roman"/>
          <w:b w:val="false"/>
          <w:i w:val="false"/>
          <w:color w:val="000000"/>
          <w:sz w:val="28"/>
        </w:rPr>
        <w:t>
       В предстоящий период политика индустриализации будет направлена на опережающее развитие приоритетных несырьевых секторов через развитие отраслей "традиционной специализации", которые станут катализаторами индустриально-инновационных процессов.</w:t>
      </w:r>
    </w:p>
    <w:p>
      <w:pPr>
        <w:spacing w:after="0"/>
        <w:ind w:left="0"/>
        <w:jc w:val="both"/>
      </w:pPr>
      <w:r>
        <w:rPr>
          <w:rFonts w:ascii="Times New Roman"/>
          <w:b w:val="false"/>
          <w:i w:val="false"/>
          <w:color w:val="000000"/>
          <w:sz w:val="28"/>
        </w:rPr>
        <w:t>
      Усилия государства сконцентрируются на развитии следующих приоритетных секторов экономики:</w:t>
      </w:r>
    </w:p>
    <w:p>
      <w:pPr>
        <w:spacing w:after="0"/>
        <w:ind w:left="0"/>
        <w:jc w:val="both"/>
      </w:pPr>
      <w:r>
        <w:rPr>
          <w:rFonts w:ascii="Times New Roman"/>
          <w:b w:val="false"/>
          <w:i w:val="false"/>
          <w:color w:val="000000"/>
          <w:sz w:val="28"/>
        </w:rPr>
        <w:t xml:space="preserve">
      1) традиционных: нефтегазового сектора, горно-металлургического комплекса, атомной и химической промышленности с последующим переходом сырьевых производств на более высокие переделы; </w:t>
      </w:r>
    </w:p>
    <w:p>
      <w:pPr>
        <w:spacing w:after="0"/>
        <w:ind w:left="0"/>
        <w:jc w:val="both"/>
      </w:pPr>
      <w:r>
        <w:rPr>
          <w:rFonts w:ascii="Times New Roman"/>
          <w:b w:val="false"/>
          <w:i w:val="false"/>
          <w:color w:val="000000"/>
          <w:sz w:val="28"/>
        </w:rPr>
        <w:t xml:space="preserve">
      2) основанных на спросе недропользователей, национальных компаний и государства: машиностроение, строительная индустрия, фармацевтика; </w:t>
      </w:r>
    </w:p>
    <w:p>
      <w:pPr>
        <w:spacing w:after="0"/>
        <w:ind w:left="0"/>
        <w:jc w:val="both"/>
      </w:pPr>
      <w:r>
        <w:rPr>
          <w:rFonts w:ascii="Times New Roman"/>
          <w:b w:val="false"/>
          <w:i w:val="false"/>
          <w:color w:val="000000"/>
          <w:sz w:val="28"/>
        </w:rPr>
        <w:t xml:space="preserve">
      3) производств, не связанных с сырьевым сектором и ориентированных преимущественно на экспорт: агропромышленный комплекс, легкая промышленность, туризм; </w:t>
      </w:r>
    </w:p>
    <w:p>
      <w:pPr>
        <w:spacing w:after="0"/>
        <w:ind w:left="0"/>
        <w:jc w:val="both"/>
      </w:pPr>
      <w:r>
        <w:rPr>
          <w:rFonts w:ascii="Times New Roman"/>
          <w:b w:val="false"/>
          <w:i w:val="false"/>
          <w:color w:val="000000"/>
          <w:sz w:val="28"/>
        </w:rPr>
        <w:t xml:space="preserve">
      4) секторов "экономики будущего", которые будут играть доминирующую роль в мировой экономике в последующие 15-20 лет: информационные и коммуникационные технологии, биотехнологии, альтернативная энергетика, космическая деятельность. </w:t>
      </w:r>
    </w:p>
    <w:p>
      <w:pPr>
        <w:spacing w:after="0"/>
        <w:ind w:left="0"/>
        <w:jc w:val="both"/>
      </w:pPr>
      <w:r>
        <w:rPr>
          <w:rFonts w:ascii="Times New Roman"/>
          <w:b w:val="false"/>
          <w:i w:val="false"/>
          <w:color w:val="000000"/>
          <w:sz w:val="28"/>
        </w:rPr>
        <w:t>
      Перечень указанных секторов не является исчерпывающим и будет дополняться в процессе реализации Программы.</w:t>
      </w:r>
    </w:p>
    <w:p>
      <w:pPr>
        <w:spacing w:after="0"/>
        <w:ind w:left="0"/>
        <w:jc w:val="both"/>
      </w:pPr>
      <w:r>
        <w:rPr>
          <w:rFonts w:ascii="Times New Roman"/>
          <w:b w:val="false"/>
          <w:i w:val="false"/>
          <w:color w:val="000000"/>
          <w:sz w:val="28"/>
        </w:rPr>
        <w:t>
      Актуальность вышеуказанных приоритетных направлений подтверждена результатами первого научно-технологического форсайта, проведенного Министерством индустрии и новых технологий Республики Казахстан при методологической поддержке Корейского института оценки и планирования науки и технологии КИСТЕП в 2010-2011 годах. Так, по итогам технологического прогнозирования был определен перечень из 75 критических для Казахстана технологий по 7 приоритетным отраслям экономики (горно-металлургический комплекс, энергетика, агропромышленный комплекс, химическая промышленность, нефтегазовый сектор, информационно-коммуникационные технологии, машиностроение).</w:t>
      </w:r>
    </w:p>
    <w:p>
      <w:pPr>
        <w:spacing w:after="0"/>
        <w:ind w:left="0"/>
        <w:jc w:val="both"/>
      </w:pPr>
      <w:r>
        <w:rPr>
          <w:rFonts w:ascii="Times New Roman"/>
          <w:b w:val="false"/>
          <w:i w:val="false"/>
          <w:color w:val="000000"/>
          <w:sz w:val="28"/>
        </w:rPr>
        <w:t>
      Более того, технологии энергоэффективности и информационно-коммуникационные технологии были отнесены к технологиям межотраслевого характера, развитие которых должно стать приоритетом для центральных и местных исполнительных органов.</w:t>
      </w:r>
    </w:p>
    <w:p>
      <w:pPr>
        <w:spacing w:after="0"/>
        <w:ind w:left="0"/>
        <w:jc w:val="both"/>
      </w:pPr>
      <w:r>
        <w:rPr>
          <w:rFonts w:ascii="Times New Roman"/>
          <w:b w:val="false"/>
          <w:i w:val="false"/>
          <w:color w:val="000000"/>
          <w:sz w:val="28"/>
        </w:rPr>
        <w:t>
      На следующем этапе форсайтных исследований в целях развития критических технологий будут разрабатываться и реализовываться целевые технологические программы (далее - ЦТП), предусматривающие систематизацию механизмов и комплексов мер по развитию критических технологий с целью получения ключевых продуктов и услуг, основанные на взаимодействии государства, бизнеса и науки. Предполагается, что ЦТП будут являться действенным механизмом государственно-частного партнерства в научно-технологической сфере. В долгосрочной перспективе они смогут сыграть положительную роль в усилении конкурентоспособности различных секторов экономики.</w:t>
      </w:r>
    </w:p>
    <w:p>
      <w:pPr>
        <w:spacing w:after="0"/>
        <w:ind w:left="0"/>
        <w:jc w:val="both"/>
      </w:pPr>
      <w:r>
        <w:rPr>
          <w:rFonts w:ascii="Times New Roman"/>
          <w:b w:val="false"/>
          <w:i w:val="false"/>
          <w:color w:val="000000"/>
          <w:sz w:val="28"/>
        </w:rPr>
        <w:t>
      При реализации Программы необходимо учитывать, что мировое сообщество вступило в третью индустриальную революцию, одной из характеристик которой являются кастомизация спроса (производство продуктов и услуг с учетом интересов и требований конкретного потребителя), применение индивидуального подхода в производстве товаров и услуг, что должно наложить существенный отпечаток на требования, предъявляемые к рабочей силе, размещению и организации производства.</w:t>
      </w:r>
    </w:p>
    <w:p>
      <w:pPr>
        <w:spacing w:after="0"/>
        <w:ind w:left="0"/>
        <w:jc w:val="both"/>
      </w:pPr>
      <w:r>
        <w:rPr>
          <w:rFonts w:ascii="Times New Roman"/>
          <w:b w:val="false"/>
          <w:i w:val="false"/>
          <w:color w:val="000000"/>
          <w:sz w:val="28"/>
        </w:rPr>
        <w:t>
      Выделяются 4 основных тренда третьей промышленной революции:</w:t>
      </w:r>
    </w:p>
    <w:p>
      <w:pPr>
        <w:spacing w:after="0"/>
        <w:ind w:left="0"/>
        <w:jc w:val="both"/>
      </w:pPr>
      <w:r>
        <w:rPr>
          <w:rFonts w:ascii="Times New Roman"/>
          <w:b w:val="false"/>
          <w:i w:val="false"/>
          <w:color w:val="000000"/>
          <w:sz w:val="28"/>
        </w:rPr>
        <w:t xml:space="preserve">
      1) автоматизация, цифровизация производств (переход с аналоговой формы передачи информации на цифровую) и робототехника; </w:t>
      </w:r>
    </w:p>
    <w:p>
      <w:pPr>
        <w:spacing w:after="0"/>
        <w:ind w:left="0"/>
        <w:jc w:val="both"/>
      </w:pPr>
      <w:r>
        <w:rPr>
          <w:rFonts w:ascii="Times New Roman"/>
          <w:b w:val="false"/>
          <w:i w:val="false"/>
          <w:color w:val="000000"/>
          <w:sz w:val="28"/>
        </w:rPr>
        <w:t xml:space="preserve">
      2) новые материалы; </w:t>
      </w:r>
    </w:p>
    <w:p>
      <w:pPr>
        <w:spacing w:after="0"/>
        <w:ind w:left="0"/>
        <w:jc w:val="both"/>
      </w:pPr>
      <w:r>
        <w:rPr>
          <w:rFonts w:ascii="Times New Roman"/>
          <w:b w:val="false"/>
          <w:i w:val="false"/>
          <w:color w:val="000000"/>
          <w:sz w:val="28"/>
        </w:rPr>
        <w:t xml:space="preserve">
      3) логистика нового поколения; </w:t>
      </w:r>
    </w:p>
    <w:p>
      <w:pPr>
        <w:spacing w:after="0"/>
        <w:ind w:left="0"/>
        <w:jc w:val="both"/>
      </w:pPr>
      <w:r>
        <w:rPr>
          <w:rFonts w:ascii="Times New Roman"/>
          <w:b w:val="false"/>
          <w:i w:val="false"/>
          <w:color w:val="000000"/>
          <w:sz w:val="28"/>
        </w:rPr>
        <w:t xml:space="preserve">
      4) "зеленые" технологии. </w:t>
      </w:r>
    </w:p>
    <w:p>
      <w:pPr>
        <w:spacing w:after="0"/>
        <w:ind w:left="0"/>
        <w:jc w:val="both"/>
      </w:pPr>
      <w:r>
        <w:rPr>
          <w:rFonts w:ascii="Times New Roman"/>
          <w:b w:val="false"/>
          <w:i w:val="false"/>
          <w:color w:val="000000"/>
          <w:sz w:val="28"/>
        </w:rPr>
        <w:t>
      Вместе с тем, индустриально-инновационная политика должна отвечать следующим основополагающим требованиям третьей индустриальной революции:</w:t>
      </w:r>
    </w:p>
    <w:p>
      <w:pPr>
        <w:spacing w:after="0"/>
        <w:ind w:left="0"/>
        <w:jc w:val="both"/>
      </w:pPr>
      <w:r>
        <w:rPr>
          <w:rFonts w:ascii="Times New Roman"/>
          <w:b w:val="false"/>
          <w:i w:val="false"/>
          <w:color w:val="000000"/>
          <w:sz w:val="28"/>
        </w:rPr>
        <w:t xml:space="preserve">
      1) развитие технологий энергосбережения и энергоэффективности, возобновляемых источников энергии, обеспечивающих снижение потребления энергии и выбросов в окружающую среду, а также переход к энергетической независимости (т.е. автономная выработка электроэнергии); </w:t>
      </w:r>
    </w:p>
    <w:p>
      <w:pPr>
        <w:spacing w:after="0"/>
        <w:ind w:left="0"/>
        <w:jc w:val="both"/>
      </w:pPr>
      <w:r>
        <w:rPr>
          <w:rFonts w:ascii="Times New Roman"/>
          <w:b w:val="false"/>
          <w:i w:val="false"/>
          <w:color w:val="000000"/>
          <w:sz w:val="28"/>
        </w:rPr>
        <w:t xml:space="preserve">
      2) достижение гибкости производств за счет автоматизации систем управления, создания роботизированных производств, применения технологии 3D-печати. Это будет способствовать обеспечению мобильности технологических процессов для производства новой продукции и быстрому сбыту товаров под заказ в рамках средне- и мелкосерийного производства; </w:t>
      </w:r>
    </w:p>
    <w:p>
      <w:pPr>
        <w:spacing w:after="0"/>
        <w:ind w:left="0"/>
        <w:jc w:val="both"/>
      </w:pPr>
      <w:r>
        <w:rPr>
          <w:rFonts w:ascii="Times New Roman"/>
          <w:b w:val="false"/>
          <w:i w:val="false"/>
          <w:color w:val="000000"/>
          <w:sz w:val="28"/>
        </w:rPr>
        <w:t xml:space="preserve">
      3) построение информационного общества, обеспечивающего широкомасштабное использование интернет-возможностей; </w:t>
      </w:r>
    </w:p>
    <w:p>
      <w:pPr>
        <w:spacing w:after="0"/>
        <w:ind w:left="0"/>
        <w:jc w:val="both"/>
      </w:pPr>
      <w:r>
        <w:rPr>
          <w:rFonts w:ascii="Times New Roman"/>
          <w:b w:val="false"/>
          <w:i w:val="false"/>
          <w:color w:val="000000"/>
          <w:sz w:val="28"/>
        </w:rPr>
        <w:t xml:space="preserve">
      4) развитие новых материалов, таких как композитные материалы, нанотехнологии, имеющих совершенно иные возможности для производства и обладающих рядом преимущественных качеств (высокая прочность, легкость, универсальность, более низкая стоимость). </w:t>
      </w:r>
    </w:p>
    <w:p>
      <w:pPr>
        <w:spacing w:after="0"/>
        <w:ind w:left="0"/>
        <w:jc w:val="both"/>
      </w:pPr>
      <w:r>
        <w:rPr>
          <w:rFonts w:ascii="Times New Roman"/>
          <w:b w:val="false"/>
          <w:i w:val="false"/>
          <w:color w:val="000000"/>
          <w:sz w:val="28"/>
        </w:rPr>
        <w:t>
      В целях реализации вышеприведенных приоритетных направлений будут проводиться анализ перспективности использования технологий с выявлением основных проблем при их реализации, осуществляться мероприятия по обучению, стимулированию потребителей технологий, приобщению отечественных работников к работе с данными технологиями, а также реализовываться меры по созданию исследовательских центров, учебных лабораторий, крупномасштабных инновационных проектов.</w:t>
      </w:r>
    </w:p>
    <w:p>
      <w:pPr>
        <w:spacing w:after="0"/>
        <w:ind w:left="0"/>
        <w:jc w:val="both"/>
      </w:pPr>
      <w:r>
        <w:rPr>
          <w:rFonts w:ascii="Times New Roman"/>
          <w:b w:val="false"/>
          <w:i w:val="false"/>
          <w:color w:val="000000"/>
          <w:sz w:val="28"/>
        </w:rPr>
        <w:t>
      Успешная диверсификация экономики неразрывно связана с устойчивым развитием республики, в том числе путем оптимизации системы управления устойчивым развитием и внедрения "зеленой" политики низкоуглеродной экономики, привлечения инвестиций, решения экологических проблем, снижения негативного воздействия антропогенной нагрузки на природные экосистемы, усиления ответственности природопользователей по снижению эмиссий в окружающую среду, комплексной переработки отходов.</w:t>
      </w:r>
    </w:p>
    <w:p>
      <w:pPr>
        <w:spacing w:after="0"/>
        <w:ind w:left="0"/>
        <w:jc w:val="both"/>
      </w:pPr>
      <w:r>
        <w:rPr>
          <w:rFonts w:ascii="Times New Roman"/>
          <w:b w:val="false"/>
          <w:i w:val="false"/>
          <w:color w:val="000000"/>
          <w:sz w:val="28"/>
        </w:rPr>
        <w:t>
      В процессе ускорения диверсификации экономики государство будет противостоять реализации неэффективных проектов, поэтому основными критериями выбора проектов для поддержки будут производительность, энергоэффективность и экспортоориентированность, связанные, прежде всего, с возможностью реализации потенциала Таможенного союза.</w:t>
      </w:r>
    </w:p>
    <w:p>
      <w:pPr>
        <w:spacing w:after="0"/>
        <w:ind w:left="0"/>
        <w:jc w:val="both"/>
      </w:pPr>
      <w:r>
        <w:rPr>
          <w:rFonts w:ascii="Times New Roman"/>
          <w:b w:val="false"/>
          <w:i w:val="false"/>
          <w:color w:val="000000"/>
          <w:sz w:val="28"/>
        </w:rPr>
        <w:t>
      Индустриальная политика будет ориентирована на целенаправленное использование конкурентных преимуществ предприятий в производственной интеграции и промышленной кооперации, в результате которых могут быть сформированы кластеры нового поколения. Сотрудничество с мировыми лидерами в научной, технологической и маркетинговой сферах деятельности в результате позволит отечественным предприятиям повысить уровень научно-исследовательского и технологического потенциала, способствовать трансферту существующих и созданию новых технологий.</w:t>
      </w:r>
    </w:p>
    <w:p>
      <w:pPr>
        <w:spacing w:after="0"/>
        <w:ind w:left="0"/>
        <w:jc w:val="both"/>
      </w:pPr>
      <w:r>
        <w:rPr>
          <w:rFonts w:ascii="Times New Roman"/>
          <w:b w:val="false"/>
          <w:i w:val="false"/>
          <w:color w:val="000000"/>
          <w:sz w:val="28"/>
        </w:rPr>
        <w:t>
      Кроме того, существует необходимость обеспечения базы для трансферта и внедрения передовых технологий, развития необходимой научно-исследовательской инфраструктуры и формирования благоприятного "инновационного климата", включающего создание условий и стимулов для инновационной деятельности отечественных компаний.</w:t>
      </w:r>
    </w:p>
    <w:p>
      <w:pPr>
        <w:spacing w:after="0"/>
        <w:ind w:left="0"/>
        <w:jc w:val="both"/>
      </w:pPr>
      <w:r>
        <w:rPr>
          <w:rFonts w:ascii="Times New Roman"/>
          <w:b w:val="false"/>
          <w:i w:val="false"/>
          <w:color w:val="000000"/>
          <w:sz w:val="28"/>
        </w:rPr>
        <w:t>
      В этой связи, трансферт технологий будет осуществляться по трем основным направлениям:</w:t>
      </w:r>
    </w:p>
    <w:p>
      <w:pPr>
        <w:spacing w:after="0"/>
        <w:ind w:left="0"/>
        <w:jc w:val="both"/>
      </w:pPr>
      <w:r>
        <w:rPr>
          <w:rFonts w:ascii="Times New Roman"/>
          <w:b w:val="false"/>
          <w:i w:val="false"/>
          <w:color w:val="000000"/>
          <w:sz w:val="28"/>
        </w:rPr>
        <w:t>
      Обеспечение доступа к зарубежным технологиям. Первоначально будут проработаны вопросы по осуществлению анализа рынка с целью выявления потребностей промышленности, возможности применения и адаптации тех или иных технологий в стране, в том числе в рамках реализации форсайтных исследований. На основе полученных результатов через акционерное общество "Национальное агентство по технологическому развитию" будет реализовываться программа по открытию доступа к базам данных зарубежных технологий, налаживанию контактов, оказанию поддержки в трансферте технологий, в том числе через целевые технологические программы. В свою очередь, проведение данной работы будет способствовать наращиванию инновационной активности отечественных предприятий.</w:t>
      </w:r>
    </w:p>
    <w:p>
      <w:pPr>
        <w:spacing w:after="0"/>
        <w:ind w:left="0"/>
        <w:jc w:val="both"/>
      </w:pPr>
      <w:r>
        <w:rPr>
          <w:rFonts w:ascii="Times New Roman"/>
          <w:b w:val="false"/>
          <w:i w:val="false"/>
          <w:color w:val="000000"/>
          <w:sz w:val="28"/>
        </w:rPr>
        <w:t>
      Создание сети трансферта технологий. В частности, будут проработаны вопросы по созданию центров трансферта технологий совместно с США и другими странами. Подобные центры будут являться связующим звеном в доступе отечественных предприятий к мировым современным технологиям и наоборот зарубежных перспективных разработок к отечественному рынку, а также ведущими "точками коммуникаций" казахстанского бизнеса и основных генераторов идей. Совместные международные центры трансферта технологий будут осуществлять как поиск за рубежом технологических партнеров и технологий для отечественных предприятий, так и продвижение казахстанских стартапов.</w:t>
      </w:r>
    </w:p>
    <w:p>
      <w:pPr>
        <w:spacing w:after="0"/>
        <w:ind w:left="0"/>
        <w:jc w:val="both"/>
      </w:pPr>
      <w:r>
        <w:rPr>
          <w:rFonts w:ascii="Times New Roman"/>
          <w:b w:val="false"/>
          <w:i w:val="false"/>
          <w:color w:val="000000"/>
          <w:sz w:val="28"/>
        </w:rPr>
        <w:t>
      Организация работы по продвижению отечественных технологий и научных разработок на мировом технологическом рынке. Для этого в акционерном обществе "Национальное агентство по технологическому развитию" будет реализовываться программа по отбору лучших отечественных технологических стартапов для последующего продвижения их за рубеж, в том числе через организацию стажировок, обучение, оплату консалтинговых услуг, а также сотрудничество с ведущими мировыми бизнес-акселераторами.</w:t>
      </w:r>
    </w:p>
    <w:bookmarkStart w:name="z119" w:id="95"/>
    <w:p>
      <w:pPr>
        <w:spacing w:after="0"/>
        <w:ind w:left="0"/>
        <w:jc w:val="left"/>
      </w:pPr>
      <w:r>
        <w:rPr>
          <w:rFonts w:ascii="Times New Roman"/>
          <w:b/>
          <w:i w:val="false"/>
          <w:color w:val="000000"/>
        </w:rPr>
        <w:t xml:space="preserve"> 1.1 Диверсификация производства в "традиционных индустриях"</w:t>
      </w:r>
    </w:p>
    <w:bookmarkEnd w:id="95"/>
    <w:p>
      <w:pPr>
        <w:spacing w:after="0"/>
        <w:ind w:left="0"/>
        <w:jc w:val="both"/>
      </w:pPr>
      <w:r>
        <w:rPr>
          <w:rFonts w:ascii="Times New Roman"/>
          <w:b w:val="false"/>
          <w:i w:val="false"/>
          <w:color w:val="ff0000"/>
          <w:sz w:val="28"/>
        </w:rPr>
        <w:t xml:space="preserve">
      Сноска. Глава 1.1 с изменениями, внесенным указами Президента РК  от 01.08.2013 </w:t>
      </w:r>
      <w:r>
        <w:rPr>
          <w:rFonts w:ascii="Times New Roman"/>
          <w:b w:val="false"/>
          <w:i w:val="false"/>
          <w:color w:val="ff0000"/>
          <w:sz w:val="28"/>
        </w:rPr>
        <w:t>№ 607</w:t>
      </w:r>
      <w:r>
        <w:rPr>
          <w:rFonts w:ascii="Times New Roman"/>
          <w:b w:val="false"/>
          <w:i w:val="false"/>
          <w:color w:val="ff0000"/>
          <w:sz w:val="28"/>
        </w:rPr>
        <w:t xml:space="preserve">;  от 07.03.2014 </w:t>
      </w:r>
      <w:r>
        <w:rPr>
          <w:rFonts w:ascii="Times New Roman"/>
          <w:b w:val="false"/>
          <w:i w:val="false"/>
          <w:color w:val="ff0000"/>
          <w:sz w:val="28"/>
        </w:rPr>
        <w:t>№ 762</w:t>
      </w:r>
      <w:r>
        <w:rPr>
          <w:rFonts w:ascii="Times New Roman"/>
          <w:b w:val="false"/>
          <w:i w:val="false"/>
          <w:color w:val="ff0000"/>
          <w:sz w:val="28"/>
        </w:rPr>
        <w:t xml:space="preserve">; от 25.12.2014 </w:t>
      </w:r>
      <w:r>
        <w:rPr>
          <w:rFonts w:ascii="Times New Roman"/>
          <w:b w:val="false"/>
          <w:i w:val="false"/>
          <w:color w:val="ff0000"/>
          <w:sz w:val="28"/>
        </w:rPr>
        <w:t>№ 984</w:t>
      </w:r>
      <w:r>
        <w:rPr>
          <w:rFonts w:ascii="Times New Roman"/>
          <w:b w:val="false"/>
          <w:i w:val="false"/>
          <w:color w:val="ff0000"/>
          <w:sz w:val="28"/>
        </w:rPr>
        <w:t>.</w:t>
      </w:r>
    </w:p>
    <w:bookmarkStart w:name="z120" w:id="96"/>
    <w:p>
      <w:pPr>
        <w:spacing w:after="0"/>
        <w:ind w:left="0"/>
        <w:jc w:val="left"/>
      </w:pPr>
      <w:r>
        <w:rPr>
          <w:rFonts w:ascii="Times New Roman"/>
          <w:b/>
          <w:i w:val="false"/>
          <w:color w:val="000000"/>
        </w:rPr>
        <w:t xml:space="preserve">  Нефтегазовый сектор</w:t>
      </w:r>
    </w:p>
    <w:bookmarkEnd w:id="96"/>
    <w:p>
      <w:pPr>
        <w:spacing w:after="0"/>
        <w:ind w:left="0"/>
        <w:jc w:val="both"/>
      </w:pPr>
      <w:r>
        <w:rPr>
          <w:rFonts w:ascii="Times New Roman"/>
          <w:b w:val="false"/>
          <w:i w:val="false"/>
          <w:color w:val="ff0000"/>
          <w:sz w:val="28"/>
        </w:rPr>
        <w:t xml:space="preserve">
      Сноска. Параграф в редакции Указа Президента РК от 01.08.2013 </w:t>
      </w:r>
      <w:r>
        <w:rPr>
          <w:rFonts w:ascii="Times New Roman"/>
          <w:b w:val="false"/>
          <w:i w:val="false"/>
          <w:color w:val="ff0000"/>
          <w:sz w:val="28"/>
        </w:rPr>
        <w:t>№ 607</w:t>
      </w:r>
      <w:r>
        <w:rPr>
          <w:rFonts w:ascii="Times New Roman"/>
          <w:b w:val="false"/>
          <w:i w:val="false"/>
          <w:color w:val="ff0000"/>
          <w:sz w:val="28"/>
        </w:rPr>
        <w:t xml:space="preserve">; с изменением, внесенным Указом Президента РК от 07.03.2014 </w:t>
      </w:r>
      <w:r>
        <w:rPr>
          <w:rFonts w:ascii="Times New Roman"/>
          <w:b w:val="false"/>
          <w:i w:val="false"/>
          <w:color w:val="ff0000"/>
          <w:sz w:val="28"/>
        </w:rPr>
        <w:t>№ 762</w:t>
      </w:r>
      <w:r>
        <w:rPr>
          <w:rFonts w:ascii="Times New Roman"/>
          <w:b w:val="false"/>
          <w:i w:val="false"/>
          <w:color w:val="ff0000"/>
          <w:sz w:val="28"/>
        </w:rPr>
        <w:t>.</w:t>
      </w:r>
    </w:p>
    <w:bookmarkStart w:name="z121" w:id="97"/>
    <w:p>
      <w:pPr>
        <w:spacing w:after="0"/>
        <w:ind w:left="0"/>
        <w:jc w:val="both"/>
      </w:pPr>
      <w:r>
        <w:rPr>
          <w:rFonts w:ascii="Times New Roman"/>
          <w:b w:val="false"/>
          <w:i w:val="false"/>
          <w:color w:val="000000"/>
          <w:sz w:val="28"/>
        </w:rPr>
        <w:t>
       Краткий анализ текущей ситуации</w:t>
      </w:r>
    </w:p>
    <w:bookmarkEnd w:id="97"/>
    <w:p>
      <w:pPr>
        <w:spacing w:after="0"/>
        <w:ind w:left="0"/>
        <w:jc w:val="both"/>
      </w:pPr>
      <w:r>
        <w:rPr>
          <w:rFonts w:ascii="Times New Roman"/>
          <w:b w:val="false"/>
          <w:i w:val="false"/>
          <w:color w:val="000000"/>
          <w:sz w:val="28"/>
        </w:rPr>
        <w:t>
      В 2009 году добыча нефти и газового конденсата в республике составила порядка 76,5 млн. тонн, добыча газа составила 35,6 млрд. куб. м. Экспорт нефти и газового конденсата составил 68,1 млн. тонн.</w:t>
      </w:r>
    </w:p>
    <w:p>
      <w:pPr>
        <w:spacing w:after="0"/>
        <w:ind w:left="0"/>
        <w:jc w:val="both"/>
      </w:pPr>
      <w:r>
        <w:rPr>
          <w:rFonts w:ascii="Times New Roman"/>
          <w:b w:val="false"/>
          <w:i w:val="false"/>
          <w:color w:val="000000"/>
          <w:sz w:val="28"/>
        </w:rPr>
        <w:t>
      Нефтеперерабатывающими заводами (далее - НПЗ) в 2009 году переработано 12,1 млн. тонн нефти.</w:t>
      </w:r>
    </w:p>
    <w:p>
      <w:pPr>
        <w:spacing w:after="0"/>
        <w:ind w:left="0"/>
        <w:jc w:val="both"/>
      </w:pPr>
      <w:r>
        <w:rPr>
          <w:rFonts w:ascii="Times New Roman"/>
          <w:b w:val="false"/>
          <w:i w:val="false"/>
          <w:color w:val="000000"/>
          <w:sz w:val="28"/>
        </w:rPr>
        <w:t>
      Дальнейшее развитие добычи нефти тесно взаимосвязано с морскими проектами и результатами проектов расширения месторождений "Тенгиз" и "Карачаганак".</w:t>
      </w:r>
    </w:p>
    <w:p>
      <w:pPr>
        <w:spacing w:after="0"/>
        <w:ind w:left="0"/>
        <w:jc w:val="both"/>
      </w:pPr>
      <w:r>
        <w:rPr>
          <w:rFonts w:ascii="Times New Roman"/>
          <w:b w:val="false"/>
          <w:i w:val="false"/>
          <w:color w:val="000000"/>
          <w:sz w:val="28"/>
        </w:rPr>
        <w:t>
      Несмотря на большие объемы добычи углеводородного сырья, на сегодняшний день в Казахстане отсутствует полный технологический цикл глубокой переработки углеводородного сырья с получением продукции с высокой добавленной стоимостью.</w:t>
      </w:r>
    </w:p>
    <w:p>
      <w:pPr>
        <w:spacing w:after="0"/>
        <w:ind w:left="0"/>
        <w:jc w:val="both"/>
      </w:pPr>
      <w:r>
        <w:rPr>
          <w:rFonts w:ascii="Times New Roman"/>
          <w:b w:val="false"/>
          <w:i w:val="false"/>
          <w:color w:val="000000"/>
          <w:sz w:val="28"/>
        </w:rPr>
        <w:t>
      Переработка углеводородного сырья ограничивается сепарацией нефти и газа. В стране действуют 3 НПЗ и 3 газоперерабатывающих завода (далее - ГПЗ), построенные еще в советское время и не отвечающие современным стандартам.</w:t>
      </w:r>
    </w:p>
    <w:p>
      <w:pPr>
        <w:spacing w:after="0"/>
        <w:ind w:left="0"/>
        <w:jc w:val="both"/>
      </w:pPr>
      <w:r>
        <w:rPr>
          <w:rFonts w:ascii="Times New Roman"/>
          <w:b w:val="false"/>
          <w:i w:val="false"/>
          <w:color w:val="000000"/>
          <w:sz w:val="28"/>
        </w:rPr>
        <w:t>
      В настоящее время при участии АО "Национальная компания "КазМунайГаз" (далее - АО "НК "КазМунайГаз") подготовлены к этапу реализации базовые проекты по созданию высокотехнологичных, инновационных и гибких производств по комплексной, глубокой переработке углеводородного сырья, позволяющие производить качественные нефтепродукты и нефтехимическую продукцию в определенных соотношениях в зависимости от международного и внутреннего рынков спроса.</w:t>
      </w:r>
    </w:p>
    <w:p>
      <w:pPr>
        <w:spacing w:after="0"/>
        <w:ind w:left="0"/>
        <w:jc w:val="both"/>
      </w:pPr>
      <w:r>
        <w:rPr>
          <w:rFonts w:ascii="Times New Roman"/>
          <w:b w:val="false"/>
          <w:i w:val="false"/>
          <w:color w:val="000000"/>
          <w:sz w:val="28"/>
        </w:rPr>
        <w:t>
      Для реализации взаимосвязанных производств нефтегазовой и нефтехимической отраслей в Атырауской области создана специальная экономическая зона "Национальный индустриальный нефтехимический технопарк".</w:t>
      </w:r>
    </w:p>
    <w:bookmarkStart w:name="z124" w:id="98"/>
    <w:p>
      <w:pPr>
        <w:spacing w:after="0"/>
        <w:ind w:left="0"/>
        <w:jc w:val="both"/>
      </w:pPr>
      <w:r>
        <w:rPr>
          <w:rFonts w:ascii="Times New Roman"/>
          <w:b w:val="false"/>
          <w:i w:val="false"/>
          <w:color w:val="000000"/>
          <w:sz w:val="28"/>
        </w:rPr>
        <w:t>
      Основные задачи</w:t>
      </w:r>
    </w:p>
    <w:bookmarkEnd w:id="98"/>
    <w:bookmarkStart w:name="z125" w:id="99"/>
    <w:p>
      <w:pPr>
        <w:spacing w:after="0"/>
        <w:ind w:left="0"/>
        <w:jc w:val="both"/>
      </w:pPr>
      <w:r>
        <w:rPr>
          <w:rFonts w:ascii="Times New Roman"/>
          <w:b w:val="false"/>
          <w:i w:val="false"/>
          <w:color w:val="000000"/>
          <w:sz w:val="28"/>
        </w:rPr>
        <w:t>
      1. Увеличение глубины и объемов переработки отечественного углеводородного сырья (нефть/газ).</w:t>
      </w:r>
    </w:p>
    <w:bookmarkEnd w:id="99"/>
    <w:bookmarkStart w:name="z126" w:id="100"/>
    <w:p>
      <w:pPr>
        <w:spacing w:after="0"/>
        <w:ind w:left="0"/>
        <w:jc w:val="both"/>
      </w:pPr>
      <w:r>
        <w:rPr>
          <w:rFonts w:ascii="Times New Roman"/>
          <w:b w:val="false"/>
          <w:i w:val="false"/>
          <w:color w:val="000000"/>
          <w:sz w:val="28"/>
        </w:rPr>
        <w:t>
      2. Обеспечение потребности внутреннего рынка в нефтепродуктах и сжиженном газе.</w:t>
      </w:r>
    </w:p>
    <w:bookmarkEnd w:id="100"/>
    <w:bookmarkStart w:name="z127" w:id="101"/>
    <w:p>
      <w:pPr>
        <w:spacing w:after="0"/>
        <w:ind w:left="0"/>
        <w:jc w:val="both"/>
      </w:pPr>
      <w:r>
        <w:rPr>
          <w:rFonts w:ascii="Times New Roman"/>
          <w:b w:val="false"/>
          <w:i w:val="false"/>
          <w:color w:val="000000"/>
          <w:sz w:val="28"/>
        </w:rPr>
        <w:t>
      3. Диверсификация экспортных маршрутов транспортировки нефти, газа.</w:t>
      </w:r>
    </w:p>
    <w:bookmarkEnd w:id="101"/>
    <w:bookmarkStart w:name="z128" w:id="102"/>
    <w:p>
      <w:pPr>
        <w:spacing w:after="0"/>
        <w:ind w:left="0"/>
        <w:jc w:val="both"/>
      </w:pPr>
      <w:r>
        <w:rPr>
          <w:rFonts w:ascii="Times New Roman"/>
          <w:b w:val="false"/>
          <w:i w:val="false"/>
          <w:color w:val="000000"/>
          <w:sz w:val="28"/>
        </w:rPr>
        <w:t>
      Целевые индикаторы</w:t>
      </w:r>
    </w:p>
    <w:bookmarkEnd w:id="102"/>
    <w:bookmarkStart w:name="z129" w:id="103"/>
    <w:p>
      <w:pPr>
        <w:spacing w:after="0"/>
        <w:ind w:left="0"/>
        <w:jc w:val="both"/>
      </w:pPr>
      <w:r>
        <w:rPr>
          <w:rFonts w:ascii="Times New Roman"/>
          <w:b w:val="false"/>
          <w:i w:val="false"/>
          <w:color w:val="000000"/>
          <w:sz w:val="28"/>
        </w:rPr>
        <w:t xml:space="preserve">
      1. Обеспечение роста объемов переработки нефти на НПЗ в 2014 году до 15 млн. тонн (122,1 % к 2008 году), с доведением качества отечественных нефтепродуктов с 2016 года до стандартов качества Евро-4, Евро-5. </w:t>
      </w:r>
    </w:p>
    <w:bookmarkEnd w:id="103"/>
    <w:bookmarkStart w:name="z130" w:id="104"/>
    <w:p>
      <w:pPr>
        <w:spacing w:after="0"/>
        <w:ind w:left="0"/>
        <w:jc w:val="both"/>
      </w:pPr>
      <w:r>
        <w:rPr>
          <w:rFonts w:ascii="Times New Roman"/>
          <w:b w:val="false"/>
          <w:i w:val="false"/>
          <w:color w:val="000000"/>
          <w:sz w:val="28"/>
        </w:rPr>
        <w:t xml:space="preserve">
      2. Обеспечение транспортировки газа по газопроводу "Бейнеу - Бозой - Шымкент": </w:t>
      </w:r>
    </w:p>
    <w:bookmarkEnd w:id="104"/>
    <w:p>
      <w:pPr>
        <w:spacing w:after="0"/>
        <w:ind w:left="0"/>
        <w:jc w:val="both"/>
      </w:pPr>
      <w:r>
        <w:rPr>
          <w:rFonts w:ascii="Times New Roman"/>
          <w:b w:val="false"/>
          <w:i w:val="false"/>
          <w:color w:val="000000"/>
          <w:sz w:val="28"/>
        </w:rPr>
        <w:t>
      в 2013 году - до 2,5 млрд. куб. м;</w:t>
      </w:r>
    </w:p>
    <w:p>
      <w:pPr>
        <w:spacing w:after="0"/>
        <w:ind w:left="0"/>
        <w:jc w:val="both"/>
      </w:pPr>
      <w:r>
        <w:rPr>
          <w:rFonts w:ascii="Times New Roman"/>
          <w:b w:val="false"/>
          <w:i w:val="false"/>
          <w:color w:val="000000"/>
          <w:sz w:val="28"/>
        </w:rPr>
        <w:t>
      в 2015 году - до 6 млрд. куб. м;</w:t>
      </w:r>
    </w:p>
    <w:p>
      <w:pPr>
        <w:spacing w:after="0"/>
        <w:ind w:left="0"/>
        <w:jc w:val="both"/>
      </w:pPr>
      <w:r>
        <w:rPr>
          <w:rFonts w:ascii="Times New Roman"/>
          <w:b w:val="false"/>
          <w:i w:val="false"/>
          <w:color w:val="000000"/>
          <w:sz w:val="28"/>
        </w:rPr>
        <w:t>
      с 2016 года и в последующие годы - до 10 млрд. куб. м.</w:t>
      </w:r>
    </w:p>
    <w:bookmarkStart w:name="z131" w:id="105"/>
    <w:p>
      <w:pPr>
        <w:spacing w:after="0"/>
        <w:ind w:left="0"/>
        <w:jc w:val="both"/>
      </w:pPr>
      <w:r>
        <w:rPr>
          <w:rFonts w:ascii="Times New Roman"/>
          <w:b w:val="false"/>
          <w:i w:val="false"/>
          <w:color w:val="000000"/>
          <w:sz w:val="28"/>
        </w:rPr>
        <w:t>
      3. Обеспечение производства нефтяных дорожных битумов с 2013 года в объеме 200 тыс. тонн в год.</w:t>
      </w:r>
    </w:p>
    <w:bookmarkEnd w:id="105"/>
    <w:bookmarkStart w:name="z132" w:id="106"/>
    <w:p>
      <w:pPr>
        <w:spacing w:after="0"/>
        <w:ind w:left="0"/>
        <w:jc w:val="both"/>
      </w:pPr>
      <w:r>
        <w:rPr>
          <w:rFonts w:ascii="Times New Roman"/>
          <w:b w:val="false"/>
          <w:i w:val="false"/>
          <w:color w:val="000000"/>
          <w:sz w:val="28"/>
        </w:rPr>
        <w:t>
      4. Обеспечение производства ароматических углеводородов (бензол, п-ксилол):</w:t>
      </w:r>
    </w:p>
    <w:bookmarkEnd w:id="106"/>
    <w:p>
      <w:pPr>
        <w:spacing w:after="0"/>
        <w:ind w:left="0"/>
        <w:jc w:val="both"/>
      </w:pPr>
      <w:r>
        <w:rPr>
          <w:rFonts w:ascii="Times New Roman"/>
          <w:b w:val="false"/>
          <w:i w:val="false"/>
          <w:color w:val="000000"/>
          <w:sz w:val="28"/>
        </w:rPr>
        <w:t>
      в 2014 году - до 188,7 тыс. тонн в год;</w:t>
      </w:r>
    </w:p>
    <w:p>
      <w:pPr>
        <w:spacing w:after="0"/>
        <w:ind w:left="0"/>
        <w:jc w:val="both"/>
      </w:pPr>
      <w:r>
        <w:rPr>
          <w:rFonts w:ascii="Times New Roman"/>
          <w:b w:val="false"/>
          <w:i w:val="false"/>
          <w:color w:val="000000"/>
          <w:sz w:val="28"/>
        </w:rPr>
        <w:t>
      в 2015 году - до 377,4 тыс. тонн в год;</w:t>
      </w:r>
    </w:p>
    <w:p>
      <w:pPr>
        <w:spacing w:after="0"/>
        <w:ind w:left="0"/>
        <w:jc w:val="both"/>
      </w:pPr>
      <w:r>
        <w:rPr>
          <w:rFonts w:ascii="Times New Roman"/>
          <w:b w:val="false"/>
          <w:i w:val="false"/>
          <w:color w:val="000000"/>
          <w:sz w:val="28"/>
        </w:rPr>
        <w:t>
      с 2016 года и в последующие годы - до 629,0 тыс. тонн в год.</w:t>
      </w:r>
    </w:p>
    <w:bookmarkStart w:name="z136" w:id="107"/>
    <w:p>
      <w:pPr>
        <w:spacing w:after="0"/>
        <w:ind w:left="0"/>
        <w:jc w:val="both"/>
      </w:pPr>
      <w:r>
        <w:rPr>
          <w:rFonts w:ascii="Times New Roman"/>
          <w:b w:val="false"/>
          <w:i w:val="false"/>
          <w:color w:val="000000"/>
          <w:sz w:val="28"/>
        </w:rPr>
        <w:t>
      Основные направления развития отрасли</w:t>
      </w:r>
    </w:p>
    <w:bookmarkEnd w:id="107"/>
    <w:p>
      <w:pPr>
        <w:spacing w:after="0"/>
        <w:ind w:left="0"/>
        <w:jc w:val="both"/>
      </w:pPr>
      <w:r>
        <w:rPr>
          <w:rFonts w:ascii="Times New Roman"/>
          <w:b w:val="false"/>
          <w:i w:val="false"/>
          <w:color w:val="000000"/>
          <w:sz w:val="28"/>
        </w:rPr>
        <w:t>
      Политика государства в сфере нефтегазового сектора будет сфокусирована на стимулировании развития производств более высокой добавленной стоимости, формировании вспомогательного, обслуживающего и перерабатывающего блоков малых и средних предприятий через аутсорсинг и усиление местной составляющей в крупных проектах, а также на формировании кластеров вокруг крупных системообразующих компаний за счет объединения усилий обслуживающих и вспомогательных предприятий.</w:t>
      </w:r>
    </w:p>
    <w:p>
      <w:pPr>
        <w:spacing w:after="0"/>
        <w:ind w:left="0"/>
        <w:jc w:val="both"/>
      </w:pPr>
      <w:r>
        <w:rPr>
          <w:rFonts w:ascii="Times New Roman"/>
          <w:b w:val="false"/>
          <w:i w:val="false"/>
          <w:color w:val="000000"/>
          <w:sz w:val="28"/>
        </w:rPr>
        <w:t>
      Такой подход позволит достичь широкого мультипликативного эффекта от развития нефтегазового и нефтехимического секторов на сопряженные отрасли внутренней экономики с его активным внедрением в национальный воспроизводственный процесс.</w:t>
      </w:r>
    </w:p>
    <w:p>
      <w:pPr>
        <w:spacing w:after="0"/>
        <w:ind w:left="0"/>
        <w:jc w:val="both"/>
      </w:pPr>
      <w:r>
        <w:rPr>
          <w:rFonts w:ascii="Times New Roman"/>
          <w:b w:val="false"/>
          <w:i w:val="false"/>
          <w:color w:val="000000"/>
          <w:sz w:val="28"/>
        </w:rPr>
        <w:t>
      Будут созданы нефтегазовые и нефтехимические производства по глубокой переработке углеводородного сырья для выпуска базовой и широкого спектра продукции с высокой добавленной стоимостью с использованием возможности сочетания инновационных технологий глубокой, первичной и комплексной переработки углеводородного сырья.</w:t>
      </w:r>
    </w:p>
    <w:p>
      <w:pPr>
        <w:spacing w:after="0"/>
        <w:ind w:left="0"/>
        <w:jc w:val="both"/>
      </w:pPr>
      <w:r>
        <w:rPr>
          <w:rFonts w:ascii="Times New Roman"/>
          <w:b w:val="false"/>
          <w:i w:val="false"/>
          <w:color w:val="000000"/>
          <w:sz w:val="28"/>
        </w:rPr>
        <w:t>
      В этих целях предусматривается реализация следующих инвестиционных проектов:</w:t>
      </w:r>
    </w:p>
    <w:p>
      <w:pPr>
        <w:spacing w:after="0"/>
        <w:ind w:left="0"/>
        <w:jc w:val="both"/>
      </w:pPr>
      <w:r>
        <w:rPr>
          <w:rFonts w:ascii="Times New Roman"/>
          <w:b w:val="false"/>
          <w:i w:val="false"/>
          <w:color w:val="000000"/>
          <w:sz w:val="28"/>
        </w:rPr>
        <w:t>
      1) строительство на Атырауском нефтеперерабатывающем заводе (далее - АНПЗ):</w:t>
      </w:r>
    </w:p>
    <w:p>
      <w:pPr>
        <w:spacing w:after="0"/>
        <w:ind w:left="0"/>
        <w:jc w:val="both"/>
      </w:pPr>
      <w:r>
        <w:rPr>
          <w:rFonts w:ascii="Times New Roman"/>
          <w:b w:val="false"/>
          <w:i w:val="false"/>
          <w:color w:val="000000"/>
          <w:sz w:val="28"/>
        </w:rPr>
        <w:t>
      комплекса по производству ароматических углеводородов с проектной мощностью бензола - 133 тыс. тонн в год, параксилола - 496 тыс. тонн в год. Срок реализации проекта: 2010-2014 годы;</w:t>
      </w:r>
    </w:p>
    <w:p>
      <w:pPr>
        <w:spacing w:after="0"/>
        <w:ind w:left="0"/>
        <w:jc w:val="both"/>
      </w:pPr>
      <w:r>
        <w:rPr>
          <w:rFonts w:ascii="Times New Roman"/>
          <w:b w:val="false"/>
          <w:i w:val="false"/>
          <w:color w:val="000000"/>
          <w:sz w:val="28"/>
        </w:rPr>
        <w:t>
      комплекса по глубокой переработке нефти. Срок реализации проекта: 2011 - 2016 годы;</w:t>
      </w:r>
    </w:p>
    <w:p>
      <w:pPr>
        <w:spacing w:after="0"/>
        <w:ind w:left="0"/>
        <w:jc w:val="both"/>
      </w:pPr>
      <w:r>
        <w:rPr>
          <w:rFonts w:ascii="Times New Roman"/>
          <w:b w:val="false"/>
          <w:i w:val="false"/>
          <w:color w:val="000000"/>
          <w:sz w:val="28"/>
        </w:rPr>
        <w:t>
      2) модернизация и реконструкция Шымкентского нефтеперерабатывающего завода (Южно-Казахстанская область) мощностью по переработке нефти до 6 млн. тонн в год. Срок реализации проекта: 2011 - 2016 годы;</w:t>
      </w:r>
    </w:p>
    <w:p>
      <w:pPr>
        <w:spacing w:after="0"/>
        <w:ind w:left="0"/>
        <w:jc w:val="both"/>
      </w:pPr>
      <w:r>
        <w:rPr>
          <w:rFonts w:ascii="Times New Roman"/>
          <w:b w:val="false"/>
          <w:i w:val="false"/>
          <w:color w:val="000000"/>
          <w:sz w:val="28"/>
        </w:rPr>
        <w:t>
      3) модернизация и реконструкция Павлодарского нефтехимического завода (Павлодарская область) мощностью по первичной переработке нефти до 7,5 млн. тонн в год. Срок реализации проекта: 2011 - 2016 годы;</w:t>
      </w:r>
    </w:p>
    <w:p>
      <w:pPr>
        <w:spacing w:after="0"/>
        <w:ind w:left="0"/>
        <w:jc w:val="both"/>
      </w:pPr>
      <w:r>
        <w:rPr>
          <w:rFonts w:ascii="Times New Roman"/>
          <w:b w:val="false"/>
          <w:i w:val="false"/>
          <w:color w:val="000000"/>
          <w:sz w:val="28"/>
        </w:rPr>
        <w:t>
      4) строительство интегрированного газохимического комплекса по производству базовой нефтехимической продукции мощностью 1,3 млн. тонн продукции в год, предусматривающего переработку углеводородного газа Тенгизского месторождения (Атырауская область). Срок реализации проекта: 2009 - 2016 годы;</w:t>
      </w:r>
    </w:p>
    <w:p>
      <w:pPr>
        <w:spacing w:after="0"/>
        <w:ind w:left="0"/>
        <w:jc w:val="both"/>
      </w:pPr>
      <w:r>
        <w:rPr>
          <w:rFonts w:ascii="Times New Roman"/>
          <w:b w:val="false"/>
          <w:i w:val="false"/>
          <w:color w:val="000000"/>
          <w:sz w:val="28"/>
        </w:rPr>
        <w:t>
      5) строительство битумного завода на базе Актауского завода пластических масс (переработка тяжелой Каражанбасской нефти) мощностью не менее 400 тыс. тонн дорожных битумов, соответствующих климатическим условиям Казахстана (Мангистауская область). Срок реализации проекта: 2010-2013 годы.</w:t>
      </w:r>
    </w:p>
    <w:p>
      <w:pPr>
        <w:spacing w:after="0"/>
        <w:ind w:left="0"/>
        <w:jc w:val="both"/>
      </w:pPr>
      <w:r>
        <w:rPr>
          <w:rFonts w:ascii="Times New Roman"/>
          <w:b w:val="false"/>
          <w:i w:val="false"/>
          <w:color w:val="000000"/>
          <w:sz w:val="28"/>
        </w:rPr>
        <w:t>
      Для увеличения местного содержания в закупках нефтегазовых компаний предполагаются следующие меры:</w:t>
      </w:r>
    </w:p>
    <w:p>
      <w:pPr>
        <w:spacing w:after="0"/>
        <w:ind w:left="0"/>
        <w:jc w:val="both"/>
      </w:pPr>
      <w:r>
        <w:rPr>
          <w:rFonts w:ascii="Times New Roman"/>
          <w:b w:val="false"/>
          <w:i w:val="false"/>
          <w:color w:val="000000"/>
          <w:sz w:val="28"/>
        </w:rPr>
        <w:t>
      1) национальные компании нефтегазовой сферы будут инициировать создание новых производств, обеспечивающих увеличение доли местного содержания в закупках посредством прямого участия во вновь создаваемых производствах или гарантирования долгосрочного заказа продукции, выпускаемой отечественными товаропроизводителями;</w:t>
      </w:r>
    </w:p>
    <w:p>
      <w:pPr>
        <w:spacing w:after="0"/>
        <w:ind w:left="0"/>
        <w:jc w:val="both"/>
      </w:pPr>
      <w:r>
        <w:rPr>
          <w:rFonts w:ascii="Times New Roman"/>
          <w:b w:val="false"/>
          <w:i w:val="false"/>
          <w:color w:val="000000"/>
          <w:sz w:val="28"/>
        </w:rPr>
        <w:t>
      2) вокруг крупных нефтегазовых проектов будут создаваться технопарки по примеру Аксайского индустриального парка, созданного при поддержке компании "Карачаганак Петролеум Оперейтинг Б.В." (далее - КПО). Целью проекта является организация производства казахстанскими компаниями товаров, регулярно и долгосрочно востребованных КПО. По такому же принципу возможно создание комплекса объектов по производству востребованной продукции АО "НК "КазМунайГаз", товариществом с ограниченной ответственностью "Тенгизшевройл" (далее - ТШО), "Норт Каспиан Оперейтинг Компани Б.В." (далее - НКОК) и другими крупными недропользователями;</w:t>
      </w:r>
    </w:p>
    <w:p>
      <w:pPr>
        <w:spacing w:after="0"/>
        <w:ind w:left="0"/>
        <w:jc w:val="both"/>
      </w:pPr>
      <w:r>
        <w:rPr>
          <w:rFonts w:ascii="Times New Roman"/>
          <w:b w:val="false"/>
          <w:i w:val="false"/>
          <w:color w:val="000000"/>
          <w:sz w:val="28"/>
        </w:rPr>
        <w:t>
      3) в контракты с недропользователями будут включены условия по обязательному обеспечению нефтью отечественных НПЗ и организации производства сопутствующих товаров, а также обеспечению приоритетности закупок отечественных товаров, работ и услуг;</w:t>
      </w:r>
    </w:p>
    <w:p>
      <w:pPr>
        <w:spacing w:after="0"/>
        <w:ind w:left="0"/>
        <w:jc w:val="both"/>
      </w:pPr>
      <w:r>
        <w:rPr>
          <w:rFonts w:ascii="Times New Roman"/>
          <w:b w:val="false"/>
          <w:i w:val="false"/>
          <w:color w:val="000000"/>
          <w:sz w:val="28"/>
        </w:rPr>
        <w:t>
      4) будут заключаться меморандумы с крупными частными системообразующими предприятиями, направленные на увеличение уровня переработки сырья и закупок у отечественных товаропроизводителей.</w:t>
      </w:r>
    </w:p>
    <w:bookmarkStart w:name="z150" w:id="108"/>
    <w:p>
      <w:pPr>
        <w:spacing w:after="0"/>
        <w:ind w:left="0"/>
        <w:jc w:val="both"/>
      </w:pPr>
      <w:r>
        <w:rPr>
          <w:rFonts w:ascii="Times New Roman"/>
          <w:b w:val="false"/>
          <w:i w:val="false"/>
          <w:color w:val="000000"/>
          <w:sz w:val="28"/>
        </w:rPr>
        <w:t>
      Секторальные и проектные меры государственной поддержки</w:t>
      </w:r>
    </w:p>
    <w:bookmarkEnd w:id="108"/>
    <w:bookmarkStart w:name="z151" w:id="109"/>
    <w:p>
      <w:pPr>
        <w:spacing w:after="0"/>
        <w:ind w:left="0"/>
        <w:jc w:val="both"/>
      </w:pPr>
      <w:r>
        <w:rPr>
          <w:rFonts w:ascii="Times New Roman"/>
          <w:b w:val="false"/>
          <w:i w:val="false"/>
          <w:color w:val="000000"/>
          <w:sz w:val="28"/>
        </w:rPr>
        <w:t>
      Обеспечение транспортной инфраструктурой</w:t>
      </w:r>
    </w:p>
    <w:bookmarkEnd w:id="109"/>
    <w:bookmarkStart w:name="z152" w:id="110"/>
    <w:p>
      <w:pPr>
        <w:spacing w:after="0"/>
        <w:ind w:left="0"/>
        <w:jc w:val="both"/>
      </w:pPr>
      <w:r>
        <w:rPr>
          <w:rFonts w:ascii="Times New Roman"/>
          <w:b w:val="false"/>
          <w:i w:val="false"/>
          <w:color w:val="000000"/>
          <w:sz w:val="28"/>
        </w:rPr>
        <w:t>
      Казахстанская Каспийская Система Транспортировки (далее - ККСТ), предназначенная для экспорта нефти с месторождений "Кашаган" и "Тенгиз" через Каспийское море и систему Баку - Тбилиси - Джейхан и/или другие нефтетранспортные системы на международные рынки, будет состоять из:</w:t>
      </w:r>
    </w:p>
    <w:bookmarkEnd w:id="110"/>
    <w:p>
      <w:pPr>
        <w:spacing w:after="0"/>
        <w:ind w:left="0"/>
        <w:jc w:val="both"/>
      </w:pPr>
      <w:r>
        <w:rPr>
          <w:rFonts w:ascii="Times New Roman"/>
          <w:b w:val="false"/>
          <w:i w:val="false"/>
          <w:color w:val="000000"/>
          <w:sz w:val="28"/>
        </w:rPr>
        <w:t>
      1) нефтепровода Ескене - Курык;</w:t>
      </w:r>
    </w:p>
    <w:p>
      <w:pPr>
        <w:spacing w:after="0"/>
        <w:ind w:left="0"/>
        <w:jc w:val="both"/>
      </w:pPr>
      <w:r>
        <w:rPr>
          <w:rFonts w:ascii="Times New Roman"/>
          <w:b w:val="false"/>
          <w:i w:val="false"/>
          <w:color w:val="000000"/>
          <w:sz w:val="28"/>
        </w:rPr>
        <w:t>
      2) Транскаспийской системы/проекта (далее - ТКП), включающего нефтеналивной терминал на казахстанском побережье Каспийского моря, танкеры и суда для перевозки нефти и вспомогательных операций, нефтесливной терминал на азербайджанском побережье Каспийского моря, соединительные сооружения с системой Баку - Тбилиси - Джейхан.</w:t>
      </w:r>
    </w:p>
    <w:bookmarkStart w:name="z155" w:id="111"/>
    <w:p>
      <w:pPr>
        <w:spacing w:after="0"/>
        <w:ind w:left="0"/>
        <w:jc w:val="both"/>
      </w:pPr>
      <w:r>
        <w:rPr>
          <w:rFonts w:ascii="Times New Roman"/>
          <w:b w:val="false"/>
          <w:i w:val="false"/>
          <w:color w:val="000000"/>
          <w:sz w:val="28"/>
        </w:rPr>
        <w:t>
      Каспийский Трубопроводный Консорциум (далее - КТК)</w:t>
      </w:r>
    </w:p>
    <w:bookmarkEnd w:id="111"/>
    <w:p>
      <w:pPr>
        <w:spacing w:after="0"/>
        <w:ind w:left="0"/>
        <w:jc w:val="both"/>
      </w:pPr>
      <w:r>
        <w:rPr>
          <w:rFonts w:ascii="Times New Roman"/>
          <w:b w:val="false"/>
          <w:i w:val="false"/>
          <w:color w:val="000000"/>
          <w:sz w:val="28"/>
        </w:rPr>
        <w:t>
      Нефтепровод КТК, общей протяженностью 1510 км, соединяет месторождение "Тенгиз" и нефтетерминал на российском побережье Черного моря вблизи порта Новороссийск.</w:t>
      </w:r>
    </w:p>
    <w:p>
      <w:pPr>
        <w:spacing w:after="0"/>
        <w:ind w:left="0"/>
        <w:jc w:val="both"/>
      </w:pPr>
      <w:r>
        <w:rPr>
          <w:rFonts w:ascii="Times New Roman"/>
          <w:b w:val="false"/>
          <w:i w:val="false"/>
          <w:color w:val="000000"/>
          <w:sz w:val="28"/>
        </w:rPr>
        <w:t>
      Предполагается расширение пропускной способности нефтепровода до 67,0 млн, тонн нефти в год.</w:t>
      </w:r>
    </w:p>
    <w:bookmarkStart w:name="z158" w:id="112"/>
    <w:p>
      <w:pPr>
        <w:spacing w:after="0"/>
        <w:ind w:left="0"/>
        <w:jc w:val="both"/>
      </w:pPr>
      <w:r>
        <w:rPr>
          <w:rFonts w:ascii="Times New Roman"/>
          <w:b w:val="false"/>
          <w:i w:val="false"/>
          <w:color w:val="000000"/>
          <w:sz w:val="28"/>
        </w:rPr>
        <w:t>
      Нефтепровод Казахстан - Китай</w:t>
      </w:r>
    </w:p>
    <w:bookmarkEnd w:id="112"/>
    <w:p>
      <w:pPr>
        <w:spacing w:after="0"/>
        <w:ind w:left="0"/>
        <w:jc w:val="both"/>
      </w:pPr>
      <w:r>
        <w:rPr>
          <w:rFonts w:ascii="Times New Roman"/>
          <w:b w:val="false"/>
          <w:i w:val="false"/>
          <w:color w:val="000000"/>
          <w:sz w:val="28"/>
        </w:rPr>
        <w:t>
      Нефтепровод Казахстан - Китай включает реализацию проекта нефтепровода Атасу - Алашанькоу и Кенкияк - Кумколь. Предусматривается расширение пропускной способности существующих мощностей нефтепровода Казахстан - Китай до 20 млн. тонн в год.</w:t>
      </w:r>
    </w:p>
    <w:bookmarkStart w:name="z159" w:id="113"/>
    <w:p>
      <w:pPr>
        <w:spacing w:after="0"/>
        <w:ind w:left="0"/>
        <w:jc w:val="both"/>
      </w:pPr>
      <w:r>
        <w:rPr>
          <w:rFonts w:ascii="Times New Roman"/>
          <w:b w:val="false"/>
          <w:i w:val="false"/>
          <w:color w:val="000000"/>
          <w:sz w:val="28"/>
        </w:rPr>
        <w:t>
      Нефтепровод Атырау - Самара</w:t>
      </w:r>
    </w:p>
    <w:bookmarkEnd w:id="113"/>
    <w:p>
      <w:pPr>
        <w:spacing w:after="0"/>
        <w:ind w:left="0"/>
        <w:jc w:val="both"/>
      </w:pPr>
      <w:r>
        <w:rPr>
          <w:rFonts w:ascii="Times New Roman"/>
          <w:b w:val="false"/>
          <w:i w:val="false"/>
          <w:color w:val="000000"/>
          <w:sz w:val="28"/>
        </w:rPr>
        <w:t>
      Нефтепровод Атырау - Самара является одним из приоритетных направлений транспортировки нефти через территорию Российской Федерации в направлении Черного моря или Балтийского моря.</w:t>
      </w:r>
    </w:p>
    <w:bookmarkStart w:name="z160" w:id="114"/>
    <w:p>
      <w:pPr>
        <w:spacing w:after="0"/>
        <w:ind w:left="0"/>
        <w:jc w:val="both"/>
      </w:pPr>
      <w:r>
        <w:rPr>
          <w:rFonts w:ascii="Times New Roman"/>
          <w:b w:val="false"/>
          <w:i w:val="false"/>
          <w:color w:val="000000"/>
          <w:sz w:val="28"/>
        </w:rPr>
        <w:t>
      Газопровод Бейнеу - Бозой - Акбулак</w:t>
      </w:r>
    </w:p>
    <w:bookmarkEnd w:id="114"/>
    <w:p>
      <w:pPr>
        <w:spacing w:after="0"/>
        <w:ind w:left="0"/>
        <w:jc w:val="both"/>
      </w:pPr>
      <w:r>
        <w:rPr>
          <w:rFonts w:ascii="Times New Roman"/>
          <w:b w:val="false"/>
          <w:i w:val="false"/>
          <w:color w:val="000000"/>
          <w:sz w:val="28"/>
        </w:rPr>
        <w:t>
      В целях обеспечения потребности в газе южных регионов страны и исключения зависимости от импортного газа предусматривается ввод в эксплуатацию по пусковым комплексам газопровода Бейнеу - Бозой - Акбулак:</w:t>
      </w:r>
    </w:p>
    <w:p>
      <w:pPr>
        <w:spacing w:after="0"/>
        <w:ind w:left="0"/>
        <w:jc w:val="both"/>
      </w:pPr>
      <w:r>
        <w:rPr>
          <w:rFonts w:ascii="Times New Roman"/>
          <w:b w:val="false"/>
          <w:i w:val="false"/>
          <w:color w:val="000000"/>
          <w:sz w:val="28"/>
        </w:rPr>
        <w:t>
      1-го пускового комплекса 1-ой очереди - 2011 год;</w:t>
      </w:r>
    </w:p>
    <w:p>
      <w:pPr>
        <w:spacing w:after="0"/>
        <w:ind w:left="0"/>
        <w:jc w:val="both"/>
      </w:pPr>
      <w:r>
        <w:rPr>
          <w:rFonts w:ascii="Times New Roman"/>
          <w:b w:val="false"/>
          <w:i w:val="false"/>
          <w:color w:val="000000"/>
          <w:sz w:val="28"/>
        </w:rPr>
        <w:t>
      2-го пускового комплекса 1-ой очереди - 2013 год;</w:t>
      </w:r>
    </w:p>
    <w:p>
      <w:pPr>
        <w:spacing w:after="0"/>
        <w:ind w:left="0"/>
        <w:jc w:val="both"/>
      </w:pPr>
      <w:r>
        <w:rPr>
          <w:rFonts w:ascii="Times New Roman"/>
          <w:b w:val="false"/>
          <w:i w:val="false"/>
          <w:color w:val="000000"/>
          <w:sz w:val="28"/>
        </w:rPr>
        <w:t>
      2-ой очереди - 2019 год.</w:t>
      </w:r>
    </w:p>
    <w:bookmarkStart w:name="z161" w:id="115"/>
    <w:p>
      <w:pPr>
        <w:spacing w:after="0"/>
        <w:ind w:left="0"/>
        <w:jc w:val="both"/>
      </w:pPr>
      <w:r>
        <w:rPr>
          <w:rFonts w:ascii="Times New Roman"/>
          <w:b w:val="false"/>
          <w:i w:val="false"/>
          <w:color w:val="000000"/>
          <w:sz w:val="28"/>
        </w:rPr>
        <w:t>
      Обеспечение инфраструктурой на территории специальной экономической зоны (далее - СЭЗ)</w:t>
      </w:r>
    </w:p>
    <w:bookmarkEnd w:id="115"/>
    <w:bookmarkStart w:name="z162" w:id="116"/>
    <w:p>
      <w:pPr>
        <w:spacing w:after="0"/>
        <w:ind w:left="0"/>
        <w:jc w:val="both"/>
      </w:pPr>
      <w:r>
        <w:rPr>
          <w:rFonts w:ascii="Times New Roman"/>
          <w:b w:val="false"/>
          <w:i w:val="false"/>
          <w:color w:val="000000"/>
          <w:sz w:val="28"/>
        </w:rPr>
        <w:t>
      1. Строительство объектов инфраструктуры для производственной площадки в Карабатане Атырауской области, в том числе для деятельности интегрированного газохимического комплекса;</w:t>
      </w:r>
    </w:p>
    <w:bookmarkEnd w:id="116"/>
    <w:bookmarkStart w:name="z163" w:id="117"/>
    <w:p>
      <w:pPr>
        <w:spacing w:after="0"/>
        <w:ind w:left="0"/>
        <w:jc w:val="both"/>
      </w:pPr>
      <w:r>
        <w:rPr>
          <w:rFonts w:ascii="Times New Roman"/>
          <w:b w:val="false"/>
          <w:i w:val="false"/>
          <w:color w:val="000000"/>
          <w:sz w:val="28"/>
        </w:rPr>
        <w:t>
      2. Строительство инфраструктуры технопарка СЭЗ "Национальный индустриальный нефтехимический технопарк" в городе Атырау, на территории которого будут размещены предприятия малого и среднего бизнеса, работающие на базовом нефтехимическом сырье.</w:t>
      </w:r>
    </w:p>
    <w:bookmarkEnd w:id="117"/>
    <w:p>
      <w:pPr>
        <w:spacing w:after="0"/>
        <w:ind w:left="0"/>
        <w:jc w:val="both"/>
      </w:pPr>
      <w:r>
        <w:rPr>
          <w:rFonts w:ascii="Times New Roman"/>
          <w:b w:val="false"/>
          <w:i w:val="false"/>
          <w:color w:val="000000"/>
          <w:sz w:val="28"/>
        </w:rPr>
        <w:t>
      Формирование сервисной инфраструктуры</w:t>
      </w:r>
    </w:p>
    <w:p>
      <w:pPr>
        <w:spacing w:after="0"/>
        <w:ind w:left="0"/>
        <w:jc w:val="both"/>
      </w:pPr>
      <w:r>
        <w:rPr>
          <w:rFonts w:ascii="Times New Roman"/>
          <w:b w:val="false"/>
          <w:i w:val="false"/>
          <w:color w:val="000000"/>
          <w:sz w:val="28"/>
        </w:rPr>
        <w:t>
      Будут проработаны вопросы создания сервисной инфраструктуры, призванной удовлетворить спрос нефтегазовой промышленности в высококвалифицированных кадровых и научно-исследовательских ресурсах, а также в технических, управленческих и коммерческих услугах.</w:t>
      </w:r>
    </w:p>
    <w:p>
      <w:pPr>
        <w:spacing w:after="0"/>
        <w:ind w:left="0"/>
        <w:jc w:val="both"/>
      </w:pPr>
      <w:r>
        <w:rPr>
          <w:rFonts w:ascii="Times New Roman"/>
          <w:b w:val="false"/>
          <w:i w:val="false"/>
          <w:color w:val="000000"/>
          <w:sz w:val="28"/>
        </w:rPr>
        <w:t>
      Обеспечение квалифицированными кадровыми ресурсами</w:t>
      </w:r>
    </w:p>
    <w:p>
      <w:pPr>
        <w:spacing w:after="0"/>
        <w:ind w:left="0"/>
        <w:jc w:val="both"/>
      </w:pPr>
      <w:r>
        <w:rPr>
          <w:rFonts w:ascii="Times New Roman"/>
          <w:b w:val="false"/>
          <w:i w:val="false"/>
          <w:color w:val="000000"/>
          <w:sz w:val="28"/>
        </w:rPr>
        <w:t>
      Потребность в кадрах по 16 специальностям нефтегазовой отрасли будет покрыта в рамках подготовки в высших учебных заведениях (далее - вуз) и 18 учебных заведениях технического и профессионального образования (далее - ТиПО) в Атырауской, Актюбинской, Западно-Казахстанской, Мангистауской, Кызылординской, Южно-Казахстанской областях.</w:t>
      </w:r>
    </w:p>
    <w:p>
      <w:pPr>
        <w:spacing w:after="0"/>
        <w:ind w:left="0"/>
        <w:jc w:val="both"/>
      </w:pPr>
      <w:r>
        <w:rPr>
          <w:rFonts w:ascii="Times New Roman"/>
          <w:b w:val="false"/>
          <w:i w:val="false"/>
          <w:color w:val="000000"/>
          <w:sz w:val="28"/>
        </w:rPr>
        <w:t>
      В 2011 году будет введен в эксплуатацию Межрегиональный центр по подготовке и переподготовке кадров для нефтегазовой отрасли на 700 ученических мест в городе Атырау.</w:t>
      </w:r>
    </w:p>
    <w:p>
      <w:pPr>
        <w:spacing w:after="0"/>
        <w:ind w:left="0"/>
        <w:jc w:val="both"/>
      </w:pPr>
      <w:r>
        <w:rPr>
          <w:rFonts w:ascii="Times New Roman"/>
          <w:b w:val="false"/>
          <w:i w:val="false"/>
          <w:color w:val="000000"/>
          <w:sz w:val="28"/>
        </w:rPr>
        <w:t>
      Для дальнейшего успешного развития системы профессионального образования в нефтегазовой отрасли будет осуществлен переход на мировые стандарты обучения в отрасли посредством:</w:t>
      </w:r>
    </w:p>
    <w:p>
      <w:pPr>
        <w:spacing w:after="0"/>
        <w:ind w:left="0"/>
        <w:jc w:val="both"/>
      </w:pPr>
      <w:r>
        <w:rPr>
          <w:rFonts w:ascii="Times New Roman"/>
          <w:b w:val="false"/>
          <w:i w:val="false"/>
          <w:color w:val="000000"/>
          <w:sz w:val="28"/>
        </w:rPr>
        <w:t>
      1) разработки нормативной правовой базы, предусматривающей ответственность компаний в профессиональном образовании молодежи и подготовке казахстанских кадров;</w:t>
      </w:r>
    </w:p>
    <w:p>
      <w:pPr>
        <w:spacing w:after="0"/>
        <w:ind w:left="0"/>
        <w:jc w:val="both"/>
      </w:pPr>
      <w:r>
        <w:rPr>
          <w:rFonts w:ascii="Times New Roman"/>
          <w:b w:val="false"/>
          <w:i w:val="false"/>
          <w:color w:val="000000"/>
          <w:sz w:val="28"/>
        </w:rPr>
        <w:t>
      2) взаимодействия с социальными партнерами путем привлечения их к подготовке кадров, обеспечения совместного использования учебных центров нефтяных компаний в процессе обучения казахстанских кадров.</w:t>
      </w:r>
    </w:p>
    <w:p>
      <w:pPr>
        <w:spacing w:after="0"/>
        <w:ind w:left="0"/>
        <w:jc w:val="both"/>
      </w:pPr>
      <w:r>
        <w:rPr>
          <w:rFonts w:ascii="Times New Roman"/>
          <w:b w:val="false"/>
          <w:i w:val="false"/>
          <w:color w:val="000000"/>
          <w:sz w:val="28"/>
        </w:rPr>
        <w:t>
      Подготовка специалистов для нефтегазовой отрасли будет осуществляться в рамках государственного заказа и целевых образовательных грантов крупных иностранных нефтяных компаний.</w:t>
      </w:r>
    </w:p>
    <w:bookmarkStart w:name="z172" w:id="118"/>
    <w:p>
      <w:pPr>
        <w:spacing w:after="0"/>
        <w:ind w:left="0"/>
        <w:jc w:val="both"/>
      </w:pPr>
      <w:r>
        <w:rPr>
          <w:rFonts w:ascii="Times New Roman"/>
          <w:b w:val="false"/>
          <w:i w:val="false"/>
          <w:color w:val="000000"/>
          <w:sz w:val="28"/>
        </w:rPr>
        <w:t>
      Внедрение технических регламентов</w:t>
      </w:r>
    </w:p>
    <w:bookmarkEnd w:id="118"/>
    <w:p>
      <w:pPr>
        <w:spacing w:after="0"/>
        <w:ind w:left="0"/>
        <w:jc w:val="both"/>
      </w:pPr>
      <w:r>
        <w:rPr>
          <w:rFonts w:ascii="Times New Roman"/>
          <w:b w:val="false"/>
          <w:i w:val="false"/>
          <w:color w:val="000000"/>
          <w:sz w:val="28"/>
        </w:rPr>
        <w:t>
      В настоящее время действует единая нормативно-техническая база нефтегазовой и нефтехимической отраслей на территории Таможенного союза (далее - ТС). В рамках ТС разработаны и утверждены следующие технические регламенты:</w:t>
      </w:r>
    </w:p>
    <w:p>
      <w:pPr>
        <w:spacing w:after="0"/>
        <w:ind w:left="0"/>
        <w:jc w:val="both"/>
      </w:pPr>
      <w:r>
        <w:rPr>
          <w:rFonts w:ascii="Times New Roman"/>
          <w:b w:val="false"/>
          <w:i w:val="false"/>
          <w:color w:val="000000"/>
          <w:sz w:val="28"/>
        </w:rPr>
        <w:t>
      1) "О требованиях к автомобильному и авиационному бензину, дизельному и судовому топливу, топливу для реактивных двигателей и мазуту" (вводится в действие с 31 декабря 2012 года);</w:t>
      </w:r>
    </w:p>
    <w:p>
      <w:pPr>
        <w:spacing w:after="0"/>
        <w:ind w:left="0"/>
        <w:jc w:val="both"/>
      </w:pPr>
      <w:r>
        <w:rPr>
          <w:rFonts w:ascii="Times New Roman"/>
          <w:b w:val="false"/>
          <w:i w:val="false"/>
          <w:color w:val="000000"/>
          <w:sz w:val="28"/>
        </w:rPr>
        <w:t>
      2) "О требованиях к смазочным материалам, маслам и специальным жидкостям" (вводится в действие с 1 марта 2014 года).</w:t>
      </w:r>
    </w:p>
    <w:p>
      <w:pPr>
        <w:spacing w:after="0"/>
        <w:ind w:left="0"/>
        <w:jc w:val="both"/>
      </w:pPr>
      <w:r>
        <w:rPr>
          <w:rFonts w:ascii="Times New Roman"/>
          <w:b w:val="false"/>
          <w:i w:val="false"/>
          <w:color w:val="000000"/>
          <w:sz w:val="28"/>
        </w:rPr>
        <w:t>
      До ввода в действие вышеназванных технических регламентов на территории Республики Казахстан действуют технические регламенты, устанавливающие требования к безопасности:</w:t>
      </w:r>
    </w:p>
    <w:p>
      <w:pPr>
        <w:spacing w:after="0"/>
        <w:ind w:left="0"/>
        <w:jc w:val="both"/>
      </w:pPr>
      <w:r>
        <w:rPr>
          <w:rFonts w:ascii="Times New Roman"/>
          <w:b w:val="false"/>
          <w:i w:val="false"/>
          <w:color w:val="000000"/>
          <w:sz w:val="28"/>
        </w:rPr>
        <w:t xml:space="preserve">
      1) бензина, дизельного топлива и мазута (утвержден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 марта 2010 года № 153); </w:t>
      </w:r>
    </w:p>
    <w:p>
      <w:pPr>
        <w:spacing w:after="0"/>
        <w:ind w:left="0"/>
        <w:jc w:val="both"/>
      </w:pPr>
      <w:r>
        <w:rPr>
          <w:rFonts w:ascii="Times New Roman"/>
          <w:b w:val="false"/>
          <w:i w:val="false"/>
          <w:color w:val="000000"/>
          <w:sz w:val="28"/>
        </w:rPr>
        <w:t xml:space="preserve">
      2) присадок к бензинам (утвержден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23 июня 2010 года № 634); </w:t>
      </w:r>
    </w:p>
    <w:p>
      <w:pPr>
        <w:spacing w:after="0"/>
        <w:ind w:left="0"/>
        <w:jc w:val="both"/>
      </w:pPr>
      <w:r>
        <w:rPr>
          <w:rFonts w:ascii="Times New Roman"/>
          <w:b w:val="false"/>
          <w:i w:val="false"/>
          <w:color w:val="000000"/>
          <w:sz w:val="28"/>
        </w:rPr>
        <w:t xml:space="preserve">
      3) смазок и специальных жидкостей для транспортных средств (утвержден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12 июня 2010 года № 563);</w:t>
      </w:r>
    </w:p>
    <w:p>
      <w:pPr>
        <w:spacing w:after="0"/>
        <w:ind w:left="0"/>
        <w:jc w:val="both"/>
      </w:pPr>
      <w:r>
        <w:rPr>
          <w:rFonts w:ascii="Times New Roman"/>
          <w:b w:val="false"/>
          <w:i w:val="false"/>
          <w:color w:val="000000"/>
          <w:sz w:val="28"/>
        </w:rPr>
        <w:t xml:space="preserve">
      4) нефтегазопромыслового, бурового, геологоразведочного и геофизического оборудования (утвержден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декабря 2009 года № 2231).</w:t>
      </w:r>
    </w:p>
    <w:p>
      <w:pPr>
        <w:spacing w:after="0"/>
        <w:ind w:left="0"/>
        <w:jc w:val="both"/>
      </w:pPr>
      <w:r>
        <w:rPr>
          <w:rFonts w:ascii="Times New Roman"/>
          <w:b w:val="false"/>
          <w:i w:val="false"/>
          <w:color w:val="000000"/>
          <w:sz w:val="28"/>
        </w:rPr>
        <w:t>
      Также в рамках ТС будет разработан технический регламент, устанавливающий требования к безопасности магистральных нефтепроводов, подводных трубопроводов и кабелей.</w:t>
      </w:r>
    </w:p>
    <w:bookmarkStart w:name="z170" w:id="119"/>
    <w:p>
      <w:pPr>
        <w:spacing w:after="0"/>
        <w:ind w:left="0"/>
        <w:jc w:val="both"/>
      </w:pPr>
      <w:r>
        <w:rPr>
          <w:rFonts w:ascii="Times New Roman"/>
          <w:b w:val="false"/>
          <w:i w:val="false"/>
          <w:color w:val="000000"/>
          <w:sz w:val="28"/>
        </w:rPr>
        <w:t>
      Развитие инноваций и содействие технологической модернизации</w:t>
      </w:r>
    </w:p>
    <w:bookmarkEnd w:id="119"/>
    <w:p>
      <w:pPr>
        <w:spacing w:after="0"/>
        <w:ind w:left="0"/>
        <w:jc w:val="both"/>
      </w:pPr>
      <w:r>
        <w:rPr>
          <w:rFonts w:ascii="Times New Roman"/>
          <w:b w:val="false"/>
          <w:i w:val="false"/>
          <w:color w:val="000000"/>
          <w:sz w:val="28"/>
        </w:rPr>
        <w:t>
      В рамках реализации инновационной политики в отрасли нефтегазового сектора приоритет будет отдан решению ключевых технологических задач и развитию новых передовых научно-технологических направлений.</w:t>
      </w:r>
    </w:p>
    <w:p>
      <w:pPr>
        <w:spacing w:after="0"/>
        <w:ind w:left="0"/>
        <w:jc w:val="both"/>
      </w:pPr>
      <w:r>
        <w:rPr>
          <w:rFonts w:ascii="Times New Roman"/>
          <w:b w:val="false"/>
          <w:i w:val="false"/>
          <w:color w:val="000000"/>
          <w:sz w:val="28"/>
        </w:rPr>
        <w:t>
      По итогам технологического прогнозирования для месторождений на поздней стадии разработки на примере месторождений акционерного общества "НК "КазМунайГаз" будут определены технологии повышения нефтеотдачи пластов. Развитие данной критической технологии будет обеспечиваться через механизм реализации целевой технологической программы "Развитие технологий повышения нефтеотдачи пласта для месторождений на поздней стадии разработки на примере месторождений акционерного общества "НК "КазМунайГаз" (поддержание пластового давления, технологии бурения скважин в особых условиях, сейсморазведка с высокой разрешающей способностью, технология интегрированной интерпретации данных сейсморазведки для создания детальной модели, технология подготовки нефти), также каталитические технологии, в том числе для процессов получения полимеров и эластомеров (полиэтилен, полипропилен, синтетический каучук)".</w:t>
      </w:r>
    </w:p>
    <w:bookmarkStart w:name="z180" w:id="120"/>
    <w:p>
      <w:pPr>
        <w:spacing w:after="0"/>
        <w:ind w:left="0"/>
        <w:jc w:val="left"/>
      </w:pPr>
      <w:r>
        <w:rPr>
          <w:rFonts w:ascii="Times New Roman"/>
          <w:b/>
          <w:i w:val="false"/>
          <w:color w:val="000000"/>
        </w:rPr>
        <w:t xml:space="preserve"> Нефтехимия</w:t>
      </w:r>
    </w:p>
    <w:bookmarkEnd w:id="120"/>
    <w:p>
      <w:pPr>
        <w:spacing w:after="0"/>
        <w:ind w:left="0"/>
        <w:jc w:val="both"/>
      </w:pPr>
      <w:r>
        <w:rPr>
          <w:rFonts w:ascii="Times New Roman"/>
          <w:b w:val="false"/>
          <w:i w:val="false"/>
          <w:color w:val="ff0000"/>
          <w:sz w:val="28"/>
        </w:rPr>
        <w:t xml:space="preserve">
      Сноска. Параграф исключен Указом Президента РК от 01.08.2013 </w:t>
      </w:r>
      <w:r>
        <w:rPr>
          <w:rFonts w:ascii="Times New Roman"/>
          <w:b w:val="false"/>
          <w:i w:val="false"/>
          <w:color w:val="ff0000"/>
          <w:sz w:val="28"/>
        </w:rPr>
        <w:t>№ 607</w:t>
      </w:r>
      <w:r>
        <w:rPr>
          <w:rFonts w:ascii="Times New Roman"/>
          <w:b w:val="false"/>
          <w:i w:val="false"/>
          <w:color w:val="ff0000"/>
          <w:sz w:val="28"/>
        </w:rPr>
        <w:t>.</w:t>
      </w:r>
    </w:p>
    <w:bookmarkStart w:name="z204" w:id="121"/>
    <w:p>
      <w:pPr>
        <w:spacing w:after="0"/>
        <w:ind w:left="0"/>
        <w:jc w:val="left"/>
      </w:pPr>
      <w:r>
        <w:rPr>
          <w:rFonts w:ascii="Times New Roman"/>
          <w:b/>
          <w:i w:val="false"/>
          <w:color w:val="000000"/>
        </w:rPr>
        <w:t xml:space="preserve">  Горнометаллургическая отрасль</w:t>
      </w:r>
    </w:p>
    <w:bookmarkEnd w:id="121"/>
    <w:p>
      <w:pPr>
        <w:spacing w:after="0"/>
        <w:ind w:left="0"/>
        <w:jc w:val="both"/>
      </w:pPr>
      <w:r>
        <w:rPr>
          <w:rFonts w:ascii="Times New Roman"/>
          <w:b w:val="false"/>
          <w:i w:val="false"/>
          <w:color w:val="ff0000"/>
          <w:sz w:val="28"/>
        </w:rPr>
        <w:t xml:space="preserve">
      Сноска. Параграф с изменениями, внесенными Указами Президента РК от 01.08.2013 </w:t>
      </w:r>
      <w:r>
        <w:rPr>
          <w:rFonts w:ascii="Times New Roman"/>
          <w:b w:val="false"/>
          <w:i w:val="false"/>
          <w:color w:val="ff0000"/>
          <w:sz w:val="28"/>
        </w:rPr>
        <w:t>№ 607</w:t>
      </w:r>
      <w:r>
        <w:rPr>
          <w:rFonts w:ascii="Times New Roman"/>
          <w:b w:val="false"/>
          <w:i w:val="false"/>
          <w:color w:val="ff0000"/>
          <w:sz w:val="28"/>
        </w:rPr>
        <w:t xml:space="preserve">; от 07.03.2014 </w:t>
      </w:r>
      <w:r>
        <w:rPr>
          <w:rFonts w:ascii="Times New Roman"/>
          <w:b w:val="false"/>
          <w:i w:val="false"/>
          <w:color w:val="ff0000"/>
          <w:sz w:val="28"/>
        </w:rPr>
        <w:t>№ 762</w:t>
      </w:r>
      <w:r>
        <w:rPr>
          <w:rFonts w:ascii="Times New Roman"/>
          <w:b w:val="false"/>
          <w:i w:val="false"/>
          <w:color w:val="ff0000"/>
          <w:sz w:val="28"/>
        </w:rPr>
        <w:t xml:space="preserve">; от 25.12.2014 </w:t>
      </w:r>
      <w:r>
        <w:rPr>
          <w:rFonts w:ascii="Times New Roman"/>
          <w:b w:val="false"/>
          <w:i w:val="false"/>
          <w:color w:val="ff0000"/>
          <w:sz w:val="28"/>
        </w:rPr>
        <w:t>№ 984</w:t>
      </w:r>
      <w:r>
        <w:rPr>
          <w:rFonts w:ascii="Times New Roman"/>
          <w:b w:val="false"/>
          <w:i w:val="false"/>
          <w:color w:val="ff0000"/>
          <w:sz w:val="28"/>
        </w:rPr>
        <w:t>.</w:t>
      </w:r>
    </w:p>
    <w:p>
      <w:pPr>
        <w:spacing w:after="0"/>
        <w:ind w:left="0"/>
        <w:jc w:val="left"/>
      </w:pPr>
      <w:r>
        <w:rPr>
          <w:rFonts w:ascii="Times New Roman"/>
          <w:b/>
          <w:i w:val="false"/>
          <w:color w:val="000000"/>
        </w:rPr>
        <w:t xml:space="preserve">  Краткий анализ текущей ситуации</w:t>
      </w:r>
    </w:p>
    <w:bookmarkStart w:name="z205" w:id="122"/>
    <w:p>
      <w:pPr>
        <w:spacing w:after="0"/>
        <w:ind w:left="0"/>
        <w:jc w:val="both"/>
      </w:pPr>
      <w:r>
        <w:rPr>
          <w:rFonts w:ascii="Times New Roman"/>
          <w:b w:val="false"/>
          <w:i w:val="false"/>
          <w:color w:val="000000"/>
          <w:sz w:val="28"/>
        </w:rPr>
        <w:t>
      Доля горно-металлургической отрасли в общем объеме промышленного производства составляет - 17,5 %. Доля добычи металлических руд - 3,8 %, добыча железных руд - 1,5 %, добыча руд цветных металлов - 2,3 %, доля металлургической промышленности - 11,8 %, доля производства готовых металлических изделий - 1,2 %. На долю металлургической промышленности приходится свыше 35 % всего объема обрабатывающей промышленности. Практически все производимые в стране металлы и металлопродукция экспортируются, а производство продукции более высоких переделов находится за рубежом. По итогам 2008 года экспортировано продукции на 13,21 млрд. долл. США.</w:t>
      </w:r>
    </w:p>
    <w:bookmarkEnd w:id="122"/>
    <w:bookmarkStart w:name="z206" w:id="123"/>
    <w:p>
      <w:pPr>
        <w:spacing w:after="0"/>
        <w:ind w:left="0"/>
        <w:jc w:val="both"/>
      </w:pPr>
      <w:r>
        <w:rPr>
          <w:rFonts w:ascii="Times New Roman"/>
          <w:b w:val="false"/>
          <w:i w:val="false"/>
          <w:color w:val="000000"/>
          <w:sz w:val="28"/>
        </w:rPr>
        <w:t>
      Основными проблемами горно-металлургического комплекса являются: истощение сырьевой базы, низкая комплексность используемого сырья, высокая степень износа основных производственных фондов, высокая степень загрязнения окружающей среды и технологическое отставание, отсутствие интегрированных комплексов с полным циклом производства (от добычи до выпуска продукции с высокой степенью товарной готовности), малая емкость и рассредоточенность внутреннего рынка, высокая энерго-, трудо- и материалоемкость продукции, острая нехватка инвентарного подвижного состава.</w:t>
      </w:r>
    </w:p>
    <w:bookmarkEnd w:id="123"/>
    <w:bookmarkStart w:name="z207" w:id="124"/>
    <w:p>
      <w:pPr>
        <w:spacing w:after="0"/>
        <w:ind w:left="0"/>
        <w:jc w:val="both"/>
      </w:pPr>
      <w:r>
        <w:rPr>
          <w:rFonts w:ascii="Times New Roman"/>
          <w:b w:val="false"/>
          <w:i w:val="false"/>
          <w:color w:val="000000"/>
          <w:sz w:val="28"/>
        </w:rPr>
        <w:t>
      Перспективные возможности технологического развития горно-металлургической отрасли: 1) в черной металлургии - производство высококачественного сырья для получения стали (гранулированный чугун и горячее брикетированное железо, производство ферросплавов с цветными и редкими металлами), производство качественной стали (трубной и коррозийностойкой, жаростойкой и жаропрочной, инструментальной, шарикоподшипниковой, рельсовой и рессорно-пружинной) и расширение сортамента высоколегированной стали; 2) в цветной металлургии - производство чистых металлов (алюминий, медь, золото, титан) и изделий из них (катанки, проволоки, проката, профиля и сплавов, а также ювелирных изделий).</w:t>
      </w:r>
    </w:p>
    <w:bookmarkEnd w:id="124"/>
    <w:bookmarkStart w:name="z208" w:id="125"/>
    <w:p>
      <w:pPr>
        <w:spacing w:after="0"/>
        <w:ind w:left="0"/>
        <w:jc w:val="left"/>
      </w:pPr>
      <w:r>
        <w:rPr>
          <w:rFonts w:ascii="Times New Roman"/>
          <w:b/>
          <w:i w:val="false"/>
          <w:color w:val="000000"/>
        </w:rPr>
        <w:t xml:space="preserve"> Основная задача</w:t>
      </w:r>
    </w:p>
    <w:bookmarkEnd w:id="125"/>
    <w:bookmarkStart w:name="z209" w:id="126"/>
    <w:p>
      <w:pPr>
        <w:spacing w:after="0"/>
        <w:ind w:left="0"/>
        <w:jc w:val="both"/>
      </w:pPr>
      <w:r>
        <w:rPr>
          <w:rFonts w:ascii="Times New Roman"/>
          <w:b w:val="false"/>
          <w:i w:val="false"/>
          <w:color w:val="000000"/>
          <w:sz w:val="28"/>
        </w:rPr>
        <w:t>
      Создание металлургических производств последующих переделов, обеспечивающих развитие машиностроения, стройиндустрии и других отраслей промышленности и экспорта.</w:t>
      </w:r>
    </w:p>
    <w:bookmarkEnd w:id="126"/>
    <w:bookmarkStart w:name="z210" w:id="127"/>
    <w:p>
      <w:pPr>
        <w:spacing w:after="0"/>
        <w:ind w:left="0"/>
        <w:jc w:val="left"/>
      </w:pPr>
      <w:r>
        <w:rPr>
          <w:rFonts w:ascii="Times New Roman"/>
          <w:b/>
          <w:i w:val="false"/>
          <w:color w:val="000000"/>
        </w:rPr>
        <w:t xml:space="preserve"> Целевые индикаторы</w:t>
      </w:r>
    </w:p>
    <w:bookmarkEnd w:id="127"/>
    <w:bookmarkStart w:name="z211" w:id="128"/>
    <w:p>
      <w:pPr>
        <w:spacing w:after="0"/>
        <w:ind w:left="0"/>
        <w:jc w:val="both"/>
      </w:pPr>
      <w:r>
        <w:rPr>
          <w:rFonts w:ascii="Times New Roman"/>
          <w:b w:val="false"/>
          <w:i w:val="false"/>
          <w:color w:val="000000"/>
          <w:sz w:val="28"/>
        </w:rPr>
        <w:t>
      1. Увеличение валовой добавленной стоимости металлургической отрасли к 2015 году не менее чем на 50 % в реальном выражении к уровню 2008 года на основе глубокой переработки минерального сырья и создания новых переделов.</w:t>
      </w:r>
    </w:p>
    <w:bookmarkEnd w:id="128"/>
    <w:bookmarkStart w:name="z212" w:id="129"/>
    <w:p>
      <w:pPr>
        <w:spacing w:after="0"/>
        <w:ind w:left="0"/>
        <w:jc w:val="both"/>
      </w:pPr>
      <w:r>
        <w:rPr>
          <w:rFonts w:ascii="Times New Roman"/>
          <w:b w:val="false"/>
          <w:i w:val="false"/>
          <w:color w:val="000000"/>
          <w:sz w:val="28"/>
        </w:rPr>
        <w:t>
      2. Увеличение объема экспорта металлургической продукции на 30 % к уровню 2008 года.</w:t>
      </w:r>
    </w:p>
    <w:bookmarkEnd w:id="129"/>
    <w:bookmarkStart w:name="z73" w:id="130"/>
    <w:p>
      <w:pPr>
        <w:spacing w:after="0"/>
        <w:ind w:left="0"/>
        <w:jc w:val="both"/>
      </w:pPr>
      <w:r>
        <w:rPr>
          <w:rFonts w:ascii="Times New Roman"/>
          <w:b w:val="false"/>
          <w:i w:val="false"/>
          <w:color w:val="000000"/>
          <w:sz w:val="28"/>
        </w:rPr>
        <w:t>
      3. Увеличение производительности труда металлургической промышленности не менее чем на 15 % в реальном выражении к уровню 2008 года.</w:t>
      </w:r>
    </w:p>
    <w:bookmarkEnd w:id="130"/>
    <w:bookmarkStart w:name="z223" w:id="131"/>
    <w:p>
      <w:pPr>
        <w:spacing w:after="0"/>
        <w:ind w:left="0"/>
        <w:jc w:val="left"/>
      </w:pPr>
      <w:r>
        <w:rPr>
          <w:rFonts w:ascii="Times New Roman"/>
          <w:b/>
          <w:i w:val="false"/>
          <w:color w:val="000000"/>
        </w:rPr>
        <w:t xml:space="preserve">  Показатели результатов реализации Программы</w:t>
      </w:r>
    </w:p>
    <w:bookmarkEnd w:id="131"/>
    <w:p>
      <w:pPr>
        <w:spacing w:after="0"/>
        <w:ind w:left="0"/>
        <w:jc w:val="both"/>
      </w:pPr>
      <w:r>
        <w:rPr>
          <w:rFonts w:ascii="Times New Roman"/>
          <w:b w:val="false"/>
          <w:i w:val="false"/>
          <w:color w:val="000000"/>
          <w:sz w:val="28"/>
        </w:rPr>
        <w:t>
      Прогноз структуры и объемов выпуска продукции черной металлургии: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
        <w:gridCol w:w="1000"/>
        <w:gridCol w:w="418"/>
        <w:gridCol w:w="302"/>
        <w:gridCol w:w="1346"/>
        <w:gridCol w:w="1346"/>
        <w:gridCol w:w="1346"/>
        <w:gridCol w:w="1346"/>
        <w:gridCol w:w="1347"/>
        <w:gridCol w:w="1347"/>
        <w:gridCol w:w="2084"/>
      </w:tblGrid>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государственный орган</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уровню 2008 г.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Чугун передельный, полученный путем прямого восстановления железа</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тонн</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Плоский прокат из стали</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тонн</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Жесть белая</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тонн</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Оцинкованное железо</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тонн</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 с полимерным покрытием</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тонн</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тонн</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 - сплавы</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тонн</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Титановые слитки</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тонн</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Прогноз структуры и объемов выпуска продукции цветной металлургии: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
        <w:gridCol w:w="323"/>
        <w:gridCol w:w="448"/>
        <w:gridCol w:w="323"/>
        <w:gridCol w:w="1441"/>
        <w:gridCol w:w="1442"/>
        <w:gridCol w:w="1442"/>
        <w:gridCol w:w="1442"/>
        <w:gridCol w:w="1442"/>
        <w:gridCol w:w="1442"/>
        <w:gridCol w:w="2107"/>
      </w:tblGrid>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государственный орган</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уровню 2008 г.%</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w:t>
            </w:r>
          </w:p>
          <w:p>
            <w:pPr>
              <w:spacing w:after="20"/>
              <w:ind w:left="20"/>
              <w:jc w:val="both"/>
            </w:pPr>
            <w:r>
              <w:rPr>
                <w:rFonts w:ascii="Times New Roman"/>
                <w:b w:val="false"/>
                <w:i w:val="false"/>
                <w:color w:val="000000"/>
                <w:sz w:val="20"/>
              </w:rPr>
              <w:t>
алюминий</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тонн</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Катодная</w:t>
            </w:r>
          </w:p>
          <w:p>
            <w:pPr>
              <w:spacing w:after="20"/>
              <w:ind w:left="20"/>
              <w:jc w:val="both"/>
            </w:pPr>
            <w:r>
              <w:rPr>
                <w:rFonts w:ascii="Times New Roman"/>
                <w:b w:val="false"/>
                <w:i w:val="false"/>
                <w:color w:val="000000"/>
                <w:sz w:val="20"/>
              </w:rPr>
              <w:t>
медь</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тонн</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Катодное</w:t>
            </w:r>
          </w:p>
          <w:p>
            <w:pPr>
              <w:spacing w:after="20"/>
              <w:ind w:left="20"/>
              <w:jc w:val="both"/>
            </w:pPr>
            <w:r>
              <w:rPr>
                <w:rFonts w:ascii="Times New Roman"/>
                <w:b w:val="false"/>
                <w:i w:val="false"/>
                <w:color w:val="000000"/>
                <w:sz w:val="20"/>
              </w:rPr>
              <w:t>
золото</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20825</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20825</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35825</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35825</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35825</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43184</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необработанный</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тонн</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тонн</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bl>
    <w:bookmarkStart w:name="z213" w:id="132"/>
    <w:p>
      <w:pPr>
        <w:spacing w:after="0"/>
        <w:ind w:left="0"/>
        <w:jc w:val="left"/>
      </w:pPr>
      <w:r>
        <w:rPr>
          <w:rFonts w:ascii="Times New Roman"/>
          <w:b/>
          <w:i w:val="false"/>
          <w:color w:val="000000"/>
        </w:rPr>
        <w:t xml:space="preserve"> Основные направления развития отрасли</w:t>
      </w:r>
    </w:p>
    <w:bookmarkEnd w:id="132"/>
    <w:bookmarkStart w:name="z214" w:id="133"/>
    <w:p>
      <w:pPr>
        <w:spacing w:after="0"/>
        <w:ind w:left="0"/>
        <w:jc w:val="both"/>
      </w:pPr>
      <w:r>
        <w:rPr>
          <w:rFonts w:ascii="Times New Roman"/>
          <w:b w:val="false"/>
          <w:i w:val="false"/>
          <w:color w:val="000000"/>
          <w:sz w:val="28"/>
        </w:rPr>
        <w:t>
      Государственная политика в развитии горно-металлургического комплекса страны будет направлена на реализацию следующих направлений:</w:t>
      </w:r>
    </w:p>
    <w:bookmarkEnd w:id="133"/>
    <w:bookmarkStart w:name="z215" w:id="134"/>
    <w:p>
      <w:pPr>
        <w:spacing w:after="0"/>
        <w:ind w:left="0"/>
        <w:jc w:val="both"/>
      </w:pPr>
      <w:r>
        <w:rPr>
          <w:rFonts w:ascii="Times New Roman"/>
          <w:b w:val="false"/>
          <w:i w:val="false"/>
          <w:color w:val="000000"/>
          <w:sz w:val="28"/>
        </w:rPr>
        <w:t>
      организация производств основных (базовых) металлов крупными предприятиями;</w:t>
      </w:r>
    </w:p>
    <w:bookmarkEnd w:id="134"/>
    <w:bookmarkStart w:name="z216" w:id="135"/>
    <w:p>
      <w:pPr>
        <w:spacing w:after="0"/>
        <w:ind w:left="0"/>
        <w:jc w:val="both"/>
      </w:pPr>
      <w:r>
        <w:rPr>
          <w:rFonts w:ascii="Times New Roman"/>
          <w:b w:val="false"/>
          <w:i w:val="false"/>
          <w:color w:val="000000"/>
          <w:sz w:val="28"/>
        </w:rPr>
        <w:t>
      организация производств конечной продукции высоких переделов с высокой добавленной стоимостью на основе базовых, редких и редкоземельных металлов предприятиями малого и среднего бизнеса.</w:t>
      </w:r>
    </w:p>
    <w:bookmarkEnd w:id="135"/>
    <w:bookmarkStart w:name="z217" w:id="136"/>
    <w:p>
      <w:pPr>
        <w:spacing w:after="0"/>
        <w:ind w:left="0"/>
        <w:jc w:val="both"/>
      </w:pPr>
      <w:r>
        <w:rPr>
          <w:rFonts w:ascii="Times New Roman"/>
          <w:b w:val="false"/>
          <w:i w:val="false"/>
          <w:color w:val="000000"/>
          <w:sz w:val="28"/>
        </w:rPr>
        <w:t>
      Также будет применяться комплекс мер по стимулированию снижения доли экспорта руд и концентратов для обеспечения комплексной переработки минерального сырья.</w:t>
      </w:r>
    </w:p>
    <w:bookmarkEnd w:id="136"/>
    <w:bookmarkStart w:name="z218" w:id="137"/>
    <w:p>
      <w:pPr>
        <w:spacing w:after="0"/>
        <w:ind w:left="0"/>
        <w:jc w:val="both"/>
      </w:pPr>
      <w:r>
        <w:rPr>
          <w:rFonts w:ascii="Times New Roman"/>
          <w:b w:val="false"/>
          <w:i w:val="false"/>
          <w:color w:val="000000"/>
          <w:sz w:val="28"/>
        </w:rPr>
        <w:t>
      Предполагаемые к развитию производства, направленные на новые переделы, ориентированные на экспорт:</w:t>
      </w:r>
    </w:p>
    <w:bookmarkEnd w:id="137"/>
    <w:bookmarkStart w:name="z219" w:id="138"/>
    <w:p>
      <w:pPr>
        <w:spacing w:after="0"/>
        <w:ind w:left="0"/>
        <w:jc w:val="both"/>
      </w:pPr>
      <w:r>
        <w:rPr>
          <w:rFonts w:ascii="Times New Roman"/>
          <w:b w:val="false"/>
          <w:i w:val="false"/>
          <w:color w:val="000000"/>
          <w:sz w:val="28"/>
        </w:rPr>
        <w:t>
      1) в черной металлургии будет реализован крупный проект в 2018 году по увеличению мощности производства стали до 6 млн. тонн в год (Карагандинская область). Также в пятилетний период будет увеличен годовой объем производства ферросиликомарганца на 64,8 тыс. тонн в год, феррохрома до 440 тыс. тонн в год;</w:t>
      </w:r>
    </w:p>
    <w:bookmarkEnd w:id="138"/>
    <w:bookmarkStart w:name="z220" w:id="139"/>
    <w:p>
      <w:pPr>
        <w:spacing w:after="0"/>
        <w:ind w:left="0"/>
        <w:jc w:val="both"/>
      </w:pPr>
      <w:r>
        <w:rPr>
          <w:rFonts w:ascii="Times New Roman"/>
          <w:b w:val="false"/>
          <w:i w:val="false"/>
          <w:color w:val="000000"/>
          <w:sz w:val="28"/>
        </w:rPr>
        <w:t>
      2) в цветной металлургии будет увеличено производство первичного алюминия на 125 тыс. тонн. Также будет начато строительство нового завода по производству первичного алюминия мощностью 250 тыс. тонн в год (Павлодарская область). В редкометальной и редкоземельной подотрасли к 2014 году будут созданы (не менее двух) совместные предприятия с крупнейшими мировыми корпорациями-лидерами в области высокотехнологичных производств. Кроме того, будет увеличен выпуск катодной меди на 95 тыс. тонн, губчатого титана - на 16 тыс. тонн, производства кварца высокой чистоты - 16,5 тыс. тонн, медно-молибденовой руды - 2,5 млн. тонн. Также в 2016 году будет увеличен выпуск медного концентрата на 85 тыс. тонн (Восточно-Казахстанская область).</w:t>
      </w:r>
    </w:p>
    <w:bookmarkEnd w:id="139"/>
    <w:bookmarkStart w:name="z221" w:id="140"/>
    <w:p>
      <w:pPr>
        <w:spacing w:after="0"/>
        <w:ind w:left="0"/>
        <w:jc w:val="both"/>
      </w:pPr>
      <w:r>
        <w:rPr>
          <w:rFonts w:ascii="Times New Roman"/>
          <w:b w:val="false"/>
          <w:i w:val="false"/>
          <w:color w:val="000000"/>
          <w:sz w:val="28"/>
        </w:rPr>
        <w:t>
      Будет увеличено производство тантала к 2015 году до 297 тонн, бериллия до 2000 тонн.</w:t>
      </w:r>
    </w:p>
    <w:bookmarkEnd w:id="140"/>
    <w:bookmarkStart w:name="z222" w:id="141"/>
    <w:p>
      <w:pPr>
        <w:spacing w:after="0"/>
        <w:ind w:left="0"/>
        <w:jc w:val="both"/>
      </w:pPr>
      <w:r>
        <w:rPr>
          <w:rFonts w:ascii="Times New Roman"/>
          <w:b w:val="false"/>
          <w:i w:val="false"/>
          <w:color w:val="000000"/>
          <w:sz w:val="28"/>
        </w:rPr>
        <w:t>
      На внутренний рынок с поэтапным выходом на внешние рынки:</w:t>
      </w:r>
    </w:p>
    <w:bookmarkEnd w:id="141"/>
    <w:p>
      <w:pPr>
        <w:spacing w:after="0"/>
        <w:ind w:left="0"/>
        <w:jc w:val="both"/>
      </w:pPr>
      <w:r>
        <w:rPr>
          <w:rFonts w:ascii="Times New Roman"/>
          <w:b w:val="false"/>
          <w:i w:val="false"/>
          <w:color w:val="000000"/>
          <w:sz w:val="28"/>
        </w:rPr>
        <w:t>
      в черной металлургии в Карагандинской области в индустриальной зоне будут созданы (не менее трех) высокотехнологичные малотоннажные производства, выпускающие продукцию с высокой добавленной стоимостью. Также будет увеличен годовой объем производства стального проката на 450 тыс. тонн в Костанайской области, горячего брикетированного железа - 1,4 млн. тонн в год;</w:t>
      </w:r>
    </w:p>
    <w:p>
      <w:pPr>
        <w:spacing w:after="0"/>
        <w:ind w:left="0"/>
        <w:jc w:val="both"/>
      </w:pPr>
      <w:r>
        <w:rPr>
          <w:rFonts w:ascii="Times New Roman"/>
          <w:b w:val="false"/>
          <w:i w:val="false"/>
          <w:color w:val="000000"/>
          <w:sz w:val="28"/>
        </w:rPr>
        <w:t>
      в цветной металлургии в Павлодарской области будет создана индустриальная зона для размещения производств по переработке алюминия. Планируется создать малотоннажные производства по переработке алюминия мощностью 20 тыс. тонн проката в год, 10 тыс. тонн в год профиля. Кроме того, будет увеличен выпуск золота (сплав-Доре, катодное золото) на 15 тонн в год, а также освоено производство по аффинажу золота мощностью 25 тонн в год;</w:t>
      </w:r>
    </w:p>
    <w:p>
      <w:pPr>
        <w:spacing w:after="0"/>
        <w:ind w:left="0"/>
        <w:jc w:val="both"/>
      </w:pPr>
      <w:r>
        <w:rPr>
          <w:rFonts w:ascii="Times New Roman"/>
          <w:b w:val="false"/>
          <w:i w:val="false"/>
          <w:color w:val="000000"/>
          <w:sz w:val="28"/>
        </w:rPr>
        <w:t>
      в сфере производства металлургической продукции высоких переделов будут созданы 25 малых и средних предприятий в Восточно-Казахстанской, Западно-Казахстанской, Карагандинской, Актюбинской и Павлодарской областях.</w:t>
      </w:r>
    </w:p>
    <w:p>
      <w:pPr>
        <w:spacing w:after="0"/>
        <w:ind w:left="0"/>
        <w:jc w:val="both"/>
      </w:pPr>
      <w:r>
        <w:rPr>
          <w:rFonts w:ascii="Times New Roman"/>
          <w:b w:val="false"/>
          <w:i w:val="false"/>
          <w:color w:val="000000"/>
          <w:sz w:val="28"/>
        </w:rPr>
        <w:t>
      Предусматривается реализация следующих проектов:</w:t>
      </w:r>
    </w:p>
    <w:p>
      <w:pPr>
        <w:spacing w:after="0"/>
        <w:ind w:left="0"/>
        <w:jc w:val="both"/>
      </w:pPr>
      <w:r>
        <w:rPr>
          <w:rFonts w:ascii="Times New Roman"/>
          <w:b w:val="false"/>
          <w:i w:val="false"/>
          <w:color w:val="000000"/>
          <w:sz w:val="28"/>
        </w:rPr>
        <w:t>
      Костанайская область - горячебрикетированное железо - 1,4 млн. тонн в год;</w:t>
      </w:r>
    </w:p>
    <w:p>
      <w:pPr>
        <w:spacing w:after="0"/>
        <w:ind w:left="0"/>
        <w:jc w:val="both"/>
      </w:pPr>
      <w:r>
        <w:rPr>
          <w:rFonts w:ascii="Times New Roman"/>
          <w:b w:val="false"/>
          <w:i w:val="false"/>
          <w:color w:val="000000"/>
          <w:sz w:val="28"/>
        </w:rPr>
        <w:t>
      Костанайская область - сортовой прокат - 75 тыс. тонн в год;</w:t>
      </w:r>
    </w:p>
    <w:p>
      <w:pPr>
        <w:spacing w:after="0"/>
        <w:ind w:left="0"/>
        <w:jc w:val="both"/>
      </w:pPr>
      <w:r>
        <w:rPr>
          <w:rFonts w:ascii="Times New Roman"/>
          <w:b w:val="false"/>
          <w:i w:val="false"/>
          <w:color w:val="000000"/>
          <w:sz w:val="28"/>
        </w:rPr>
        <w:t>
      Костанайская область - металлопрокат - 450 тыс. тонн в год;</w:t>
      </w:r>
    </w:p>
    <w:p>
      <w:pPr>
        <w:spacing w:after="0"/>
        <w:ind w:left="0"/>
        <w:jc w:val="both"/>
      </w:pPr>
      <w:r>
        <w:rPr>
          <w:rFonts w:ascii="Times New Roman"/>
          <w:b w:val="false"/>
          <w:i w:val="false"/>
          <w:color w:val="000000"/>
          <w:sz w:val="28"/>
        </w:rPr>
        <w:t>
      Жамбылская область - ферросиликомарганец - 64,8 тыс. тонн в год;</w:t>
      </w:r>
    </w:p>
    <w:p>
      <w:pPr>
        <w:spacing w:after="0"/>
        <w:ind w:left="0"/>
        <w:jc w:val="both"/>
      </w:pPr>
      <w:r>
        <w:rPr>
          <w:rFonts w:ascii="Times New Roman"/>
          <w:b w:val="false"/>
          <w:i w:val="false"/>
          <w:color w:val="000000"/>
          <w:sz w:val="28"/>
        </w:rPr>
        <w:t>
      Актюбинская область - феррохром — до 440 тыс. тонн в год;</w:t>
      </w:r>
    </w:p>
    <w:p>
      <w:pPr>
        <w:spacing w:after="0"/>
        <w:ind w:left="0"/>
        <w:jc w:val="both"/>
      </w:pPr>
      <w:r>
        <w:rPr>
          <w:rFonts w:ascii="Times New Roman"/>
          <w:b w:val="false"/>
          <w:i w:val="false"/>
          <w:color w:val="000000"/>
          <w:sz w:val="28"/>
        </w:rPr>
        <w:t>
      Акмолинская область - добыча руды - 8 млн. тонн в год, производство золота - 15 тонн в год;</w:t>
      </w:r>
    </w:p>
    <w:p>
      <w:pPr>
        <w:spacing w:after="0"/>
        <w:ind w:left="0"/>
        <w:jc w:val="both"/>
      </w:pPr>
      <w:r>
        <w:rPr>
          <w:rFonts w:ascii="Times New Roman"/>
          <w:b w:val="false"/>
          <w:i w:val="false"/>
          <w:color w:val="000000"/>
          <w:sz w:val="28"/>
        </w:rPr>
        <w:t>
      Павлодарская область - производство концентрата меди - 100 тыс. тонн в год. Запуск планируется в 2015 г.;</w:t>
      </w:r>
    </w:p>
    <w:p>
      <w:pPr>
        <w:spacing w:after="0"/>
        <w:ind w:left="0"/>
        <w:jc w:val="both"/>
      </w:pPr>
      <w:r>
        <w:rPr>
          <w:rFonts w:ascii="Times New Roman"/>
          <w:b w:val="false"/>
          <w:i w:val="false"/>
          <w:color w:val="000000"/>
          <w:sz w:val="28"/>
        </w:rPr>
        <w:t>
      Павлодарская область - производство первичного алюминия - 125 тыс. тонн в год;</w:t>
      </w:r>
    </w:p>
    <w:p>
      <w:pPr>
        <w:spacing w:after="0"/>
        <w:ind w:left="0"/>
        <w:jc w:val="both"/>
      </w:pPr>
      <w:r>
        <w:rPr>
          <w:rFonts w:ascii="Times New Roman"/>
          <w:b w:val="false"/>
          <w:i w:val="false"/>
          <w:color w:val="000000"/>
          <w:sz w:val="28"/>
        </w:rPr>
        <w:t>
      Восточно-Казахстанская область - производство концентрата меди - 85 тыс. тонн в год, 25 тыс. тонн в год катодной меди. Запуск планируется в 2016 г.;</w:t>
      </w:r>
    </w:p>
    <w:p>
      <w:pPr>
        <w:spacing w:after="0"/>
        <w:ind w:left="0"/>
        <w:jc w:val="both"/>
      </w:pPr>
      <w:r>
        <w:rPr>
          <w:rFonts w:ascii="Times New Roman"/>
          <w:b w:val="false"/>
          <w:i w:val="false"/>
          <w:color w:val="000000"/>
          <w:sz w:val="28"/>
        </w:rPr>
        <w:t>
      Восточно-Казахстанская область - производство губчатого титана - 16 тыс. тонн в год;</w:t>
      </w:r>
    </w:p>
    <w:p>
      <w:pPr>
        <w:spacing w:after="0"/>
        <w:ind w:left="0"/>
        <w:jc w:val="both"/>
      </w:pPr>
      <w:r>
        <w:rPr>
          <w:rFonts w:ascii="Times New Roman"/>
          <w:b w:val="false"/>
          <w:i w:val="false"/>
          <w:color w:val="000000"/>
          <w:sz w:val="28"/>
        </w:rPr>
        <w:t>
      Восточно-Казахстанская область - производство катодной меди - 70 тыс. тонн в год.</w:t>
      </w:r>
    </w:p>
    <w:p>
      <w:pPr>
        <w:spacing w:after="0"/>
        <w:ind w:left="0"/>
        <w:jc w:val="both"/>
      </w:pPr>
      <w:r>
        <w:rPr>
          <w:rFonts w:ascii="Times New Roman"/>
          <w:b w:val="false"/>
          <w:i w:val="false"/>
          <w:color w:val="000000"/>
          <w:sz w:val="28"/>
        </w:rPr>
        <w:t>
      В 2018 году в Карагандинской области планируется запуск крупного проекта с увеличением производства стали до 6 млн. тонн в год.</w:t>
      </w:r>
    </w:p>
    <w:p>
      <w:pPr>
        <w:spacing w:after="0"/>
        <w:ind w:left="0"/>
        <w:jc w:val="both"/>
      </w:pPr>
      <w:r>
        <w:rPr>
          <w:rFonts w:ascii="Times New Roman"/>
          <w:b w:val="false"/>
          <w:i w:val="false"/>
          <w:color w:val="000000"/>
          <w:sz w:val="28"/>
        </w:rPr>
        <w:t>
      Этапы реализации данного проекта:</w:t>
      </w:r>
    </w:p>
    <w:p>
      <w:pPr>
        <w:spacing w:after="0"/>
        <w:ind w:left="0"/>
        <w:jc w:val="both"/>
      </w:pPr>
      <w:r>
        <w:rPr>
          <w:rFonts w:ascii="Times New Roman"/>
          <w:b w:val="false"/>
          <w:i w:val="false"/>
          <w:color w:val="000000"/>
          <w:sz w:val="28"/>
        </w:rPr>
        <w:t>
      реконструкция доменной печи № 2.</w:t>
      </w:r>
    </w:p>
    <w:p>
      <w:pPr>
        <w:spacing w:after="0"/>
        <w:ind w:left="0"/>
        <w:jc w:val="both"/>
      </w:pPr>
      <w:r>
        <w:rPr>
          <w:rFonts w:ascii="Times New Roman"/>
          <w:b w:val="false"/>
          <w:i w:val="false"/>
          <w:color w:val="000000"/>
          <w:sz w:val="28"/>
        </w:rPr>
        <w:t>
      Сумма инвестирования - 109,3 млн. долл. США. В ноябре 2011 года печь была поставлена на разогрев. Первый чугун (содержание кремния более 2 %), был получен 29 апреля 2012 года, 10 мая - передельный чугун (содержание кремния 0,8 - 1 %);</w:t>
      </w:r>
    </w:p>
    <w:p>
      <w:pPr>
        <w:spacing w:after="0"/>
        <w:ind w:left="0"/>
        <w:jc w:val="both"/>
      </w:pPr>
      <w:r>
        <w:rPr>
          <w:rFonts w:ascii="Times New Roman"/>
          <w:b w:val="false"/>
          <w:i w:val="false"/>
          <w:color w:val="000000"/>
          <w:sz w:val="28"/>
        </w:rPr>
        <w:t>
      модернизация машины непрерывного литья заготовок № 3.</w:t>
      </w:r>
    </w:p>
    <w:p>
      <w:pPr>
        <w:spacing w:after="0"/>
        <w:ind w:left="0"/>
        <w:jc w:val="both"/>
      </w:pPr>
      <w:r>
        <w:rPr>
          <w:rFonts w:ascii="Times New Roman"/>
          <w:b w:val="false"/>
          <w:i w:val="false"/>
          <w:color w:val="000000"/>
          <w:sz w:val="28"/>
        </w:rPr>
        <w:t>
      Сумма инвестирования - 37,4 млн. долл. США. В ноябре 2011 года введена в эксплуатацию. На рабочие параметры машина непрерывного литья заготовок № 3 вышла в апреле 2012 года;</w:t>
      </w:r>
    </w:p>
    <w:p>
      <w:pPr>
        <w:spacing w:after="0"/>
        <w:ind w:left="0"/>
        <w:jc w:val="both"/>
      </w:pPr>
      <w:r>
        <w:rPr>
          <w:rFonts w:ascii="Times New Roman"/>
          <w:b w:val="false"/>
          <w:i w:val="false"/>
          <w:color w:val="000000"/>
          <w:sz w:val="28"/>
        </w:rPr>
        <w:t>
      строительство блока разделения воздуха кислородного производства фирмы "Linde".</w:t>
      </w:r>
    </w:p>
    <w:p>
      <w:pPr>
        <w:spacing w:after="0"/>
        <w:ind w:left="0"/>
        <w:jc w:val="both"/>
      </w:pPr>
      <w:r>
        <w:rPr>
          <w:rFonts w:ascii="Times New Roman"/>
          <w:b w:val="false"/>
          <w:i w:val="false"/>
          <w:color w:val="000000"/>
          <w:sz w:val="28"/>
        </w:rPr>
        <w:t>
      Сумма инвестирования - 125 млн. долл. США. Проект запущен в эксплуатацию 25 декабря 2012 года;</w:t>
      </w:r>
    </w:p>
    <w:p>
      <w:pPr>
        <w:spacing w:after="0"/>
        <w:ind w:left="0"/>
        <w:jc w:val="both"/>
      </w:pPr>
      <w:r>
        <w:rPr>
          <w:rFonts w:ascii="Times New Roman"/>
          <w:b w:val="false"/>
          <w:i w:val="false"/>
          <w:color w:val="000000"/>
          <w:sz w:val="28"/>
        </w:rPr>
        <w:t>
      строительство котельной станции на доменном газе.</w:t>
      </w:r>
    </w:p>
    <w:p>
      <w:pPr>
        <w:spacing w:after="0"/>
        <w:ind w:left="0"/>
        <w:jc w:val="both"/>
      </w:pPr>
      <w:r>
        <w:rPr>
          <w:rFonts w:ascii="Times New Roman"/>
          <w:b w:val="false"/>
          <w:i w:val="false"/>
          <w:color w:val="000000"/>
          <w:sz w:val="28"/>
        </w:rPr>
        <w:t>
      Сумма инвестиций - 18,5 млн. долл. США. Запущен в эксплуатацию 15 декабря 2012 года;</w:t>
      </w:r>
    </w:p>
    <w:p>
      <w:pPr>
        <w:spacing w:after="0"/>
        <w:ind w:left="0"/>
        <w:jc w:val="both"/>
      </w:pPr>
      <w:r>
        <w:rPr>
          <w:rFonts w:ascii="Times New Roman"/>
          <w:b w:val="false"/>
          <w:i w:val="false"/>
          <w:color w:val="000000"/>
          <w:sz w:val="28"/>
        </w:rPr>
        <w:t>
      реконструкция доменной печи № 3.</w:t>
      </w:r>
    </w:p>
    <w:p>
      <w:pPr>
        <w:spacing w:after="0"/>
        <w:ind w:left="0"/>
        <w:jc w:val="both"/>
      </w:pPr>
      <w:r>
        <w:rPr>
          <w:rFonts w:ascii="Times New Roman"/>
          <w:b w:val="false"/>
          <w:i w:val="false"/>
          <w:color w:val="000000"/>
          <w:sz w:val="28"/>
        </w:rPr>
        <w:t>
      Сумма инвестирования - 130 млн. долл. США. Заключен контракт с фирмой "Пауль Вюрт" (Люксембург). В прогрессе выполнение инжиниринговых (проектных) работ.</w:t>
      </w:r>
    </w:p>
    <w:p>
      <w:pPr>
        <w:spacing w:after="0"/>
        <w:ind w:left="0"/>
        <w:jc w:val="both"/>
      </w:pPr>
      <w:r>
        <w:rPr>
          <w:rFonts w:ascii="Times New Roman"/>
          <w:b w:val="false"/>
          <w:i w:val="false"/>
          <w:color w:val="000000"/>
          <w:sz w:val="28"/>
        </w:rPr>
        <w:t>
      5 декабря 2012 года печь остановлена на капитальный ремонт.</w:t>
      </w:r>
    </w:p>
    <w:bookmarkStart w:name="z241" w:id="142"/>
    <w:p>
      <w:pPr>
        <w:spacing w:after="0"/>
        <w:ind w:left="0"/>
        <w:jc w:val="both"/>
      </w:pPr>
      <w:r>
        <w:rPr>
          <w:rFonts w:ascii="Times New Roman"/>
          <w:b w:val="false"/>
          <w:i w:val="false"/>
          <w:color w:val="000000"/>
          <w:sz w:val="28"/>
        </w:rPr>
        <w:t xml:space="preserve">
      </w:t>
      </w:r>
      <w:r>
        <w:rPr>
          <w:rFonts w:ascii="Times New Roman"/>
          <w:b/>
          <w:i w:val="false"/>
          <w:color w:val="000000"/>
          <w:sz w:val="28"/>
        </w:rPr>
        <w:t>Секторальные и проектные меры государственной поддержки</w:t>
      </w:r>
    </w:p>
    <w:bookmarkEnd w:id="142"/>
    <w:bookmarkStart w:name="z74" w:id="143"/>
    <w:p>
      <w:pPr>
        <w:spacing w:after="0"/>
        <w:ind w:left="0"/>
        <w:jc w:val="both"/>
      </w:pPr>
      <w:r>
        <w:rPr>
          <w:rFonts w:ascii="Times New Roman"/>
          <w:b w:val="false"/>
          <w:i w:val="false"/>
          <w:color w:val="000000"/>
          <w:sz w:val="28"/>
        </w:rPr>
        <w:t xml:space="preserve">
      </w:t>
      </w:r>
      <w:r>
        <w:rPr>
          <w:rFonts w:ascii="Times New Roman"/>
          <w:b/>
          <w:i w:val="false"/>
          <w:color w:val="000000"/>
          <w:sz w:val="28"/>
        </w:rPr>
        <w:t>Обеспечение транспортной инфраструктурой</w:t>
      </w:r>
    </w:p>
    <w:bookmarkEnd w:id="143"/>
    <w:p>
      <w:pPr>
        <w:spacing w:after="0"/>
        <w:ind w:left="0"/>
        <w:jc w:val="both"/>
      </w:pPr>
      <w:r>
        <w:rPr>
          <w:rFonts w:ascii="Times New Roman"/>
          <w:b w:val="false"/>
          <w:i w:val="false"/>
          <w:color w:val="000000"/>
          <w:sz w:val="28"/>
        </w:rPr>
        <w:t>
      Будет проработан вопрос увеличения пропускной способности железной дороги на станциях: Аксу-2 (Павлодарская область), Дон (Хромтау, Актюбинская область), Жинишке (Актюбинская область).</w:t>
      </w:r>
    </w:p>
    <w:p>
      <w:pPr>
        <w:spacing w:after="0"/>
        <w:ind w:left="0"/>
        <w:jc w:val="both"/>
      </w:pPr>
      <w:r>
        <w:rPr>
          <w:rFonts w:ascii="Times New Roman"/>
          <w:b w:val="false"/>
          <w:i w:val="false"/>
          <w:color w:val="000000"/>
          <w:sz w:val="28"/>
        </w:rPr>
        <w:t>
      Будут проработаны вопросы по обеспечению энергетической и транспортной инфраструктурой планируемых к реализации инвестиционных проектов.</w:t>
      </w:r>
    </w:p>
    <w:bookmarkStart w:name="z75" w:id="144"/>
    <w:p>
      <w:pPr>
        <w:spacing w:after="0"/>
        <w:ind w:left="0"/>
        <w:jc w:val="both"/>
      </w:pPr>
      <w:r>
        <w:rPr>
          <w:rFonts w:ascii="Times New Roman"/>
          <w:b w:val="false"/>
          <w:i w:val="false"/>
          <w:color w:val="000000"/>
          <w:sz w:val="28"/>
        </w:rPr>
        <w:t xml:space="preserve">
      </w:t>
      </w:r>
      <w:r>
        <w:rPr>
          <w:rFonts w:ascii="Times New Roman"/>
          <w:b/>
          <w:i w:val="false"/>
          <w:color w:val="000000"/>
          <w:sz w:val="28"/>
        </w:rPr>
        <w:t>Обеспечение квалифицированными кадровыми ресурсами</w:t>
      </w:r>
    </w:p>
    <w:bookmarkEnd w:id="144"/>
    <w:p>
      <w:pPr>
        <w:spacing w:after="0"/>
        <w:ind w:left="0"/>
        <w:jc w:val="both"/>
      </w:pPr>
      <w:r>
        <w:rPr>
          <w:rFonts w:ascii="Times New Roman"/>
          <w:b w:val="false"/>
          <w:i w:val="false"/>
          <w:color w:val="000000"/>
          <w:sz w:val="28"/>
        </w:rPr>
        <w:t>
      Потребность в кадрах по специальностям для горно-металлургической отрасли обеспечивается за счет подготовки кадров в вузах и учебных заведениях ТиПО Казахстана.</w:t>
      </w:r>
    </w:p>
    <w:p>
      <w:pPr>
        <w:spacing w:after="0"/>
        <w:ind w:left="0"/>
        <w:jc w:val="both"/>
      </w:pPr>
      <w:r>
        <w:rPr>
          <w:rFonts w:ascii="Times New Roman"/>
          <w:b w:val="false"/>
          <w:i w:val="false"/>
          <w:color w:val="000000"/>
          <w:sz w:val="28"/>
        </w:rPr>
        <w:t>
      Будет внедрена система прохождения производственной практики на производственных предприятиях сроком на 3 месяца с закреплением индивидуальных руководителей на местах.</w:t>
      </w:r>
    </w:p>
    <w:bookmarkStart w:name="z76" w:id="145"/>
    <w:p>
      <w:pPr>
        <w:spacing w:after="0"/>
        <w:ind w:left="0"/>
        <w:jc w:val="both"/>
      </w:pPr>
      <w:r>
        <w:rPr>
          <w:rFonts w:ascii="Times New Roman"/>
          <w:b w:val="false"/>
          <w:i w:val="false"/>
          <w:color w:val="000000"/>
          <w:sz w:val="28"/>
        </w:rPr>
        <w:t xml:space="preserve">
      </w:t>
      </w:r>
      <w:r>
        <w:rPr>
          <w:rFonts w:ascii="Times New Roman"/>
          <w:b/>
          <w:i w:val="false"/>
          <w:color w:val="000000"/>
          <w:sz w:val="28"/>
        </w:rPr>
        <w:t>Внедрение технических регламентов</w:t>
      </w:r>
    </w:p>
    <w:bookmarkEnd w:id="145"/>
    <w:p>
      <w:pPr>
        <w:spacing w:after="0"/>
        <w:ind w:left="0"/>
        <w:jc w:val="both"/>
      </w:pPr>
      <w:r>
        <w:rPr>
          <w:rFonts w:ascii="Times New Roman"/>
          <w:b w:val="false"/>
          <w:i w:val="false"/>
          <w:color w:val="000000"/>
          <w:sz w:val="28"/>
        </w:rPr>
        <w:t>
      В целях совершенствования сферы технического регулирования в металлургической отрасли будут разработаны и внедрены 4 технических регламента по металлургии и металлообработке, 311 государственных стандартов Республики Казахстан, гармонизированных с международными требованиями, в том числе на методы испытаний - 162, на продукцию - 148, а также 1 стандарт на систему менеджмента. Предлагаемые к принятию стандарты будут направлены на: металлы - 156, металлические материалы - 85, систему менеджмента - 1, измерение и методы испытаний металлических материалов - 58. Кроме того, необходимо провести модернизацию государственных эталонов по шкалам твердости с целью производства высокоточных мер твердости для метрологического обеспечения измерений качества металлов и металлоизделий.</w:t>
      </w:r>
    </w:p>
    <w:bookmarkStart w:name="z77" w:id="146"/>
    <w:p>
      <w:pPr>
        <w:spacing w:after="0"/>
        <w:ind w:left="0"/>
        <w:jc w:val="both"/>
      </w:pPr>
      <w:r>
        <w:rPr>
          <w:rFonts w:ascii="Times New Roman"/>
          <w:b w:val="false"/>
          <w:i w:val="false"/>
          <w:color w:val="000000"/>
          <w:sz w:val="28"/>
        </w:rPr>
        <w:t xml:space="preserve">
      </w:t>
      </w:r>
      <w:r>
        <w:rPr>
          <w:rFonts w:ascii="Times New Roman"/>
          <w:b/>
          <w:i w:val="false"/>
          <w:color w:val="000000"/>
          <w:sz w:val="28"/>
        </w:rPr>
        <w:t>Развитие инноваций и содействие технологической модернизации</w:t>
      </w:r>
    </w:p>
    <w:bookmarkEnd w:id="146"/>
    <w:p>
      <w:pPr>
        <w:spacing w:after="0"/>
        <w:ind w:left="0"/>
        <w:jc w:val="both"/>
      </w:pPr>
      <w:r>
        <w:rPr>
          <w:rFonts w:ascii="Times New Roman"/>
          <w:b w:val="false"/>
          <w:i w:val="false"/>
          <w:color w:val="000000"/>
          <w:sz w:val="28"/>
        </w:rPr>
        <w:t>
      В целях научно-технического развития отрасли к 2014 году будет проработан вопрос создания установок для проведения опытно-промышленных испытаний новых технологий переработки минерального и техногенного сырья с получением новых материалов с заданными свойствами при Центре металлургии и высоких технологий в Восточно-Казахстанской области.</w:t>
      </w:r>
    </w:p>
    <w:p>
      <w:pPr>
        <w:spacing w:after="0"/>
        <w:ind w:left="0"/>
        <w:jc w:val="both"/>
      </w:pPr>
      <w:r>
        <w:rPr>
          <w:rFonts w:ascii="Times New Roman"/>
          <w:b w:val="false"/>
          <w:i w:val="false"/>
          <w:color w:val="000000"/>
          <w:sz w:val="28"/>
        </w:rPr>
        <w:t>
      Будут проводиться системный мониторинг предприятий, анализ и контроль процессов формирования добавленной стоимости продукции металлургии и металлообработки.</w:t>
      </w:r>
    </w:p>
    <w:p>
      <w:pPr>
        <w:spacing w:after="0"/>
        <w:ind w:left="0"/>
        <w:jc w:val="both"/>
      </w:pPr>
      <w:r>
        <w:rPr>
          <w:rFonts w:ascii="Times New Roman"/>
          <w:b w:val="false"/>
          <w:i w:val="false"/>
          <w:color w:val="000000"/>
          <w:sz w:val="28"/>
        </w:rPr>
        <w:t xml:space="preserve">
      На повышение инновационной активности бизнеса будут выделены инновационные гранты для модернизации предприятий металлургии и металлообработки в целях достижения высоких показателей производительности труда, энергоэффективности и экологичности производства. В рамках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9 января 2012 года "О государственной поддержке индустриально-инновационной деятельности" будут выделены гранты для проведения научно-исследовательских и опытно-конструкторских работ (далее - НИОКР), а также на льготное финансирование лизинга оборудования.</w:t>
      </w:r>
    </w:p>
    <w:p>
      <w:pPr>
        <w:spacing w:after="0"/>
        <w:ind w:left="0"/>
        <w:jc w:val="both"/>
      </w:pPr>
      <w:r>
        <w:rPr>
          <w:rFonts w:ascii="Times New Roman"/>
          <w:b w:val="false"/>
          <w:i w:val="false"/>
          <w:color w:val="000000"/>
          <w:sz w:val="28"/>
        </w:rPr>
        <w:t>
      В рамках реализации инновационной политики в отрасли горно-металлургического комплекса приоритет будет отдан решению ключевых технологических задач и развитию новых передовых научно-технологических направлений.</w:t>
      </w:r>
    </w:p>
    <w:p>
      <w:pPr>
        <w:spacing w:after="0"/>
        <w:ind w:left="0"/>
        <w:jc w:val="both"/>
      </w:pPr>
      <w:r>
        <w:rPr>
          <w:rFonts w:ascii="Times New Roman"/>
          <w:b w:val="false"/>
          <w:i w:val="false"/>
          <w:color w:val="000000"/>
          <w:sz w:val="28"/>
        </w:rPr>
        <w:t>
      По итогам технологического прогнозирования были определены следующие критические технологии в области горно-металлургического комплекса: технологии производства сплавов цветных металлов, комплексных ферросплавов, технологии прямого восстановления железа, выщелачивания металлов, выплавки износостойких сплавов, отливки износостойких и жаропрочных изделий, технологии литья изделий из чугуна, стали, цветных металлов, технологии геолого-геофизических методов поиска и разведки месторождений полезных ископаемых, переработки техногенных месторождений, получения коллективных концентратов, прямого получения чистых металлов, обогащения и переработки труднообогатимого и низкокачественного сырья. Развитие данных критических технологий будет обеспечиваться через реализацию механизма целевых технологических программ.</w:t>
      </w:r>
    </w:p>
    <w:p>
      <w:pPr>
        <w:spacing w:after="0"/>
        <w:ind w:left="0"/>
        <w:jc w:val="both"/>
      </w:pPr>
      <w:r>
        <w:rPr>
          <w:rFonts w:ascii="Times New Roman"/>
          <w:b w:val="false"/>
          <w:i w:val="false"/>
          <w:color w:val="000000"/>
          <w:sz w:val="28"/>
        </w:rPr>
        <w:t>
      Будет создана и внедрена инновационно-технологическая база отрасли по комплексному извлечению полезных компонентов из минерального сырья и металлургии высоких переделов.</w:t>
      </w:r>
    </w:p>
    <w:p>
      <w:pPr>
        <w:spacing w:after="0"/>
        <w:ind w:left="0"/>
        <w:jc w:val="both"/>
      </w:pPr>
      <w:r>
        <w:rPr>
          <w:rFonts w:ascii="Times New Roman"/>
          <w:b w:val="false"/>
          <w:i w:val="false"/>
          <w:color w:val="000000"/>
          <w:sz w:val="28"/>
        </w:rPr>
        <w:t>
      Будут:</w:t>
      </w:r>
    </w:p>
    <w:p>
      <w:pPr>
        <w:spacing w:after="0"/>
        <w:ind w:left="0"/>
        <w:jc w:val="both"/>
      </w:pPr>
      <w:r>
        <w:rPr>
          <w:rFonts w:ascii="Times New Roman"/>
          <w:b w:val="false"/>
          <w:i w:val="false"/>
          <w:color w:val="000000"/>
          <w:sz w:val="28"/>
        </w:rPr>
        <w:t xml:space="preserve">
      1) проработаны вопросы разработки и реализации проектов по автоматизации основных производственных процессов на горных предприятиях; </w:t>
      </w:r>
    </w:p>
    <w:p>
      <w:pPr>
        <w:spacing w:after="0"/>
        <w:ind w:left="0"/>
        <w:jc w:val="both"/>
      </w:pPr>
      <w:r>
        <w:rPr>
          <w:rFonts w:ascii="Times New Roman"/>
          <w:b w:val="false"/>
          <w:i w:val="false"/>
          <w:color w:val="000000"/>
          <w:sz w:val="28"/>
        </w:rPr>
        <w:t>
      2) подготовлены механизмы адаптации и модернизации импортных технологий.</w:t>
      </w:r>
    </w:p>
    <w:bookmarkStart w:name="z78" w:id="147"/>
    <w:p>
      <w:pPr>
        <w:spacing w:after="0"/>
        <w:ind w:left="0"/>
        <w:jc w:val="both"/>
      </w:pPr>
      <w:r>
        <w:rPr>
          <w:rFonts w:ascii="Times New Roman"/>
          <w:b w:val="false"/>
          <w:i w:val="false"/>
          <w:color w:val="000000"/>
          <w:sz w:val="28"/>
        </w:rPr>
        <w:t xml:space="preserve">
      </w:t>
      </w:r>
      <w:r>
        <w:rPr>
          <w:rFonts w:ascii="Times New Roman"/>
          <w:b/>
          <w:i w:val="false"/>
          <w:color w:val="000000"/>
          <w:sz w:val="28"/>
        </w:rPr>
        <w:t>Создание привлекательных условий для прямых инвестиций</w:t>
      </w:r>
    </w:p>
    <w:bookmarkEnd w:id="147"/>
    <w:p>
      <w:pPr>
        <w:spacing w:after="0"/>
        <w:ind w:left="0"/>
        <w:jc w:val="both"/>
      </w:pPr>
      <w:r>
        <w:rPr>
          <w:rFonts w:ascii="Times New Roman"/>
          <w:b w:val="false"/>
          <w:i w:val="false"/>
          <w:color w:val="000000"/>
          <w:sz w:val="28"/>
        </w:rPr>
        <w:t>
      Стимулирование развития НИОКР путем сокращения налогооблагаемой базы по корпоративному подоходному налогу на 150 % от расходов на внедрение результатов по НИОКР.</w:t>
      </w:r>
    </w:p>
    <w:p>
      <w:pPr>
        <w:spacing w:after="0"/>
        <w:ind w:left="0"/>
        <w:jc w:val="both"/>
      </w:pPr>
      <w:r>
        <w:rPr>
          <w:rFonts w:ascii="Times New Roman"/>
          <w:b w:val="false"/>
          <w:i w:val="false"/>
          <w:color w:val="000000"/>
          <w:sz w:val="28"/>
        </w:rPr>
        <w:t>
      В целях развития местного содержания при реализации проектов с участием государства приоритетное право на поставку металлопродукции для реализации данных проектов будет обеспечено отечественным производителям.</w:t>
      </w:r>
    </w:p>
    <w:p>
      <w:pPr>
        <w:spacing w:after="0"/>
        <w:ind w:left="0"/>
        <w:jc w:val="both"/>
      </w:pPr>
      <w:r>
        <w:rPr>
          <w:rFonts w:ascii="Times New Roman"/>
          <w:b w:val="false"/>
          <w:i w:val="false"/>
          <w:color w:val="000000"/>
          <w:sz w:val="28"/>
        </w:rPr>
        <w:t>
      Поддержка развития отрасли также будет осуществляться путем приоритетного закупа товаров, работ и услуг предприятий отрасли недропользователями, национальными компаниями и государственными органами.</w:t>
      </w:r>
    </w:p>
    <w:p>
      <w:pPr>
        <w:spacing w:after="0"/>
        <w:ind w:left="0"/>
        <w:jc w:val="both"/>
      </w:pPr>
      <w:r>
        <w:rPr>
          <w:rFonts w:ascii="Times New Roman"/>
          <w:b w:val="false"/>
          <w:i w:val="false"/>
          <w:color w:val="000000"/>
          <w:sz w:val="28"/>
        </w:rPr>
        <w:t>
      Будут предприняты меры для стимулирования реализации металлов на внутреннем рынке в целях получения продукции высоких переделов.</w:t>
      </w:r>
    </w:p>
    <w:p>
      <w:pPr>
        <w:spacing w:after="0"/>
        <w:ind w:left="0"/>
        <w:jc w:val="both"/>
      </w:pPr>
      <w:r>
        <w:rPr>
          <w:rFonts w:ascii="Times New Roman"/>
          <w:b w:val="false"/>
          <w:i w:val="false"/>
          <w:color w:val="000000"/>
          <w:sz w:val="28"/>
        </w:rPr>
        <w:t>
      Будут разработаны системные меры по участию крупных системообразующих компаний горно-металлургического комплекса в диверсификации экономики Казахстана и создании добавленной стоимости, в том числе посредством развития местного содержания, трансферта технологий, стимулирования освоения новых видов продукции.</w:t>
      </w:r>
    </w:p>
    <w:bookmarkStart w:name="z79" w:id="148"/>
    <w:p>
      <w:pPr>
        <w:spacing w:after="0"/>
        <w:ind w:left="0"/>
        <w:jc w:val="both"/>
      </w:pPr>
      <w:r>
        <w:rPr>
          <w:rFonts w:ascii="Times New Roman"/>
          <w:b w:val="false"/>
          <w:i w:val="false"/>
          <w:color w:val="000000"/>
          <w:sz w:val="28"/>
        </w:rPr>
        <w:t xml:space="preserve">
      </w:t>
      </w:r>
      <w:r>
        <w:rPr>
          <w:rFonts w:ascii="Times New Roman"/>
          <w:b/>
          <w:i w:val="false"/>
          <w:color w:val="000000"/>
          <w:sz w:val="28"/>
        </w:rPr>
        <w:t>Ресурсное обеспечение</w:t>
      </w:r>
    </w:p>
    <w:bookmarkEnd w:id="148"/>
    <w:p>
      <w:pPr>
        <w:spacing w:after="0"/>
        <w:ind w:left="0"/>
        <w:jc w:val="both"/>
      </w:pPr>
      <w:r>
        <w:rPr>
          <w:rFonts w:ascii="Times New Roman"/>
          <w:b w:val="false"/>
          <w:i w:val="false"/>
          <w:color w:val="000000"/>
          <w:sz w:val="28"/>
        </w:rPr>
        <w:t>
      Будет оказано содействие отечественным компаниям с ограниченной ресурсной базой в приобретении горнорудных активов за рубежом.</w:t>
      </w:r>
    </w:p>
    <w:p>
      <w:pPr>
        <w:spacing w:after="0"/>
        <w:ind w:left="0"/>
        <w:jc w:val="both"/>
      </w:pPr>
      <w:r>
        <w:rPr>
          <w:rFonts w:ascii="Times New Roman"/>
          <w:b w:val="false"/>
          <w:i w:val="false"/>
          <w:color w:val="000000"/>
          <w:sz w:val="28"/>
        </w:rPr>
        <w:t>
      Будут проводиться разработка и внедрение эффективных технологий по переработке забалансовых, труднообогатимых руд и концентратов и отвалов, а также использованию вторичного сырья (лома и отходов черных и цветных металлов).</w:t>
      </w:r>
    </w:p>
    <w:p>
      <w:pPr>
        <w:spacing w:after="0"/>
        <w:ind w:left="0"/>
        <w:jc w:val="both"/>
      </w:pPr>
      <w:r>
        <w:rPr>
          <w:rFonts w:ascii="Times New Roman"/>
          <w:b w:val="false"/>
          <w:i w:val="false"/>
          <w:color w:val="000000"/>
          <w:sz w:val="28"/>
        </w:rPr>
        <w:t>
      Будет проработан вопрос по:</w:t>
      </w:r>
    </w:p>
    <w:p>
      <w:pPr>
        <w:spacing w:after="0"/>
        <w:ind w:left="0"/>
        <w:jc w:val="both"/>
      </w:pPr>
      <w:r>
        <w:rPr>
          <w:rFonts w:ascii="Times New Roman"/>
          <w:b w:val="false"/>
          <w:i w:val="false"/>
          <w:color w:val="000000"/>
          <w:sz w:val="28"/>
        </w:rPr>
        <w:t xml:space="preserve">
      1) созданию системы оценки и учета запасов полезных ископаемых, соответствующей международным стандартам; </w:t>
      </w:r>
    </w:p>
    <w:p>
      <w:pPr>
        <w:spacing w:after="0"/>
        <w:ind w:left="0"/>
        <w:jc w:val="both"/>
      </w:pPr>
      <w:r>
        <w:rPr>
          <w:rFonts w:ascii="Times New Roman"/>
          <w:b w:val="false"/>
          <w:i w:val="false"/>
          <w:color w:val="000000"/>
          <w:sz w:val="28"/>
        </w:rPr>
        <w:t xml:space="preserve">
      2) созданию системы управления процессами вовлечения в промышленное использование техногенных минеральных образований (ТМО); </w:t>
      </w:r>
    </w:p>
    <w:p>
      <w:pPr>
        <w:spacing w:after="0"/>
        <w:ind w:left="0"/>
        <w:jc w:val="both"/>
      </w:pPr>
      <w:r>
        <w:rPr>
          <w:rFonts w:ascii="Times New Roman"/>
          <w:b w:val="false"/>
          <w:i w:val="false"/>
          <w:color w:val="000000"/>
          <w:sz w:val="28"/>
        </w:rPr>
        <w:t>
      3) проведению оценки состояния и размещения прогнозных ресурсов с выделением первоочередных участков проведения поисково-разведочных работ.</w:t>
      </w:r>
    </w:p>
    <w:p>
      <w:pPr>
        <w:spacing w:after="0"/>
        <w:ind w:left="0"/>
        <w:jc w:val="both"/>
      </w:pPr>
      <w:r>
        <w:rPr>
          <w:rFonts w:ascii="Times New Roman"/>
          <w:b w:val="false"/>
          <w:i w:val="false"/>
          <w:color w:val="000000"/>
          <w:sz w:val="28"/>
        </w:rPr>
        <w:t xml:space="preserve">
      Акционерное общество "Национальная горнорудная компания "Тау-Кен Самрук" (далее - АО "НГК "Тау-Кен Самрук") будет обеспечивать интересы государства в горно-металлургическом комплексе в части приобретения отчуждаемых прав на недропользование и участвовать в освоении и разработке месторождений полезных ископаемых.      </w:t>
      </w:r>
    </w:p>
    <w:bookmarkStart w:name="z80" w:id="149"/>
    <w:p>
      <w:pPr>
        <w:spacing w:after="0"/>
        <w:ind w:left="0"/>
        <w:jc w:val="both"/>
      </w:pPr>
      <w:r>
        <w:rPr>
          <w:rFonts w:ascii="Times New Roman"/>
          <w:b w:val="false"/>
          <w:i w:val="false"/>
          <w:color w:val="000000"/>
          <w:sz w:val="28"/>
        </w:rPr>
        <w:t xml:space="preserve">
      </w:t>
      </w:r>
      <w:r>
        <w:rPr>
          <w:rFonts w:ascii="Times New Roman"/>
          <w:b/>
          <w:i w:val="false"/>
          <w:color w:val="000000"/>
          <w:sz w:val="28"/>
        </w:rPr>
        <w:t>Совершенствование законодательства</w:t>
      </w:r>
    </w:p>
    <w:bookmarkEnd w:id="149"/>
    <w:p>
      <w:pPr>
        <w:spacing w:after="0"/>
        <w:ind w:left="0"/>
        <w:jc w:val="both"/>
      </w:pPr>
      <w:r>
        <w:rPr>
          <w:rFonts w:ascii="Times New Roman"/>
          <w:b w:val="false"/>
          <w:i w:val="false"/>
          <w:color w:val="000000"/>
          <w:sz w:val="28"/>
        </w:rPr>
        <w:t xml:space="preserve">
      Будут внесены изменения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июня 2010 года "О недрах и недропользовании" в части наделения полномочиями Министерства индустрии и новых технологий Республики Казахстан по вопросу утверждения плана горных работ по добыче твердых полезных ископаемых.</w:t>
      </w:r>
    </w:p>
    <w:bookmarkStart w:name="z265" w:id="150"/>
    <w:p>
      <w:pPr>
        <w:spacing w:after="0"/>
        <w:ind w:left="0"/>
        <w:jc w:val="left"/>
      </w:pPr>
      <w:r>
        <w:rPr>
          <w:rFonts w:ascii="Times New Roman"/>
          <w:b/>
          <w:i w:val="false"/>
          <w:color w:val="000000"/>
        </w:rPr>
        <w:t xml:space="preserve"> Химическая промышленность</w:t>
      </w:r>
    </w:p>
    <w:bookmarkEnd w:id="150"/>
    <w:p>
      <w:pPr>
        <w:spacing w:after="0"/>
        <w:ind w:left="0"/>
        <w:jc w:val="both"/>
      </w:pPr>
      <w:r>
        <w:rPr>
          <w:rFonts w:ascii="Times New Roman"/>
          <w:b w:val="false"/>
          <w:i w:val="false"/>
          <w:color w:val="ff0000"/>
          <w:sz w:val="28"/>
        </w:rPr>
        <w:t xml:space="preserve">
      Сноска. Параграф с изменениями, внесенными Указами Президента РК от 01.08.2013 </w:t>
      </w:r>
      <w:r>
        <w:rPr>
          <w:rFonts w:ascii="Times New Roman"/>
          <w:b w:val="false"/>
          <w:i w:val="false"/>
          <w:color w:val="ff0000"/>
          <w:sz w:val="28"/>
        </w:rPr>
        <w:t>№ 607</w:t>
      </w:r>
      <w:r>
        <w:rPr>
          <w:rFonts w:ascii="Times New Roman"/>
          <w:b w:val="false"/>
          <w:i w:val="false"/>
          <w:color w:val="ff0000"/>
          <w:sz w:val="28"/>
        </w:rPr>
        <w:t xml:space="preserve">; от 07.03.2014 </w:t>
      </w:r>
      <w:r>
        <w:rPr>
          <w:rFonts w:ascii="Times New Roman"/>
          <w:b w:val="false"/>
          <w:i w:val="false"/>
          <w:color w:val="ff0000"/>
          <w:sz w:val="28"/>
        </w:rPr>
        <w:t>№ 762</w:t>
      </w:r>
      <w:r>
        <w:rPr>
          <w:rFonts w:ascii="Times New Roman"/>
          <w:b w:val="false"/>
          <w:i w:val="false"/>
          <w:color w:val="ff0000"/>
          <w:sz w:val="28"/>
        </w:rPr>
        <w:t xml:space="preserve">; от 25.12.2014 </w:t>
      </w:r>
      <w:r>
        <w:rPr>
          <w:rFonts w:ascii="Times New Roman"/>
          <w:b w:val="false"/>
          <w:i w:val="false"/>
          <w:color w:val="ff0000"/>
          <w:sz w:val="28"/>
        </w:rPr>
        <w:t>№ 984</w:t>
      </w:r>
      <w:r>
        <w:rPr>
          <w:rFonts w:ascii="Times New Roman"/>
          <w:b w:val="false"/>
          <w:i w:val="false"/>
          <w:color w:val="ff0000"/>
          <w:sz w:val="28"/>
        </w:rPr>
        <w:t>.</w:t>
      </w:r>
    </w:p>
    <w:p>
      <w:pPr>
        <w:spacing w:after="0"/>
        <w:ind w:left="0"/>
        <w:jc w:val="left"/>
      </w:pPr>
      <w:r>
        <w:rPr>
          <w:rFonts w:ascii="Times New Roman"/>
          <w:b/>
          <w:i w:val="false"/>
          <w:color w:val="000000"/>
        </w:rPr>
        <w:t xml:space="preserve">  Краткий анализ текущей ситуации</w:t>
      </w:r>
    </w:p>
    <w:bookmarkStart w:name="z266" w:id="151"/>
    <w:p>
      <w:pPr>
        <w:spacing w:after="0"/>
        <w:ind w:left="0"/>
        <w:jc w:val="both"/>
      </w:pPr>
      <w:r>
        <w:rPr>
          <w:rFonts w:ascii="Times New Roman"/>
          <w:b w:val="false"/>
          <w:i w:val="false"/>
          <w:color w:val="000000"/>
          <w:sz w:val="28"/>
        </w:rPr>
        <w:t>
      Валовой объем производства химической промышленности в мире составляет около 2 трлн. долл. США. Доля казахстанского производства в мировом производстве - 0,04 %, в объеме промышленного производства страны - 1,61 %, в объеме обрабатывающей промышленности страны - 4,84 %.</w:t>
      </w:r>
    </w:p>
    <w:bookmarkEnd w:id="151"/>
    <w:bookmarkStart w:name="z267" w:id="152"/>
    <w:p>
      <w:pPr>
        <w:spacing w:after="0"/>
        <w:ind w:left="0"/>
        <w:jc w:val="both"/>
      </w:pPr>
      <w:r>
        <w:rPr>
          <w:rFonts w:ascii="Times New Roman"/>
          <w:b w:val="false"/>
          <w:i w:val="false"/>
          <w:color w:val="000000"/>
          <w:sz w:val="28"/>
        </w:rPr>
        <w:t>
      По итогам 2008 года объем экспорта продукции отрасли составил 101 млрд. тенге или около 0,84 млрд. долл. США, а импорт - 92 млрд. тенге или 0,76 млрд. долл. США.</w:t>
      </w:r>
    </w:p>
    <w:bookmarkEnd w:id="152"/>
    <w:bookmarkStart w:name="z268" w:id="153"/>
    <w:p>
      <w:pPr>
        <w:spacing w:after="0"/>
        <w:ind w:left="0"/>
        <w:jc w:val="both"/>
      </w:pPr>
      <w:r>
        <w:rPr>
          <w:rFonts w:ascii="Times New Roman"/>
          <w:b w:val="false"/>
          <w:i w:val="false"/>
          <w:color w:val="000000"/>
          <w:sz w:val="28"/>
        </w:rPr>
        <w:t>
      К проблемам развития отрасли относятся: низкая степень переработки сырья; несоответствие продукции требованиям международных стандартов; технологическое и техническое отставание отрасли; износ основных фондов (более 80 %); низкий коэффициент обновления основных фондов (1-1,5 % в год); отсутствие ряда базовых производств для производства продукции дальнейших переделов; дефицит квалифицированных кадров.</w:t>
      </w:r>
    </w:p>
    <w:bookmarkEnd w:id="153"/>
    <w:bookmarkStart w:name="z269" w:id="154"/>
    <w:p>
      <w:pPr>
        <w:spacing w:after="0"/>
        <w:ind w:left="0"/>
        <w:jc w:val="both"/>
      </w:pPr>
      <w:r>
        <w:rPr>
          <w:rFonts w:ascii="Times New Roman"/>
          <w:b w:val="false"/>
          <w:i w:val="false"/>
          <w:color w:val="000000"/>
          <w:sz w:val="28"/>
        </w:rPr>
        <w:t>
      В настоящее время объективно отсутствуют инжиниринговые компании, способные осуществить полный комплекс инжиниринговых услуг по проектированию конкурентоспособных химических производств (аналитические исследования, предпроектная, проектная документация, проектирование оборудования, технологии, контроль за строительством, сопровождение деятельности).</w:t>
      </w:r>
    </w:p>
    <w:bookmarkEnd w:id="154"/>
    <w:bookmarkStart w:name="z270" w:id="155"/>
    <w:p>
      <w:pPr>
        <w:spacing w:after="0"/>
        <w:ind w:left="0"/>
        <w:jc w:val="left"/>
      </w:pPr>
      <w:r>
        <w:rPr>
          <w:rFonts w:ascii="Times New Roman"/>
          <w:b/>
          <w:i w:val="false"/>
          <w:color w:val="000000"/>
        </w:rPr>
        <w:t xml:space="preserve"> Основная задача</w:t>
      </w:r>
    </w:p>
    <w:bookmarkEnd w:id="155"/>
    <w:bookmarkStart w:name="z271" w:id="156"/>
    <w:p>
      <w:pPr>
        <w:spacing w:after="0"/>
        <w:ind w:left="0"/>
        <w:jc w:val="both"/>
      </w:pPr>
      <w:r>
        <w:rPr>
          <w:rFonts w:ascii="Times New Roman"/>
          <w:b w:val="false"/>
          <w:i w:val="false"/>
          <w:color w:val="000000"/>
          <w:sz w:val="28"/>
        </w:rPr>
        <w:t>
      Развитие приоритетных конкурентоспособных производств химической промышленности, направленных на выпуск высокотехнологичной, экспортоориентированной и инновационной продукции с высокой добавленной стоимостью.</w:t>
      </w:r>
    </w:p>
    <w:bookmarkEnd w:id="156"/>
    <w:bookmarkStart w:name="z272" w:id="157"/>
    <w:p>
      <w:pPr>
        <w:spacing w:after="0"/>
        <w:ind w:left="0"/>
        <w:jc w:val="left"/>
      </w:pPr>
      <w:r>
        <w:rPr>
          <w:rFonts w:ascii="Times New Roman"/>
          <w:b/>
          <w:i w:val="false"/>
          <w:color w:val="000000"/>
        </w:rPr>
        <w:t xml:space="preserve"> Целевые индикаторы</w:t>
      </w:r>
    </w:p>
    <w:bookmarkEnd w:id="157"/>
    <w:bookmarkStart w:name="z273" w:id="158"/>
    <w:p>
      <w:pPr>
        <w:spacing w:after="0"/>
        <w:ind w:left="0"/>
        <w:jc w:val="both"/>
      </w:pPr>
      <w:r>
        <w:rPr>
          <w:rFonts w:ascii="Times New Roman"/>
          <w:b w:val="false"/>
          <w:i w:val="false"/>
          <w:color w:val="000000"/>
          <w:sz w:val="28"/>
        </w:rPr>
        <w:t>
      1. Увеличение валовой добавленной стоимости не менее чем на 70 % в реальном выражении к уровню 2008 года.</w:t>
      </w:r>
    </w:p>
    <w:bookmarkEnd w:id="158"/>
    <w:bookmarkStart w:name="z274" w:id="159"/>
    <w:p>
      <w:pPr>
        <w:spacing w:after="0"/>
        <w:ind w:left="0"/>
        <w:jc w:val="both"/>
      </w:pPr>
      <w:r>
        <w:rPr>
          <w:rFonts w:ascii="Times New Roman"/>
          <w:b w:val="false"/>
          <w:i w:val="false"/>
          <w:color w:val="000000"/>
          <w:sz w:val="28"/>
        </w:rPr>
        <w:t>
      2. Увеличение объема экспорта продукции химической промышленности на 38 % в реальном выражении к уровню 2008 года.</w:t>
      </w:r>
    </w:p>
    <w:bookmarkEnd w:id="159"/>
    <w:bookmarkStart w:name="z81" w:id="160"/>
    <w:p>
      <w:pPr>
        <w:spacing w:after="0"/>
        <w:ind w:left="0"/>
        <w:jc w:val="both"/>
      </w:pPr>
      <w:r>
        <w:rPr>
          <w:rFonts w:ascii="Times New Roman"/>
          <w:b w:val="false"/>
          <w:i w:val="false"/>
          <w:color w:val="000000"/>
          <w:sz w:val="28"/>
        </w:rPr>
        <w:t>
      3. Увеличение производительности труда в производстве продуктов химической промышленности в 2 раза в реальном выражении к уровню 2008 года.</w:t>
      </w:r>
    </w:p>
    <w:bookmarkEnd w:id="160"/>
    <w:bookmarkStart w:name="z224" w:id="161"/>
    <w:p>
      <w:pPr>
        <w:spacing w:after="0"/>
        <w:ind w:left="0"/>
        <w:jc w:val="both"/>
      </w:pPr>
      <w:r>
        <w:rPr>
          <w:rFonts w:ascii="Times New Roman"/>
          <w:b w:val="false"/>
          <w:i w:val="false"/>
          <w:color w:val="000000"/>
          <w:sz w:val="28"/>
        </w:rPr>
        <w:t>
      Показатели результатов реализации Программы</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
        <w:gridCol w:w="1177"/>
        <w:gridCol w:w="492"/>
        <w:gridCol w:w="355"/>
        <w:gridCol w:w="1587"/>
        <w:gridCol w:w="1585"/>
        <w:gridCol w:w="1585"/>
        <w:gridCol w:w="1585"/>
        <w:gridCol w:w="1585"/>
        <w:gridCol w:w="1585"/>
      </w:tblGrid>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государственный орган</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Организовано производство новых видов химической продукции</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Каустическая сода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тонн</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тонн</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Соляная кислота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тонн</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Гипохлорит натрия</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тонн</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Минеральные удобрения</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тонн</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251, 7</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 мощностей по переработке и обогащению химического сырья</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Серная кислота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тонн</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Аммонит</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тонн</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Биопрепараты и гуматы (стимуляторы роста)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тонн</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bl>
    <w:bookmarkStart w:name="z275" w:id="162"/>
    <w:p>
      <w:pPr>
        <w:spacing w:after="0"/>
        <w:ind w:left="0"/>
        <w:jc w:val="left"/>
      </w:pPr>
      <w:r>
        <w:rPr>
          <w:rFonts w:ascii="Times New Roman"/>
          <w:b/>
          <w:i w:val="false"/>
          <w:color w:val="000000"/>
        </w:rPr>
        <w:t xml:space="preserve"> Основные направления развития отрасли</w:t>
      </w:r>
    </w:p>
    <w:bookmarkEnd w:id="162"/>
    <w:bookmarkStart w:name="z276" w:id="163"/>
    <w:p>
      <w:pPr>
        <w:spacing w:after="0"/>
        <w:ind w:left="0"/>
        <w:jc w:val="both"/>
      </w:pPr>
      <w:r>
        <w:rPr>
          <w:rFonts w:ascii="Times New Roman"/>
          <w:b w:val="false"/>
          <w:i w:val="false"/>
          <w:color w:val="000000"/>
          <w:sz w:val="28"/>
        </w:rPr>
        <w:t>
      Будут проведены работы по:</w:t>
      </w:r>
    </w:p>
    <w:bookmarkEnd w:id="163"/>
    <w:p>
      <w:pPr>
        <w:spacing w:after="0"/>
        <w:ind w:left="0"/>
        <w:jc w:val="both"/>
      </w:pPr>
      <w:r>
        <w:rPr>
          <w:rFonts w:ascii="Times New Roman"/>
          <w:b w:val="false"/>
          <w:i w:val="false"/>
          <w:color w:val="000000"/>
          <w:sz w:val="28"/>
        </w:rPr>
        <w:t>
      1) организации производства минеральных удобрений (в том числе азотных и фосфорных) не менее 1 млн. тонн в год, калийных (в том числе бесхлорных) - не менее 250 тыс. тонн в год, комплексных - не менее 200 тыс. тонн в год, каустической соды по мембранному методу - не менее 30 тыс. тонн в год, цианида натрия и средств агрохимии;</w:t>
      </w:r>
    </w:p>
    <w:p>
      <w:pPr>
        <w:spacing w:after="0"/>
        <w:ind w:left="0"/>
        <w:jc w:val="both"/>
      </w:pPr>
      <w:r>
        <w:rPr>
          <w:rFonts w:ascii="Times New Roman"/>
          <w:b w:val="false"/>
          <w:i w:val="false"/>
          <w:color w:val="000000"/>
          <w:sz w:val="28"/>
        </w:rPr>
        <w:t>
      2) увеличению объемов производства серной кислоты не менее 500 тыс. тонн в год, синтетических моющих средств - не менее 20 тыс. тонн в год.</w:t>
      </w:r>
    </w:p>
    <w:p>
      <w:pPr>
        <w:spacing w:after="0"/>
        <w:ind w:left="0"/>
        <w:jc w:val="both"/>
      </w:pPr>
      <w:r>
        <w:rPr>
          <w:rFonts w:ascii="Times New Roman"/>
          <w:b w:val="false"/>
          <w:i w:val="false"/>
          <w:color w:val="000000"/>
          <w:sz w:val="28"/>
        </w:rPr>
        <w:t>
      В этих целях предусматривается реализация следующих инвестиционных проектов:</w:t>
      </w:r>
    </w:p>
    <w:p>
      <w:pPr>
        <w:spacing w:after="0"/>
        <w:ind w:left="0"/>
        <w:jc w:val="both"/>
      </w:pPr>
      <w:r>
        <w:rPr>
          <w:rFonts w:ascii="Times New Roman"/>
          <w:b w:val="false"/>
          <w:i w:val="false"/>
          <w:color w:val="000000"/>
          <w:sz w:val="28"/>
        </w:rPr>
        <w:t>
      1) производство каустической соды по мембранному методу 30 тыс. тонн в год и прочей продукции - хлора, гипохлорита натрия (Павлодарская область);</w:t>
      </w:r>
    </w:p>
    <w:p>
      <w:pPr>
        <w:spacing w:after="0"/>
        <w:ind w:left="0"/>
        <w:jc w:val="both"/>
      </w:pPr>
      <w:r>
        <w:rPr>
          <w:rFonts w:ascii="Times New Roman"/>
          <w:b w:val="false"/>
          <w:i w:val="false"/>
          <w:color w:val="000000"/>
          <w:sz w:val="28"/>
        </w:rPr>
        <w:t xml:space="preserve">
      2) производство серной кислоты до 180 тыс. тонн в год (Акмолинская область); </w:t>
      </w:r>
    </w:p>
    <w:p>
      <w:pPr>
        <w:spacing w:after="0"/>
        <w:ind w:left="0"/>
        <w:jc w:val="both"/>
      </w:pPr>
      <w:r>
        <w:rPr>
          <w:rFonts w:ascii="Times New Roman"/>
          <w:b w:val="false"/>
          <w:i w:val="false"/>
          <w:color w:val="000000"/>
          <w:sz w:val="28"/>
        </w:rPr>
        <w:t xml:space="preserve">
      3) строительство сернокислотного цеха мощностью 650 тыс. тонн в год (Жамбылская область). </w:t>
      </w:r>
    </w:p>
    <w:p>
      <w:pPr>
        <w:spacing w:after="0"/>
        <w:ind w:left="0"/>
        <w:jc w:val="both"/>
      </w:pPr>
      <w:r>
        <w:rPr>
          <w:rFonts w:ascii="Times New Roman"/>
          <w:b w:val="false"/>
          <w:i w:val="false"/>
          <w:color w:val="000000"/>
          <w:sz w:val="28"/>
        </w:rPr>
        <w:t>
      С 2014 года будут начаты инфраструктурные и строительные работы по следующим проектам:</w:t>
      </w:r>
    </w:p>
    <w:p>
      <w:pPr>
        <w:spacing w:after="0"/>
        <w:ind w:left="0"/>
        <w:jc w:val="both"/>
      </w:pPr>
      <w:r>
        <w:rPr>
          <w:rFonts w:ascii="Times New Roman"/>
          <w:b w:val="false"/>
          <w:i w:val="false"/>
          <w:color w:val="000000"/>
          <w:sz w:val="28"/>
        </w:rPr>
        <w:t>
      1) организация производства азотно-фосфорных удобрений не менее 1 млн. тонн в год (месторождения "Ушбас" и "Герес" Южно-Казахстанской области);</w:t>
      </w:r>
    </w:p>
    <w:p>
      <w:pPr>
        <w:spacing w:after="0"/>
        <w:ind w:left="0"/>
        <w:jc w:val="both"/>
      </w:pPr>
      <w:r>
        <w:rPr>
          <w:rFonts w:ascii="Times New Roman"/>
          <w:b w:val="false"/>
          <w:i w:val="false"/>
          <w:color w:val="000000"/>
          <w:sz w:val="28"/>
        </w:rPr>
        <w:t>
      2) строительство горно-обогатительной фабрики (Жамбылская область).</w:t>
      </w:r>
    </w:p>
    <w:p>
      <w:pPr>
        <w:spacing w:after="0"/>
        <w:ind w:left="0"/>
        <w:jc w:val="both"/>
      </w:pPr>
      <w:r>
        <w:rPr>
          <w:rFonts w:ascii="Times New Roman"/>
          <w:b w:val="false"/>
          <w:i w:val="false"/>
          <w:color w:val="000000"/>
          <w:sz w:val="28"/>
        </w:rPr>
        <w:t>
      Реализация вышеуказанных проектов откроет возможность для организации производства продукции высоких переделов предприятиями малого и среднего бизнеса, позволит увеличить наукоемкость отрасли, использовать имеющиеся научные разработки и обеспечить потребности внешних и внутренних рынков.</w:t>
      </w:r>
    </w:p>
    <w:bookmarkStart w:name="z277" w:id="164"/>
    <w:p>
      <w:pPr>
        <w:spacing w:after="0"/>
        <w:ind w:left="0"/>
        <w:jc w:val="both"/>
      </w:pPr>
      <w:r>
        <w:rPr>
          <w:rFonts w:ascii="Times New Roman"/>
          <w:b w:val="false"/>
          <w:i w:val="false"/>
          <w:color w:val="000000"/>
          <w:sz w:val="28"/>
        </w:rPr>
        <w:t xml:space="preserve">
      </w:t>
      </w:r>
      <w:r>
        <w:rPr>
          <w:rFonts w:ascii="Times New Roman"/>
          <w:b/>
          <w:i w:val="false"/>
          <w:color w:val="000000"/>
          <w:sz w:val="28"/>
        </w:rPr>
        <w:t>Секторальные и проектные меры государственной поддержки</w:t>
      </w:r>
    </w:p>
    <w:bookmarkEnd w:id="164"/>
    <w:bookmarkStart w:name="z278" w:id="165"/>
    <w:p>
      <w:pPr>
        <w:spacing w:after="0"/>
        <w:ind w:left="0"/>
        <w:jc w:val="both"/>
      </w:pPr>
      <w:r>
        <w:rPr>
          <w:rFonts w:ascii="Times New Roman"/>
          <w:b w:val="false"/>
          <w:i w:val="false"/>
          <w:color w:val="000000"/>
          <w:sz w:val="28"/>
        </w:rPr>
        <w:t xml:space="preserve">
      </w:t>
      </w:r>
      <w:r>
        <w:rPr>
          <w:rFonts w:ascii="Times New Roman"/>
          <w:b/>
          <w:i w:val="false"/>
          <w:color w:val="000000"/>
          <w:sz w:val="28"/>
        </w:rPr>
        <w:t>Обеспечение инфраструктурой</w:t>
      </w:r>
    </w:p>
    <w:bookmarkEnd w:id="165"/>
    <w:p>
      <w:pPr>
        <w:spacing w:after="0"/>
        <w:ind w:left="0"/>
        <w:jc w:val="both"/>
      </w:pPr>
      <w:r>
        <w:rPr>
          <w:rFonts w:ascii="Times New Roman"/>
          <w:b w:val="false"/>
          <w:i w:val="false"/>
          <w:color w:val="000000"/>
          <w:sz w:val="28"/>
        </w:rPr>
        <w:t>
      Будет проработан вопрос обеспечения энергетической инфраструктурой проекта строительства завода по производству комплексных минеральных удобрений в Жамбылской области.</w:t>
      </w:r>
    </w:p>
    <w:p>
      <w:pPr>
        <w:spacing w:after="0"/>
        <w:ind w:left="0"/>
        <w:jc w:val="both"/>
      </w:pPr>
      <w:r>
        <w:rPr>
          <w:rFonts w:ascii="Times New Roman"/>
          <w:b w:val="false"/>
          <w:i w:val="false"/>
          <w:color w:val="000000"/>
          <w:sz w:val="28"/>
        </w:rPr>
        <w:t>
      Будет проработан вопрос обеспечения транспортной инфраструктурой проектов строительства завода по производству комплексных минеральных удобрений в Жамбылской области, завода по производству азотно-фосфорных удобрений в Южно-Казахстанской области.</w:t>
      </w:r>
    </w:p>
    <w:bookmarkStart w:name="z279" w:id="166"/>
    <w:p>
      <w:pPr>
        <w:spacing w:after="0"/>
        <w:ind w:left="0"/>
        <w:jc w:val="both"/>
      </w:pPr>
      <w:r>
        <w:rPr>
          <w:rFonts w:ascii="Times New Roman"/>
          <w:b w:val="false"/>
          <w:i w:val="false"/>
          <w:color w:val="000000"/>
          <w:sz w:val="28"/>
        </w:rPr>
        <w:t xml:space="preserve">
      </w:t>
      </w:r>
      <w:r>
        <w:rPr>
          <w:rFonts w:ascii="Times New Roman"/>
          <w:b/>
          <w:i w:val="false"/>
          <w:color w:val="000000"/>
          <w:sz w:val="28"/>
        </w:rPr>
        <w:t>Обеспечение квалифицированными кадровыми ресурсами</w:t>
      </w:r>
    </w:p>
    <w:bookmarkEnd w:id="166"/>
    <w:p>
      <w:pPr>
        <w:spacing w:after="0"/>
        <w:ind w:left="0"/>
        <w:jc w:val="both"/>
      </w:pPr>
      <w:r>
        <w:rPr>
          <w:rFonts w:ascii="Times New Roman"/>
          <w:b w:val="false"/>
          <w:i w:val="false"/>
          <w:color w:val="000000"/>
          <w:sz w:val="28"/>
        </w:rPr>
        <w:t>
      Потребность в кадрах по специальностям для химической отрасли обеспечивается за счет подготовки кадров в вузах и учебных заведениях ТиПО Казахстана.</w:t>
      </w:r>
    </w:p>
    <w:p>
      <w:pPr>
        <w:spacing w:after="0"/>
        <w:ind w:left="0"/>
        <w:jc w:val="both"/>
      </w:pPr>
      <w:r>
        <w:rPr>
          <w:rFonts w:ascii="Times New Roman"/>
          <w:b w:val="false"/>
          <w:i w:val="false"/>
          <w:color w:val="000000"/>
          <w:sz w:val="28"/>
        </w:rPr>
        <w:t>
      Будет внедрена система прохождения производственной практики на производственных предприятиях сроком на 3 месяца с закреплением индивидуальных руководителей на местах.</w:t>
      </w:r>
    </w:p>
    <w:bookmarkStart w:name="z280" w:id="167"/>
    <w:p>
      <w:pPr>
        <w:spacing w:after="0"/>
        <w:ind w:left="0"/>
        <w:jc w:val="both"/>
      </w:pPr>
      <w:r>
        <w:rPr>
          <w:rFonts w:ascii="Times New Roman"/>
          <w:b w:val="false"/>
          <w:i w:val="false"/>
          <w:color w:val="000000"/>
          <w:sz w:val="28"/>
        </w:rPr>
        <w:t xml:space="preserve">
      </w:t>
      </w:r>
      <w:r>
        <w:rPr>
          <w:rFonts w:ascii="Times New Roman"/>
          <w:b/>
          <w:i w:val="false"/>
          <w:color w:val="000000"/>
          <w:sz w:val="28"/>
        </w:rPr>
        <w:t>Снятие административных барьеров</w:t>
      </w:r>
    </w:p>
    <w:bookmarkEnd w:id="167"/>
    <w:p>
      <w:pPr>
        <w:spacing w:after="0"/>
        <w:ind w:left="0"/>
        <w:jc w:val="both"/>
      </w:pPr>
      <w:r>
        <w:rPr>
          <w:rFonts w:ascii="Times New Roman"/>
          <w:b w:val="false"/>
          <w:i w:val="false"/>
          <w:color w:val="000000"/>
          <w:sz w:val="28"/>
        </w:rPr>
        <w:t>
      В целях упрощения процедуры в области регулирования обращения химической продукции на территории Республики Казахстан будет частично автоматизирована государственная услуга по регистрации химической продукции.</w:t>
      </w:r>
    </w:p>
    <w:bookmarkStart w:name="z82" w:id="168"/>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регулирование в области химической промышленности</w:t>
      </w:r>
    </w:p>
    <w:bookmarkEnd w:id="168"/>
    <w:p>
      <w:pPr>
        <w:spacing w:after="0"/>
        <w:ind w:left="0"/>
        <w:jc w:val="both"/>
      </w:pPr>
      <w:r>
        <w:rPr>
          <w:rFonts w:ascii="Times New Roman"/>
          <w:b w:val="false"/>
          <w:i w:val="false"/>
          <w:color w:val="000000"/>
          <w:sz w:val="28"/>
        </w:rPr>
        <w:t>
      Будут разработаны технические регламенты ТС в химической отрасли, а также стандарты, которые могут быть приняты в качестве доказательной базы к техническим регламентам.</w:t>
      </w:r>
    </w:p>
    <w:p>
      <w:pPr>
        <w:spacing w:after="0"/>
        <w:ind w:left="0"/>
        <w:jc w:val="both"/>
      </w:pPr>
      <w:r>
        <w:rPr>
          <w:rFonts w:ascii="Times New Roman"/>
          <w:b w:val="false"/>
          <w:i w:val="false"/>
          <w:color w:val="000000"/>
          <w:sz w:val="28"/>
        </w:rPr>
        <w:t>
      В рамках бюджетной программы 013 "Услуги в сфере технического регулирования и метрологии" предусматривается разработка и внедрение 225 национальных и региональных стандартов, гармонизированных с международными требованиями.</w:t>
      </w:r>
    </w:p>
    <w:bookmarkStart w:name="z83" w:id="169"/>
    <w:p>
      <w:pPr>
        <w:spacing w:after="0"/>
        <w:ind w:left="0"/>
        <w:jc w:val="both"/>
      </w:pPr>
      <w:r>
        <w:rPr>
          <w:rFonts w:ascii="Times New Roman"/>
          <w:b w:val="false"/>
          <w:i w:val="false"/>
          <w:color w:val="000000"/>
          <w:sz w:val="28"/>
        </w:rPr>
        <w:t xml:space="preserve">
      </w:t>
      </w:r>
      <w:r>
        <w:rPr>
          <w:rFonts w:ascii="Times New Roman"/>
          <w:b/>
          <w:i w:val="false"/>
          <w:color w:val="000000"/>
          <w:sz w:val="28"/>
        </w:rPr>
        <w:t>Развитие инноваций и содействие технологической модернизации</w:t>
      </w:r>
      <w:r>
        <w:rPr>
          <w:rFonts w:ascii="Times New Roman"/>
          <w:b w:val="false"/>
          <w:i w:val="false"/>
          <w:color w:val="000000"/>
          <w:sz w:val="28"/>
        </w:rPr>
        <w:t xml:space="preserve"> </w:t>
      </w:r>
    </w:p>
    <w:bookmarkEnd w:id="169"/>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9 января 2012 года "О государственной поддержке индустриально-инновационной деятельности" (далее - Закон) осуществляется государственная поддержка в виде предоставления инновационных грантов по девяти направлениям, указанным в </w:t>
      </w:r>
      <w:r>
        <w:rPr>
          <w:rFonts w:ascii="Times New Roman"/>
          <w:b w:val="false"/>
          <w:i w:val="false"/>
          <w:color w:val="000000"/>
          <w:sz w:val="28"/>
        </w:rPr>
        <w:t>статье 20</w:t>
      </w:r>
      <w:r>
        <w:rPr>
          <w:rFonts w:ascii="Times New Roman"/>
          <w:b w:val="false"/>
          <w:i w:val="false"/>
          <w:color w:val="000000"/>
          <w:sz w:val="28"/>
        </w:rPr>
        <w:t xml:space="preserve"> Главы 4 Закона, который носит заявительный характер.</w:t>
      </w:r>
    </w:p>
    <w:p>
      <w:pPr>
        <w:spacing w:after="0"/>
        <w:ind w:left="0"/>
        <w:jc w:val="both"/>
      </w:pPr>
      <w:r>
        <w:rPr>
          <w:rFonts w:ascii="Times New Roman"/>
          <w:b w:val="false"/>
          <w:i w:val="false"/>
          <w:color w:val="000000"/>
          <w:sz w:val="28"/>
        </w:rPr>
        <w:t>
      Инновационные гранты будут предоставляться субъектам индустриально-инновационной деятельности путем возмещения и (или) оплаты части затрат по реализации индустриально-инновационных проектов.</w:t>
      </w:r>
    </w:p>
    <w:p>
      <w:pPr>
        <w:spacing w:after="0"/>
        <w:ind w:left="0"/>
        <w:jc w:val="both"/>
      </w:pPr>
      <w:r>
        <w:rPr>
          <w:rFonts w:ascii="Times New Roman"/>
          <w:b w:val="false"/>
          <w:i w:val="false"/>
          <w:color w:val="000000"/>
          <w:sz w:val="28"/>
        </w:rPr>
        <w:t>
      Будет создана специализированная инжиниринговая компания в сфере химического производства, деятельность которой будет направлена на подготовку не менее 30 квалифицированных инженеров из числа казахстанских специалистов, внедрение современных методик и международных стандартов по проектированию производств, увеличение местного содержания в инжиниринговых услугах в отрасли не менее чем до 40 %, формирование системы научно-инжинирингового сопровождения деятельности предприятий отрасли.</w:t>
      </w:r>
    </w:p>
    <w:p>
      <w:pPr>
        <w:spacing w:after="0"/>
        <w:ind w:left="0"/>
        <w:jc w:val="both"/>
      </w:pPr>
      <w:r>
        <w:rPr>
          <w:rFonts w:ascii="Times New Roman"/>
          <w:b w:val="false"/>
          <w:i w:val="false"/>
          <w:color w:val="000000"/>
          <w:sz w:val="28"/>
        </w:rPr>
        <w:t>
      В рамках реализации инновационной политики в отрасли химической промышленности приоритет будет отдан решению ключевых технологических задач и развитию новых передовых научно-технологических направлений.</w:t>
      </w:r>
    </w:p>
    <w:p>
      <w:pPr>
        <w:spacing w:after="0"/>
        <w:ind w:left="0"/>
        <w:jc w:val="both"/>
      </w:pPr>
      <w:r>
        <w:rPr>
          <w:rFonts w:ascii="Times New Roman"/>
          <w:b w:val="false"/>
          <w:i w:val="false"/>
          <w:color w:val="000000"/>
          <w:sz w:val="28"/>
        </w:rPr>
        <w:t>
      По итогам технологического прогнозирования были определены следующие критические технологии в области химической промышленности: технологии получения композиционных и керамических материалов для замещения металлических изделий, биохимические технологии получения продукции из биомассы (биоэтанол второго поколения, биоразлагаемые полимеры), разработка нанокатализаторов для процессов нефте-, газопереработки, технологии получения сложных (комплексных) минеральных и органоминеральных удобрений, технологии для развития углехимии. Развитие данных критических технологий будет обеспечиваться через реализацию механизма целевых технологических программ.</w:t>
      </w:r>
    </w:p>
    <w:bookmarkStart w:name="z84" w:id="170"/>
    <w:p>
      <w:pPr>
        <w:spacing w:after="0"/>
        <w:ind w:left="0"/>
        <w:jc w:val="both"/>
      </w:pPr>
      <w:r>
        <w:rPr>
          <w:rFonts w:ascii="Times New Roman"/>
          <w:b w:val="false"/>
          <w:i w:val="false"/>
          <w:color w:val="000000"/>
          <w:sz w:val="28"/>
        </w:rPr>
        <w:t xml:space="preserve">
      </w:t>
      </w:r>
      <w:r>
        <w:rPr>
          <w:rFonts w:ascii="Times New Roman"/>
          <w:b/>
          <w:i w:val="false"/>
          <w:color w:val="000000"/>
          <w:sz w:val="28"/>
        </w:rPr>
        <w:t>Создание привлекательных условий для прямых инвестиций</w:t>
      </w:r>
    </w:p>
    <w:bookmarkEnd w:id="170"/>
    <w:p>
      <w:pPr>
        <w:spacing w:after="0"/>
        <w:ind w:left="0"/>
        <w:jc w:val="both"/>
      </w:pPr>
      <w:r>
        <w:rPr>
          <w:rFonts w:ascii="Times New Roman"/>
          <w:b w:val="false"/>
          <w:i w:val="false"/>
          <w:color w:val="000000"/>
          <w:sz w:val="28"/>
        </w:rPr>
        <w:t>
      Товарищество с ограниченной ответственностью (далее - ТОО) "Объединенная химическая компания" акционерного общества "Фонд национального благосостояния "Самрук-Казына" (далее - АО "ФНБ "Самрук-Казына") будет основным оператором реализации Программы в химической промышленности и будет обеспечивать интересы государства в части приобретения отчуждаемых прав на недропользование, участвовать в освоении и разработке месторождений полезных ископаемых, заниматься привлечением необходимого заемного капитала на международном финансовом рынке и поиском стратегических инвесторов. Будет организовано льготное кредитование инвестиционных проектов, предприятий малого и среднего бизнеса по производству химической продукции.</w:t>
      </w:r>
    </w:p>
    <w:p>
      <w:pPr>
        <w:spacing w:after="0"/>
        <w:ind w:left="0"/>
        <w:jc w:val="both"/>
      </w:pPr>
      <w:r>
        <w:rPr>
          <w:rFonts w:ascii="Times New Roman"/>
          <w:b w:val="false"/>
          <w:i w:val="false"/>
          <w:color w:val="000000"/>
          <w:sz w:val="28"/>
        </w:rPr>
        <w:t>
      Будут увеличены объемы субсидирования сельскохозяйственных производителей в целях стимулирования потребления минеральных удобрений отечественного производства.</w:t>
      </w:r>
    </w:p>
    <w:bookmarkStart w:name="z110" w:id="171"/>
    <w:p>
      <w:pPr>
        <w:spacing w:after="0"/>
        <w:ind w:left="0"/>
        <w:jc w:val="both"/>
      </w:pPr>
      <w:r>
        <w:rPr>
          <w:rFonts w:ascii="Times New Roman"/>
          <w:b w:val="false"/>
          <w:i w:val="false"/>
          <w:color w:val="000000"/>
          <w:sz w:val="28"/>
        </w:rPr>
        <w:t xml:space="preserve">
      </w:t>
      </w:r>
      <w:r>
        <w:rPr>
          <w:rFonts w:ascii="Times New Roman"/>
          <w:b/>
          <w:i w:val="false"/>
          <w:color w:val="000000"/>
          <w:sz w:val="28"/>
        </w:rPr>
        <w:t>Торговая политика</w:t>
      </w:r>
    </w:p>
    <w:bookmarkEnd w:id="171"/>
    <w:p>
      <w:pPr>
        <w:spacing w:after="0"/>
        <w:ind w:left="0"/>
        <w:jc w:val="both"/>
      </w:pPr>
      <w:r>
        <w:rPr>
          <w:rFonts w:ascii="Times New Roman"/>
          <w:b w:val="false"/>
          <w:i w:val="false"/>
          <w:color w:val="000000"/>
          <w:sz w:val="28"/>
        </w:rPr>
        <w:t>
      В целях поддержки экспорта будет предусмотрена финансовая и сервисная поддержка химических предприятий-экспортеров на продвижение производимой продукции.</w:t>
      </w:r>
    </w:p>
    <w:p>
      <w:pPr>
        <w:spacing w:after="0"/>
        <w:ind w:left="0"/>
        <w:jc w:val="both"/>
      </w:pPr>
      <w:r>
        <w:rPr>
          <w:rFonts w:ascii="Times New Roman"/>
          <w:b w:val="false"/>
          <w:i w:val="false"/>
          <w:color w:val="000000"/>
          <w:sz w:val="28"/>
        </w:rPr>
        <w:t>
      Будет упрощена процедура получения лицензии на экспорт химической продукции, уменьшены сроки выдачи согласований в каждом министерстве.</w:t>
      </w:r>
    </w:p>
    <w:p>
      <w:pPr>
        <w:spacing w:after="0"/>
        <w:ind w:left="0"/>
        <w:jc w:val="both"/>
      </w:pPr>
      <w:r>
        <w:rPr>
          <w:rFonts w:ascii="Times New Roman"/>
          <w:b w:val="false"/>
          <w:i w:val="false"/>
          <w:color w:val="000000"/>
          <w:sz w:val="28"/>
        </w:rPr>
        <w:t>
      Будет решен вопрос получения специального разрешения на хождение цистерн для перевозки желтого фосфора по территории стран Европейского Союза (далее - ЕС) на период 2011 - 2018 годы (в связи с их запретом в странах ЕС с 2011 года).</w:t>
      </w:r>
    </w:p>
    <w:bookmarkStart w:name="z111" w:id="172"/>
    <w:p>
      <w:pPr>
        <w:spacing w:after="0"/>
        <w:ind w:left="0"/>
        <w:jc w:val="both"/>
      </w:pPr>
      <w:r>
        <w:rPr>
          <w:rFonts w:ascii="Times New Roman"/>
          <w:b w:val="false"/>
          <w:i w:val="false"/>
          <w:color w:val="000000"/>
          <w:sz w:val="28"/>
        </w:rPr>
        <w:t xml:space="preserve">
      </w:t>
      </w:r>
      <w:r>
        <w:rPr>
          <w:rFonts w:ascii="Times New Roman"/>
          <w:b/>
          <w:i w:val="false"/>
          <w:color w:val="000000"/>
          <w:sz w:val="28"/>
        </w:rPr>
        <w:t>Ресурсное обеспечение</w:t>
      </w:r>
    </w:p>
    <w:bookmarkEnd w:id="172"/>
    <w:p>
      <w:pPr>
        <w:spacing w:after="0"/>
        <w:ind w:left="0"/>
        <w:jc w:val="both"/>
      </w:pPr>
      <w:r>
        <w:rPr>
          <w:rFonts w:ascii="Times New Roman"/>
          <w:b w:val="false"/>
          <w:i w:val="false"/>
          <w:color w:val="000000"/>
          <w:sz w:val="28"/>
        </w:rPr>
        <w:t>
      Будут проведены поисковые работы по месторождениям сырья для химической промышленности.</w:t>
      </w:r>
    </w:p>
    <w:bookmarkStart w:name="z313" w:id="173"/>
    <w:p>
      <w:pPr>
        <w:spacing w:after="0"/>
        <w:ind w:left="0"/>
        <w:jc w:val="left"/>
      </w:pPr>
      <w:r>
        <w:rPr>
          <w:rFonts w:ascii="Times New Roman"/>
          <w:b/>
          <w:i w:val="false"/>
          <w:color w:val="000000"/>
        </w:rPr>
        <w:t xml:space="preserve"> Атомная промышленность</w:t>
      </w:r>
    </w:p>
    <w:bookmarkEnd w:id="173"/>
    <w:p>
      <w:pPr>
        <w:spacing w:after="0"/>
        <w:ind w:left="0"/>
        <w:jc w:val="both"/>
      </w:pPr>
      <w:r>
        <w:rPr>
          <w:rFonts w:ascii="Times New Roman"/>
          <w:b w:val="false"/>
          <w:i w:val="false"/>
          <w:color w:val="ff0000"/>
          <w:sz w:val="28"/>
        </w:rPr>
        <w:t xml:space="preserve">
      Сноска. Параграф в редакции указами Президента РК от 01.08.2013 </w:t>
      </w:r>
      <w:r>
        <w:rPr>
          <w:rFonts w:ascii="Times New Roman"/>
          <w:b w:val="false"/>
          <w:i w:val="false"/>
          <w:color w:val="ff0000"/>
          <w:sz w:val="28"/>
        </w:rPr>
        <w:t>№ 607</w:t>
      </w:r>
      <w:r>
        <w:rPr>
          <w:rFonts w:ascii="Times New Roman"/>
          <w:b w:val="false"/>
          <w:i w:val="false"/>
          <w:color w:val="ff0000"/>
          <w:sz w:val="28"/>
        </w:rPr>
        <w:t xml:space="preserve">; с изменениями, внесенными Указом Президента РК от 07.03.2014 </w:t>
      </w:r>
      <w:r>
        <w:rPr>
          <w:rFonts w:ascii="Times New Roman"/>
          <w:b w:val="false"/>
          <w:i w:val="false"/>
          <w:color w:val="ff0000"/>
          <w:sz w:val="28"/>
        </w:rPr>
        <w:t>№ 762</w:t>
      </w:r>
      <w:r>
        <w:rPr>
          <w:rFonts w:ascii="Times New Roman"/>
          <w:b w:val="false"/>
          <w:i w:val="false"/>
          <w:color w:val="ff0000"/>
          <w:sz w:val="28"/>
        </w:rPr>
        <w:t xml:space="preserve">; от 25.12.2014 </w:t>
      </w:r>
      <w:r>
        <w:rPr>
          <w:rFonts w:ascii="Times New Roman"/>
          <w:b w:val="false"/>
          <w:i w:val="false"/>
          <w:color w:val="ff0000"/>
          <w:sz w:val="28"/>
        </w:rPr>
        <w:t>№ 984</w:t>
      </w:r>
      <w:r>
        <w:rPr>
          <w:rFonts w:ascii="Times New Roman"/>
          <w:b w:val="false"/>
          <w:i w:val="false"/>
          <w:color w:val="ff0000"/>
          <w:sz w:val="28"/>
        </w:rPr>
        <w:t>.</w:t>
      </w:r>
    </w:p>
    <w:bookmarkStart w:name="z112" w:id="174"/>
    <w:p>
      <w:pPr>
        <w:spacing w:after="0"/>
        <w:ind w:left="0"/>
        <w:jc w:val="both"/>
      </w:pPr>
      <w:r>
        <w:rPr>
          <w:rFonts w:ascii="Times New Roman"/>
          <w:b w:val="false"/>
          <w:i w:val="false"/>
          <w:color w:val="000000"/>
          <w:sz w:val="28"/>
        </w:rPr>
        <w:t>
       Краткий анализ текущей ситуации</w:t>
      </w:r>
    </w:p>
    <w:bookmarkEnd w:id="174"/>
    <w:p>
      <w:pPr>
        <w:spacing w:after="0"/>
        <w:ind w:left="0"/>
        <w:jc w:val="both"/>
      </w:pPr>
      <w:r>
        <w:rPr>
          <w:rFonts w:ascii="Times New Roman"/>
          <w:b w:val="false"/>
          <w:i w:val="false"/>
          <w:color w:val="000000"/>
          <w:sz w:val="28"/>
        </w:rPr>
        <w:t>
      Атомная промышленность Казахстана в основном представлена предприятиями урановой промышленности.</w:t>
      </w:r>
    </w:p>
    <w:p>
      <w:pPr>
        <w:spacing w:after="0"/>
        <w:ind w:left="0"/>
        <w:jc w:val="both"/>
      </w:pPr>
      <w:r>
        <w:rPr>
          <w:rFonts w:ascii="Times New Roman"/>
          <w:b w:val="false"/>
          <w:i w:val="false"/>
          <w:color w:val="000000"/>
          <w:sz w:val="28"/>
        </w:rPr>
        <w:t>
      В настоящее время в Казахстане имеются значительные объемы разведанных запасов урана - 2-е место в мире.</w:t>
      </w:r>
    </w:p>
    <w:p>
      <w:pPr>
        <w:spacing w:after="0"/>
        <w:ind w:left="0"/>
        <w:jc w:val="both"/>
      </w:pPr>
      <w:r>
        <w:rPr>
          <w:rFonts w:ascii="Times New Roman"/>
          <w:b w:val="false"/>
          <w:i w:val="false"/>
          <w:color w:val="000000"/>
          <w:sz w:val="28"/>
        </w:rPr>
        <w:t>
      Объем добычи урана в Казахстане в 2008 году составил 8 512 тонн. Добыча урана в Казахстане осуществляется совместными и дочерними предприятиями акционерного общества "Национальная атомная компания "Казатомпром" (далее - АО "НАК "Казатомпром").</w:t>
      </w:r>
    </w:p>
    <w:p>
      <w:pPr>
        <w:spacing w:after="0"/>
        <w:ind w:left="0"/>
        <w:jc w:val="both"/>
      </w:pPr>
      <w:r>
        <w:rPr>
          <w:rFonts w:ascii="Times New Roman"/>
          <w:b w:val="false"/>
          <w:i w:val="false"/>
          <w:color w:val="000000"/>
          <w:sz w:val="28"/>
        </w:rPr>
        <w:t>
      В Казахстане имеются все предпосылки для создания и развития производств дореакторного ядерного топливного цикла для выпуска в Казахстане урановой продукции более высоких переделов относительно его добычи, а именно:</w:t>
      </w:r>
    </w:p>
    <w:p>
      <w:pPr>
        <w:spacing w:after="0"/>
        <w:ind w:left="0"/>
        <w:jc w:val="both"/>
      </w:pPr>
      <w:r>
        <w:rPr>
          <w:rFonts w:ascii="Times New Roman"/>
          <w:b w:val="false"/>
          <w:i w:val="false"/>
          <w:color w:val="000000"/>
          <w:sz w:val="28"/>
        </w:rPr>
        <w:t xml:space="preserve">
      1) наличие значительных запасов и ресурсов природного урана; </w:t>
      </w:r>
    </w:p>
    <w:p>
      <w:pPr>
        <w:spacing w:after="0"/>
        <w:ind w:left="0"/>
        <w:jc w:val="both"/>
      </w:pPr>
      <w:r>
        <w:rPr>
          <w:rFonts w:ascii="Times New Roman"/>
          <w:b w:val="false"/>
          <w:i w:val="false"/>
          <w:color w:val="000000"/>
          <w:sz w:val="28"/>
        </w:rPr>
        <w:t xml:space="preserve">
      2) наличие развитой уранодобывающей промышленности; </w:t>
      </w:r>
    </w:p>
    <w:p>
      <w:pPr>
        <w:spacing w:after="0"/>
        <w:ind w:left="0"/>
        <w:jc w:val="both"/>
      </w:pPr>
      <w:r>
        <w:rPr>
          <w:rFonts w:ascii="Times New Roman"/>
          <w:b w:val="false"/>
          <w:i w:val="false"/>
          <w:color w:val="000000"/>
          <w:sz w:val="28"/>
        </w:rPr>
        <w:t xml:space="preserve">
      3) наличие предприятия по производству компонентов ядерного топлива для атомных электрических станций; </w:t>
      </w:r>
    </w:p>
    <w:p>
      <w:pPr>
        <w:spacing w:after="0"/>
        <w:ind w:left="0"/>
        <w:jc w:val="both"/>
      </w:pPr>
      <w:r>
        <w:rPr>
          <w:rFonts w:ascii="Times New Roman"/>
          <w:b w:val="false"/>
          <w:i w:val="false"/>
          <w:color w:val="000000"/>
          <w:sz w:val="28"/>
        </w:rPr>
        <w:t xml:space="preserve">
      4) наличие в стране высококвалифицированных специалистов урановой промышленности. </w:t>
      </w:r>
    </w:p>
    <w:bookmarkStart w:name="z113" w:id="175"/>
    <w:p>
      <w:pPr>
        <w:spacing w:after="0"/>
        <w:ind w:left="0"/>
        <w:jc w:val="both"/>
      </w:pPr>
      <w:r>
        <w:rPr>
          <w:rFonts w:ascii="Times New Roman"/>
          <w:b w:val="false"/>
          <w:i w:val="false"/>
          <w:color w:val="000000"/>
          <w:sz w:val="28"/>
        </w:rPr>
        <w:t>
      Цель</w:t>
      </w:r>
    </w:p>
    <w:bookmarkEnd w:id="175"/>
    <w:p>
      <w:pPr>
        <w:spacing w:after="0"/>
        <w:ind w:left="0"/>
        <w:jc w:val="both"/>
      </w:pPr>
      <w:r>
        <w:rPr>
          <w:rFonts w:ascii="Times New Roman"/>
          <w:b w:val="false"/>
          <w:i w:val="false"/>
          <w:color w:val="000000"/>
          <w:sz w:val="28"/>
        </w:rPr>
        <w:t>
      Развитие в Казахстане высокотехнологичной и наукоемкой атомной промышленности, обеспечение трансферта передовых технологий. Основные задачи</w:t>
      </w:r>
    </w:p>
    <w:p>
      <w:pPr>
        <w:spacing w:after="0"/>
        <w:ind w:left="0"/>
        <w:jc w:val="both"/>
      </w:pPr>
      <w:r>
        <w:rPr>
          <w:rFonts w:ascii="Times New Roman"/>
          <w:b w:val="false"/>
          <w:i w:val="false"/>
          <w:color w:val="000000"/>
          <w:sz w:val="28"/>
        </w:rPr>
        <w:t xml:space="preserve">
      1. Выполнение установленных целевых индикаторов добычи урана. </w:t>
      </w:r>
    </w:p>
    <w:p>
      <w:pPr>
        <w:spacing w:after="0"/>
        <w:ind w:left="0"/>
        <w:jc w:val="both"/>
      </w:pPr>
      <w:r>
        <w:rPr>
          <w:rFonts w:ascii="Times New Roman"/>
          <w:b w:val="false"/>
          <w:i w:val="false"/>
          <w:color w:val="000000"/>
          <w:sz w:val="28"/>
        </w:rPr>
        <w:t xml:space="preserve">
      2. Создание условий для развития производств дореакторного ядерного топливного цикла в Казахстане. </w:t>
      </w:r>
    </w:p>
    <w:bookmarkStart w:name="z322" w:id="176"/>
    <w:p>
      <w:pPr>
        <w:spacing w:after="0"/>
        <w:ind w:left="0"/>
        <w:jc w:val="both"/>
      </w:pPr>
      <w:r>
        <w:rPr>
          <w:rFonts w:ascii="Times New Roman"/>
          <w:b w:val="false"/>
          <w:i w:val="false"/>
          <w:color w:val="000000"/>
          <w:sz w:val="28"/>
        </w:rPr>
        <w:t>
      Целевые индикаторы</w:t>
      </w:r>
    </w:p>
    <w:bookmarkEnd w:id="176"/>
    <w:p>
      <w:pPr>
        <w:spacing w:after="0"/>
        <w:ind w:left="0"/>
        <w:jc w:val="both"/>
      </w:pPr>
      <w:r>
        <w:rPr>
          <w:rFonts w:ascii="Times New Roman"/>
          <w:b w:val="false"/>
          <w:i w:val="false"/>
          <w:color w:val="000000"/>
          <w:sz w:val="28"/>
        </w:rPr>
        <w:t>
      1. Сохранение лидирующих позиций на мировом рынке природного урана: увеличение объемов добычи урана до 22 - 25 тыс. тонн в 2014 году в рамках обязательств по контрактам на недропользование с учетом конъюнктуры мирового рынка урана и при согласовании с компетентным органом Республики Казахстан.</w:t>
      </w:r>
    </w:p>
    <w:bookmarkStart w:name="z225" w:id="177"/>
    <w:p>
      <w:pPr>
        <w:spacing w:after="0"/>
        <w:ind w:left="0"/>
        <w:jc w:val="both"/>
      </w:pPr>
      <w:r>
        <w:rPr>
          <w:rFonts w:ascii="Times New Roman"/>
          <w:b w:val="false"/>
          <w:i w:val="false"/>
          <w:color w:val="000000"/>
          <w:sz w:val="28"/>
        </w:rPr>
        <w:t>
      Показатели результатов реализации Программы</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
        <w:gridCol w:w="2047"/>
        <w:gridCol w:w="635"/>
        <w:gridCol w:w="811"/>
        <w:gridCol w:w="2043"/>
        <w:gridCol w:w="2043"/>
        <w:gridCol w:w="2043"/>
        <w:gridCol w:w="2043"/>
      </w:tblGrid>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государственный орган</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добычи урана</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19449</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23469</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Обогащение урана на действующем предприятии по разделению изотопов на территории РФ</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ЕРР</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атомной отрасли профессиональными кадрами</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специалистов</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bookmarkStart w:name="z325" w:id="178"/>
    <w:p>
      <w:pPr>
        <w:spacing w:after="0"/>
        <w:ind w:left="0"/>
        <w:jc w:val="both"/>
      </w:pPr>
      <w:r>
        <w:rPr>
          <w:rFonts w:ascii="Times New Roman"/>
          <w:b w:val="false"/>
          <w:i w:val="false"/>
          <w:color w:val="000000"/>
          <w:sz w:val="28"/>
        </w:rPr>
        <w:t>
      Основные направления развития</w:t>
      </w:r>
    </w:p>
    <w:bookmarkEnd w:id="178"/>
    <w:p>
      <w:pPr>
        <w:spacing w:after="0"/>
        <w:ind w:left="0"/>
        <w:jc w:val="both"/>
      </w:pPr>
      <w:r>
        <w:rPr>
          <w:rFonts w:ascii="Times New Roman"/>
          <w:b w:val="false"/>
          <w:i w:val="false"/>
          <w:color w:val="000000"/>
          <w:sz w:val="28"/>
        </w:rPr>
        <w:t>
      В целях развития атомной промышленности предполагается реализация следующих основных мероприятий:</w:t>
      </w:r>
    </w:p>
    <w:p>
      <w:pPr>
        <w:spacing w:after="0"/>
        <w:ind w:left="0"/>
        <w:jc w:val="both"/>
      </w:pPr>
      <w:r>
        <w:rPr>
          <w:rFonts w:ascii="Times New Roman"/>
          <w:b w:val="false"/>
          <w:i w:val="false"/>
          <w:color w:val="000000"/>
          <w:sz w:val="28"/>
        </w:rPr>
        <w:t>
      1) проведение поисково-оценочных работ в пределах Шу-Сарысуйской ураново-рудной провинции с целью воспроизводства урановой ресурсной базы;</w:t>
      </w:r>
    </w:p>
    <w:p>
      <w:pPr>
        <w:spacing w:after="0"/>
        <w:ind w:left="0"/>
        <w:jc w:val="both"/>
      </w:pPr>
      <w:r>
        <w:rPr>
          <w:rFonts w:ascii="Times New Roman"/>
          <w:b w:val="false"/>
          <w:i w:val="false"/>
          <w:color w:val="000000"/>
          <w:sz w:val="28"/>
        </w:rPr>
        <w:t xml:space="preserve">
      2) проведения геолого-разведочных работ для увеличения разведанных запасов урана; </w:t>
      </w:r>
    </w:p>
    <w:p>
      <w:pPr>
        <w:spacing w:after="0"/>
        <w:ind w:left="0"/>
        <w:jc w:val="both"/>
      </w:pPr>
      <w:r>
        <w:rPr>
          <w:rFonts w:ascii="Times New Roman"/>
          <w:b w:val="false"/>
          <w:i w:val="false"/>
          <w:color w:val="000000"/>
          <w:sz w:val="28"/>
        </w:rPr>
        <w:t xml:space="preserve">
      3) продолжение работы по расширению производственных мощностей на действующих рудниках; </w:t>
      </w:r>
    </w:p>
    <w:p>
      <w:pPr>
        <w:spacing w:after="0"/>
        <w:ind w:left="0"/>
        <w:jc w:val="both"/>
      </w:pPr>
      <w:r>
        <w:rPr>
          <w:rFonts w:ascii="Times New Roman"/>
          <w:b w:val="false"/>
          <w:i w:val="false"/>
          <w:color w:val="000000"/>
          <w:sz w:val="28"/>
        </w:rPr>
        <w:t xml:space="preserve">
      4) ввод в эксплуатацию новых добычных комплексов; </w:t>
      </w:r>
    </w:p>
    <w:p>
      <w:pPr>
        <w:spacing w:after="0"/>
        <w:ind w:left="0"/>
        <w:jc w:val="both"/>
      </w:pPr>
      <w:r>
        <w:rPr>
          <w:rFonts w:ascii="Times New Roman"/>
          <w:b w:val="false"/>
          <w:i w:val="false"/>
          <w:color w:val="000000"/>
          <w:sz w:val="28"/>
        </w:rPr>
        <w:t>
      5) создание условий для построения вертикально интегрированного комплекса диверсифицированных в мировой дореакторный ядерно-топливный цикл предприятий по конверсии природного урана, производству ядерного топлива и его компонентов с получением гарантированного доступа к услугам по разделению изотопов урана через участие в действующем российском предприятии по обогащению урана.</w:t>
      </w:r>
    </w:p>
    <w:p>
      <w:pPr>
        <w:spacing w:after="0"/>
        <w:ind w:left="0"/>
        <w:jc w:val="both"/>
      </w:pPr>
      <w:r>
        <w:rPr>
          <w:rFonts w:ascii="Times New Roman"/>
          <w:b w:val="false"/>
          <w:i w:val="false"/>
          <w:color w:val="000000"/>
          <w:sz w:val="28"/>
        </w:rPr>
        <w:t>
      Основным оператором развития атомной промышленности Республики Казахстан является АО "НАК "Казатомпром", которое будет сконцентрировано на наращивании отечественного потенциала в сфере добычи урана путем прямого участия в крупных проектах обустройства и запуска новых месторождений, проведении поисково-оценочных и геолого-разведочных работ.</w:t>
      </w:r>
    </w:p>
    <w:bookmarkStart w:name="z114" w:id="179"/>
    <w:p>
      <w:pPr>
        <w:spacing w:after="0"/>
        <w:ind w:left="0"/>
        <w:jc w:val="both"/>
      </w:pPr>
      <w:r>
        <w:rPr>
          <w:rFonts w:ascii="Times New Roman"/>
          <w:b w:val="false"/>
          <w:i w:val="false"/>
          <w:color w:val="000000"/>
          <w:sz w:val="28"/>
        </w:rPr>
        <w:t>
      Секторальные и проектные меры государственной поддержки</w:t>
      </w:r>
    </w:p>
    <w:bookmarkEnd w:id="179"/>
    <w:bookmarkStart w:name="z115" w:id="180"/>
    <w:p>
      <w:pPr>
        <w:spacing w:after="0"/>
        <w:ind w:left="0"/>
        <w:jc w:val="both"/>
      </w:pPr>
      <w:r>
        <w:rPr>
          <w:rFonts w:ascii="Times New Roman"/>
          <w:b w:val="false"/>
          <w:i w:val="false"/>
          <w:color w:val="000000"/>
          <w:sz w:val="28"/>
        </w:rPr>
        <w:t>
      Формирование сервисной инфраструктуры</w:t>
      </w:r>
    </w:p>
    <w:bookmarkEnd w:id="180"/>
    <w:p>
      <w:pPr>
        <w:spacing w:after="0"/>
        <w:ind w:left="0"/>
        <w:jc w:val="both"/>
      </w:pPr>
      <w:r>
        <w:rPr>
          <w:rFonts w:ascii="Times New Roman"/>
          <w:b w:val="false"/>
          <w:i w:val="false"/>
          <w:color w:val="000000"/>
          <w:sz w:val="28"/>
        </w:rPr>
        <w:t>
      В целях достижения запланированных объемов добычи урана способом подземного (кислотного) выщелачивания предусмотрено ресурсное обеспечение добычи урана путем создания серно-кислотных заводов, производств химических реагентов, создания производства бурильных труб.</w:t>
      </w:r>
    </w:p>
    <w:bookmarkStart w:name="z116" w:id="181"/>
    <w:p>
      <w:pPr>
        <w:spacing w:after="0"/>
        <w:ind w:left="0"/>
        <w:jc w:val="both"/>
      </w:pPr>
      <w:r>
        <w:rPr>
          <w:rFonts w:ascii="Times New Roman"/>
          <w:b w:val="false"/>
          <w:i w:val="false"/>
          <w:color w:val="000000"/>
          <w:sz w:val="28"/>
        </w:rPr>
        <w:t>
      Обеспечение квалифицированными кадровыми ресурсами</w:t>
      </w:r>
    </w:p>
    <w:bookmarkEnd w:id="181"/>
    <w:p>
      <w:pPr>
        <w:spacing w:after="0"/>
        <w:ind w:left="0"/>
        <w:jc w:val="both"/>
      </w:pPr>
      <w:r>
        <w:rPr>
          <w:rFonts w:ascii="Times New Roman"/>
          <w:b w:val="false"/>
          <w:i w:val="false"/>
          <w:color w:val="000000"/>
          <w:sz w:val="28"/>
        </w:rPr>
        <w:t>
      Будет продолжена реализация программы подготовки, переподготовки и повышения квалификации специалистов для атомной промышленности.</w:t>
      </w:r>
    </w:p>
    <w:p>
      <w:pPr>
        <w:spacing w:after="0"/>
        <w:ind w:left="0"/>
        <w:jc w:val="both"/>
      </w:pPr>
      <w:r>
        <w:rPr>
          <w:rFonts w:ascii="Times New Roman"/>
          <w:b w:val="false"/>
          <w:i w:val="false"/>
          <w:color w:val="000000"/>
          <w:sz w:val="28"/>
        </w:rPr>
        <w:t>
      Подготовка специалистов будет проводиться в вузах Казахстана, специализированными организациями АО "НАК "Казатомпром" по повышению квалификации (ТОО "Институт высоких технологий", ТОО "Казахстанский ядерный университет"), а также в вузах ближнего и дальнего зарубежья. Переподготовка и повышение квалификации специалистов будут организованы с привлечением зарубежных специалистов, а также в вузах ближнего и дальнего зарубежья.</w:t>
      </w:r>
    </w:p>
    <w:bookmarkStart w:name="z117" w:id="182"/>
    <w:p>
      <w:pPr>
        <w:spacing w:after="0"/>
        <w:ind w:left="0"/>
        <w:jc w:val="both"/>
      </w:pPr>
      <w:r>
        <w:rPr>
          <w:rFonts w:ascii="Times New Roman"/>
          <w:b w:val="false"/>
          <w:i w:val="false"/>
          <w:color w:val="000000"/>
          <w:sz w:val="28"/>
        </w:rPr>
        <w:t>
      Снятие административных барьеров</w:t>
      </w:r>
    </w:p>
    <w:bookmarkEnd w:id="182"/>
    <w:p>
      <w:pPr>
        <w:spacing w:after="0"/>
        <w:ind w:left="0"/>
        <w:jc w:val="both"/>
      </w:pPr>
      <w:r>
        <w:rPr>
          <w:rFonts w:ascii="Times New Roman"/>
          <w:b w:val="false"/>
          <w:i w:val="false"/>
          <w:color w:val="000000"/>
          <w:sz w:val="28"/>
        </w:rPr>
        <w:t>
      Для осуществления государственного регулирования отношений в сфере использования атомной энергии будет продолжено совершенствование нормативных правовых актов, регулирующих вопросы лицензирования деятельности в атомной промышленности.</w:t>
      </w:r>
    </w:p>
    <w:bookmarkStart w:name="z171" w:id="183"/>
    <w:p>
      <w:pPr>
        <w:spacing w:after="0"/>
        <w:ind w:left="0"/>
        <w:jc w:val="both"/>
      </w:pPr>
      <w:r>
        <w:rPr>
          <w:rFonts w:ascii="Times New Roman"/>
          <w:b w:val="false"/>
          <w:i w:val="false"/>
          <w:color w:val="000000"/>
          <w:sz w:val="28"/>
        </w:rPr>
        <w:t>
      Развитие инноваций и содействие технологической модернизации</w:t>
      </w:r>
    </w:p>
    <w:bookmarkEnd w:id="183"/>
    <w:p>
      <w:pPr>
        <w:spacing w:after="0"/>
        <w:ind w:left="0"/>
        <w:jc w:val="both"/>
      </w:pPr>
      <w:r>
        <w:rPr>
          <w:rFonts w:ascii="Times New Roman"/>
          <w:b w:val="false"/>
          <w:i w:val="false"/>
          <w:color w:val="000000"/>
          <w:sz w:val="28"/>
        </w:rPr>
        <w:t>
      В рамках реализации инновационной политики в отрасли атомной промышленности приоритет будет отдан решению ключевых технологических задач и развитию новых передовых научно-технологических направлений.</w:t>
      </w:r>
    </w:p>
    <w:p>
      <w:pPr>
        <w:spacing w:after="0"/>
        <w:ind w:left="0"/>
        <w:jc w:val="both"/>
      </w:pPr>
      <w:r>
        <w:rPr>
          <w:rFonts w:ascii="Times New Roman"/>
          <w:b w:val="false"/>
          <w:i w:val="false"/>
          <w:color w:val="000000"/>
          <w:sz w:val="28"/>
        </w:rPr>
        <w:t>
      По итогам технологического прогнозирования были определены следующие критические технологии в области атомной промышленности: технологии по выпуску новых материалов на основе нанотехнологий для выработки энергии, технологии получения различной радиоизотопной продукции (для ядерной медицины и других отраслей экономики). Развитие данных критических технологий будет обеспечиваться через реализацию механизма целевых технологических программ.</w:t>
      </w:r>
    </w:p>
    <w:bookmarkStart w:name="z342" w:id="184"/>
    <w:p>
      <w:pPr>
        <w:spacing w:after="0"/>
        <w:ind w:left="0"/>
        <w:jc w:val="left"/>
      </w:pPr>
      <w:r>
        <w:rPr>
          <w:rFonts w:ascii="Times New Roman"/>
          <w:b/>
          <w:i w:val="false"/>
          <w:color w:val="000000"/>
        </w:rPr>
        <w:t xml:space="preserve"> 1.2 Развитие отраслей на базе внутреннего спроса</w:t>
      </w:r>
    </w:p>
    <w:bookmarkEnd w:id="184"/>
    <w:bookmarkStart w:name="z343" w:id="185"/>
    <w:p>
      <w:pPr>
        <w:spacing w:after="0"/>
        <w:ind w:left="0"/>
        <w:jc w:val="both"/>
      </w:pPr>
      <w:r>
        <w:rPr>
          <w:rFonts w:ascii="Times New Roman"/>
          <w:b w:val="false"/>
          <w:i w:val="false"/>
          <w:color w:val="000000"/>
          <w:sz w:val="28"/>
        </w:rPr>
        <w:t>
      Интенсивное развитие экономики в "традиционных индустриях", развитие казахстанского содержания послужит стимулом для развития секторов экономики, основанных на спросе недропользователей, национальных компаний и государства, прежде всего машиностроения, строительной индустрии и фармацевтической промышленности.</w:t>
      </w:r>
    </w:p>
    <w:bookmarkEnd w:id="185"/>
    <w:bookmarkStart w:name="z344" w:id="186"/>
    <w:p>
      <w:pPr>
        <w:spacing w:after="0"/>
        <w:ind w:left="0"/>
        <w:jc w:val="both"/>
      </w:pPr>
      <w:r>
        <w:rPr>
          <w:rFonts w:ascii="Times New Roman"/>
          <w:b w:val="false"/>
          <w:i w:val="false"/>
          <w:color w:val="000000"/>
          <w:sz w:val="28"/>
        </w:rPr>
        <w:t>
      При этом стратегией развития данных отраслей будет поэтапный переход от обеспечения внутреннего спроса к росту их экспортного потенциала за счет повышения конкурентоспособности отечественных предприятий, роста производительности факторов производства, внедрения инновационных технологий.</w:t>
      </w:r>
    </w:p>
    <w:bookmarkEnd w:id="186"/>
    <w:bookmarkStart w:name="z345" w:id="187"/>
    <w:p>
      <w:pPr>
        <w:spacing w:after="0"/>
        <w:ind w:left="0"/>
        <w:jc w:val="left"/>
      </w:pPr>
      <w:r>
        <w:rPr>
          <w:rFonts w:ascii="Times New Roman"/>
          <w:b/>
          <w:i w:val="false"/>
          <w:color w:val="000000"/>
        </w:rPr>
        <w:t xml:space="preserve"> Машиностроение</w:t>
      </w:r>
    </w:p>
    <w:bookmarkEnd w:id="187"/>
    <w:p>
      <w:pPr>
        <w:spacing w:after="0"/>
        <w:ind w:left="0"/>
        <w:jc w:val="both"/>
      </w:pPr>
      <w:r>
        <w:rPr>
          <w:rFonts w:ascii="Times New Roman"/>
          <w:b w:val="false"/>
          <w:i w:val="false"/>
          <w:color w:val="ff0000"/>
          <w:sz w:val="28"/>
        </w:rPr>
        <w:t xml:space="preserve">
      Сноска. Параграф с изменениями, внесенными Указами Президента РК от 01.08.2013 </w:t>
      </w:r>
      <w:r>
        <w:rPr>
          <w:rFonts w:ascii="Times New Roman"/>
          <w:b w:val="false"/>
          <w:i w:val="false"/>
          <w:color w:val="ff0000"/>
          <w:sz w:val="28"/>
        </w:rPr>
        <w:t>№ 607</w:t>
      </w:r>
      <w:r>
        <w:rPr>
          <w:rFonts w:ascii="Times New Roman"/>
          <w:b w:val="false"/>
          <w:i w:val="false"/>
          <w:color w:val="ff0000"/>
          <w:sz w:val="28"/>
        </w:rPr>
        <w:t xml:space="preserve">; от 07.03.2014 </w:t>
      </w:r>
      <w:r>
        <w:rPr>
          <w:rFonts w:ascii="Times New Roman"/>
          <w:b w:val="false"/>
          <w:i w:val="false"/>
          <w:color w:val="ff0000"/>
          <w:sz w:val="28"/>
        </w:rPr>
        <w:t>№ 762</w:t>
      </w:r>
      <w:r>
        <w:rPr>
          <w:rFonts w:ascii="Times New Roman"/>
          <w:b w:val="false"/>
          <w:i w:val="false"/>
          <w:color w:val="ff0000"/>
          <w:sz w:val="28"/>
        </w:rPr>
        <w:t xml:space="preserve">; от 25.12.2014 </w:t>
      </w:r>
      <w:r>
        <w:rPr>
          <w:rFonts w:ascii="Times New Roman"/>
          <w:b w:val="false"/>
          <w:i w:val="false"/>
          <w:color w:val="ff0000"/>
          <w:sz w:val="28"/>
        </w:rPr>
        <w:t>№ 984</w:t>
      </w:r>
      <w:r>
        <w:rPr>
          <w:rFonts w:ascii="Times New Roman"/>
          <w:b w:val="false"/>
          <w:i w:val="false"/>
          <w:color w:val="ff0000"/>
          <w:sz w:val="28"/>
        </w:rPr>
        <w:t>.</w:t>
      </w:r>
    </w:p>
    <w:p>
      <w:pPr>
        <w:spacing w:after="0"/>
        <w:ind w:left="0"/>
        <w:jc w:val="left"/>
      </w:pPr>
      <w:r>
        <w:rPr>
          <w:rFonts w:ascii="Times New Roman"/>
          <w:b/>
          <w:i w:val="false"/>
          <w:color w:val="000000"/>
        </w:rPr>
        <w:t xml:space="preserve">  Краткий анализ текущей ситуации</w:t>
      </w:r>
    </w:p>
    <w:bookmarkStart w:name="z346" w:id="188"/>
    <w:p>
      <w:pPr>
        <w:spacing w:after="0"/>
        <w:ind w:left="0"/>
        <w:jc w:val="both"/>
      </w:pPr>
      <w:r>
        <w:rPr>
          <w:rFonts w:ascii="Times New Roman"/>
          <w:b w:val="false"/>
          <w:i w:val="false"/>
          <w:color w:val="000000"/>
          <w:sz w:val="28"/>
        </w:rPr>
        <w:t>
      Машиностроительный комплекс включает 13 подотраслей: железнодорожная, нефтегазовая, горношахтная и металлургическая, автомобилестроение, сельскохозяйственная, электрооборудование и т.д. Доля продукции машиностроительного комплекса в общем объеме промышленного производства Казахстана снизилась с 15,9 % в 1990 году до 2,9 % в 2008 году. Емкость рынка в 2008 году составила 16 663 млн. долларов, из которых основную долю занимает импорт 15 475 млн. долларов, или 41 % в общей структуре импорта товаров.</w:t>
      </w:r>
    </w:p>
    <w:bookmarkEnd w:id="188"/>
    <w:bookmarkStart w:name="z347" w:id="189"/>
    <w:p>
      <w:pPr>
        <w:spacing w:after="0"/>
        <w:ind w:left="0"/>
        <w:jc w:val="both"/>
      </w:pPr>
      <w:r>
        <w:rPr>
          <w:rFonts w:ascii="Times New Roman"/>
          <w:b w:val="false"/>
          <w:i w:val="false"/>
          <w:color w:val="000000"/>
          <w:sz w:val="28"/>
        </w:rPr>
        <w:t>
      Основные проблемы развития отрасли: технологическое отставание предприятий, низкая конкурентоспособность продукции; отсутствие связей с мировыми производителями, доступа к конструкторской документации; незначительный объем инвестиций; отсутствие межзаводской кооперации; высокий уровень изношенности оборудования (43-80 %); дефицит квалифицированных кадров; низкий уровень послепродажного сервиса машиностроительной продукции.</w:t>
      </w:r>
    </w:p>
    <w:bookmarkEnd w:id="189"/>
    <w:bookmarkStart w:name="z348" w:id="190"/>
    <w:p>
      <w:pPr>
        <w:spacing w:after="0"/>
        <w:ind w:left="0"/>
        <w:jc w:val="both"/>
      </w:pPr>
      <w:r>
        <w:rPr>
          <w:rFonts w:ascii="Times New Roman"/>
          <w:b w:val="false"/>
          <w:i w:val="false"/>
          <w:color w:val="000000"/>
          <w:sz w:val="28"/>
        </w:rPr>
        <w:t>
      В нефтегазовом, горношахтном и металлургическом машиностроении проблемами являются: отсутствие информированности предприятий машиностроения о перспективных планах закупок недропользователей, планах технического перевооружения, потребности в продукции нефтегазового машиностроения в разрезе месторождений, регионов, планах по импорту продукции.</w:t>
      </w:r>
    </w:p>
    <w:bookmarkEnd w:id="190"/>
    <w:bookmarkStart w:name="z349" w:id="191"/>
    <w:p>
      <w:pPr>
        <w:spacing w:after="0"/>
        <w:ind w:left="0"/>
        <w:jc w:val="both"/>
      </w:pPr>
      <w:r>
        <w:rPr>
          <w:rFonts w:ascii="Times New Roman"/>
          <w:b w:val="false"/>
          <w:i w:val="false"/>
          <w:color w:val="000000"/>
          <w:sz w:val="28"/>
        </w:rPr>
        <w:t>
      В сельскохозяйственном машиностроении проблемами являются: использование импортируемых комплектующих и материалов, низкий платежеспособный спрос сельхозтоваропроизводителей, труднодоступность кредитных ресурсов, законодательное ограничение возможности финансирования производства отечественной машиностроительной продукции лизинговыми компаниями.</w:t>
      </w:r>
    </w:p>
    <w:bookmarkEnd w:id="191"/>
    <w:bookmarkStart w:name="z350" w:id="192"/>
    <w:p>
      <w:pPr>
        <w:spacing w:after="0"/>
        <w:ind w:left="0"/>
        <w:jc w:val="both"/>
      </w:pPr>
      <w:r>
        <w:rPr>
          <w:rFonts w:ascii="Times New Roman"/>
          <w:b w:val="false"/>
          <w:i w:val="false"/>
          <w:color w:val="000000"/>
          <w:sz w:val="28"/>
        </w:rPr>
        <w:t>
      В транспортном машиностроении проблемами являются: отсутствие крупногабаритного литья; использование импортируемых комплектующих и материалов.</w:t>
      </w:r>
    </w:p>
    <w:bookmarkEnd w:id="192"/>
    <w:bookmarkStart w:name="z351" w:id="193"/>
    <w:p>
      <w:pPr>
        <w:spacing w:after="0"/>
        <w:ind w:left="0"/>
        <w:jc w:val="both"/>
      </w:pPr>
      <w:r>
        <w:rPr>
          <w:rFonts w:ascii="Times New Roman"/>
          <w:b w:val="false"/>
          <w:i w:val="false"/>
          <w:color w:val="000000"/>
          <w:sz w:val="28"/>
        </w:rPr>
        <w:t>
      В оборонной промышленности проблемами являются: практическое отсутствие научных исследований; отсутствие полного цикла производства (в основном производятся комплектующие); отсутствие эффективного взаимодействия со своими главными потребителями - Вооруженными Силами, другими войсками и воинскими формированиями Казахстана; ограниченное количество потенциальных потребителей (в основном казахстанская военная продукция может заинтересовать только государства-члены ОДКБ); низкая рентабельность производства, недостаточное государственное финансирование.</w:t>
      </w:r>
    </w:p>
    <w:bookmarkEnd w:id="193"/>
    <w:bookmarkStart w:name="z352" w:id="194"/>
    <w:p>
      <w:pPr>
        <w:spacing w:after="0"/>
        <w:ind w:left="0"/>
        <w:jc w:val="left"/>
      </w:pPr>
      <w:r>
        <w:rPr>
          <w:rFonts w:ascii="Times New Roman"/>
          <w:b/>
          <w:i w:val="false"/>
          <w:color w:val="000000"/>
        </w:rPr>
        <w:t xml:space="preserve"> Основная задача</w:t>
      </w:r>
    </w:p>
    <w:bookmarkEnd w:id="194"/>
    <w:bookmarkStart w:name="z353" w:id="195"/>
    <w:p>
      <w:pPr>
        <w:spacing w:after="0"/>
        <w:ind w:left="0"/>
        <w:jc w:val="both"/>
      </w:pPr>
      <w:r>
        <w:rPr>
          <w:rFonts w:ascii="Times New Roman"/>
          <w:b w:val="false"/>
          <w:i w:val="false"/>
          <w:color w:val="000000"/>
          <w:sz w:val="28"/>
        </w:rPr>
        <w:t>
      Максимальное удовлетворение потребностей внутреннего рынка и расширение экспорта за счет увеличения производства конечной продукции с высокой добавленной стоимостью.</w:t>
      </w:r>
    </w:p>
    <w:bookmarkEnd w:id="195"/>
    <w:bookmarkStart w:name="z354" w:id="196"/>
    <w:p>
      <w:pPr>
        <w:spacing w:after="0"/>
        <w:ind w:left="0"/>
        <w:jc w:val="left"/>
      </w:pPr>
      <w:r>
        <w:rPr>
          <w:rFonts w:ascii="Times New Roman"/>
          <w:b/>
          <w:i w:val="false"/>
          <w:color w:val="000000"/>
        </w:rPr>
        <w:t xml:space="preserve"> Целевые индикаторы</w:t>
      </w:r>
    </w:p>
    <w:bookmarkEnd w:id="196"/>
    <w:bookmarkStart w:name="z355" w:id="197"/>
    <w:p>
      <w:pPr>
        <w:spacing w:after="0"/>
        <w:ind w:left="0"/>
        <w:jc w:val="both"/>
      </w:pPr>
      <w:r>
        <w:rPr>
          <w:rFonts w:ascii="Times New Roman"/>
          <w:b w:val="false"/>
          <w:i w:val="false"/>
          <w:color w:val="000000"/>
          <w:sz w:val="28"/>
        </w:rPr>
        <w:t xml:space="preserve">
      1. Увеличение валовой добавленной стоимости в машиностроении на 70 % в реальном выражении к уровню 2008 года. </w:t>
      </w:r>
    </w:p>
    <w:bookmarkEnd w:id="197"/>
    <w:bookmarkStart w:name="z356" w:id="198"/>
    <w:p>
      <w:pPr>
        <w:spacing w:after="0"/>
        <w:ind w:left="0"/>
        <w:jc w:val="both"/>
      </w:pPr>
      <w:r>
        <w:rPr>
          <w:rFonts w:ascii="Times New Roman"/>
          <w:b w:val="false"/>
          <w:i w:val="false"/>
          <w:color w:val="000000"/>
          <w:sz w:val="28"/>
        </w:rPr>
        <w:t>
      2. Увеличение производительности труда в отрасли машиностроения в 2,3 раза в реальном выражении к уровню 2008 года.</w:t>
      </w:r>
    </w:p>
    <w:bookmarkEnd w:id="198"/>
    <w:bookmarkStart w:name="z118" w:id="199"/>
    <w:p>
      <w:pPr>
        <w:spacing w:after="0"/>
        <w:ind w:left="0"/>
        <w:jc w:val="both"/>
      </w:pPr>
      <w:r>
        <w:rPr>
          <w:rFonts w:ascii="Times New Roman"/>
          <w:b w:val="false"/>
          <w:i w:val="false"/>
          <w:color w:val="000000"/>
          <w:sz w:val="28"/>
        </w:rPr>
        <w:t>
      3. Обеспечение прироста доли отечественного производства машиностроения в общем объеме ресурсов отрасли в 1,5 раза к уровню 2008 года.</w:t>
      </w:r>
    </w:p>
    <w:bookmarkEnd w:id="199"/>
    <w:bookmarkStart w:name="z226" w:id="200"/>
    <w:p>
      <w:pPr>
        <w:spacing w:after="0"/>
        <w:ind w:left="0"/>
        <w:jc w:val="both"/>
      </w:pPr>
      <w:r>
        <w:rPr>
          <w:rFonts w:ascii="Times New Roman"/>
          <w:b w:val="false"/>
          <w:i w:val="false"/>
          <w:color w:val="000000"/>
          <w:sz w:val="28"/>
        </w:rPr>
        <w:t>
      Показатели результатов реализации Программы</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3"/>
        <w:gridCol w:w="1176"/>
        <w:gridCol w:w="548"/>
        <w:gridCol w:w="751"/>
        <w:gridCol w:w="1764"/>
        <w:gridCol w:w="1764"/>
        <w:gridCol w:w="1764"/>
        <w:gridCol w:w="1765"/>
        <w:gridCol w:w="1765"/>
      </w:tblGrid>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государственный орган</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машиностроение, в том числе:</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локализации производства легковых автомобилей и комплектующих</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дизельных локомотивов</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пассажирских вагонов</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Сельскохозяйственное машиностроение, в том числе:</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комбайнов</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тракторов*</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 ежегодное планируемое производство</w:t>
      </w:r>
    </w:p>
    <w:bookmarkStart w:name="z357" w:id="201"/>
    <w:p>
      <w:pPr>
        <w:spacing w:after="0"/>
        <w:ind w:left="0"/>
        <w:jc w:val="left"/>
      </w:pPr>
      <w:r>
        <w:rPr>
          <w:rFonts w:ascii="Times New Roman"/>
          <w:b/>
          <w:i w:val="false"/>
          <w:color w:val="000000"/>
        </w:rPr>
        <w:t xml:space="preserve"> Основные направления развития отрасли</w:t>
      </w:r>
    </w:p>
    <w:bookmarkEnd w:id="201"/>
    <w:bookmarkStart w:name="z358" w:id="202"/>
    <w:p>
      <w:pPr>
        <w:spacing w:after="0"/>
        <w:ind w:left="0"/>
        <w:jc w:val="both"/>
      </w:pPr>
      <w:r>
        <w:rPr>
          <w:rFonts w:ascii="Times New Roman"/>
          <w:b w:val="false"/>
          <w:i w:val="false"/>
          <w:color w:val="000000"/>
          <w:sz w:val="28"/>
        </w:rPr>
        <w:t>
      Модернизация действующих предприятий с целью создания гибких производств по расширению выпускаемого ассортимента и освоение новых видов машиностроительной продукции.</w:t>
      </w:r>
    </w:p>
    <w:bookmarkEnd w:id="202"/>
    <w:p>
      <w:pPr>
        <w:spacing w:after="0"/>
        <w:ind w:left="0"/>
        <w:jc w:val="both"/>
      </w:pPr>
      <w:r>
        <w:rPr>
          <w:rFonts w:ascii="Times New Roman"/>
          <w:b w:val="false"/>
          <w:i w:val="false"/>
          <w:color w:val="000000"/>
          <w:sz w:val="28"/>
        </w:rPr>
        <w:t>
      Организация крупных сборочных производств с увеличением уровня локализации через освоение производства деталей и комплектующих.</w:t>
      </w:r>
    </w:p>
    <w:p>
      <w:pPr>
        <w:spacing w:after="0"/>
        <w:ind w:left="0"/>
        <w:jc w:val="both"/>
      </w:pPr>
      <w:r>
        <w:rPr>
          <w:rFonts w:ascii="Times New Roman"/>
          <w:b w:val="false"/>
          <w:i w:val="false"/>
          <w:color w:val="000000"/>
          <w:sz w:val="28"/>
        </w:rPr>
        <w:t>
      Создание новых современных предприятий по производству машиностроительной продукции с высокой добавленной стоимостью и развитию сервисных услуг (инжиниринга).</w:t>
      </w:r>
    </w:p>
    <w:bookmarkStart w:name="z361" w:id="203"/>
    <w:p>
      <w:pPr>
        <w:spacing w:after="0"/>
        <w:ind w:left="0"/>
        <w:jc w:val="both"/>
      </w:pPr>
      <w:r>
        <w:rPr>
          <w:rFonts w:ascii="Times New Roman"/>
          <w:b w:val="false"/>
          <w:i w:val="false"/>
          <w:color w:val="000000"/>
          <w:sz w:val="28"/>
        </w:rPr>
        <w:t>
      В транспортном машиностроении к 2015 году будет организовано сборочное производство легковых автомобилей и комплектующих с доведением уровня локализации до 30 %.</w:t>
      </w:r>
    </w:p>
    <w:bookmarkEnd w:id="203"/>
    <w:bookmarkStart w:name="z122" w:id="204"/>
    <w:p>
      <w:pPr>
        <w:spacing w:after="0"/>
        <w:ind w:left="0"/>
        <w:jc w:val="both"/>
      </w:pPr>
      <w:r>
        <w:rPr>
          <w:rFonts w:ascii="Times New Roman"/>
          <w:b w:val="false"/>
          <w:i w:val="false"/>
          <w:color w:val="000000"/>
          <w:sz w:val="28"/>
        </w:rPr>
        <w:t>
      В железнодорожном машиностроении будет увеличено производство локомотивов, грузовых вагонов. Будет освоено производство специализированной платформы с последующим увеличением мощности до 200 единиц в год, вагона-хоппера - до 600 единиц в год. Будет организовано производство стального литья для нужд железнодорожного машиностроения.</w:t>
      </w:r>
    </w:p>
    <w:bookmarkEnd w:id="204"/>
    <w:p>
      <w:pPr>
        <w:spacing w:after="0"/>
        <w:ind w:left="0"/>
        <w:jc w:val="both"/>
      </w:pPr>
      <w:r>
        <w:rPr>
          <w:rFonts w:ascii="Times New Roman"/>
          <w:b w:val="false"/>
          <w:i w:val="false"/>
          <w:color w:val="000000"/>
          <w:sz w:val="28"/>
        </w:rPr>
        <w:t>
      Будет увеличено местное содержание в сборочном производстве вертолетов.</w:t>
      </w:r>
    </w:p>
    <w:p>
      <w:pPr>
        <w:spacing w:after="0"/>
        <w:ind w:left="0"/>
        <w:jc w:val="both"/>
      </w:pPr>
      <w:r>
        <w:rPr>
          <w:rFonts w:ascii="Times New Roman"/>
          <w:b w:val="false"/>
          <w:i w:val="false"/>
          <w:color w:val="000000"/>
          <w:sz w:val="28"/>
        </w:rPr>
        <w:t>
      К 2015 году будет проработан вопрос организации центра по сборке и техническому обслуживанию беспилотных летательных аппаратов (далее - БПЛА) двойного назначения.</w:t>
      </w:r>
    </w:p>
    <w:bookmarkStart w:name="z362" w:id="205"/>
    <w:p>
      <w:pPr>
        <w:spacing w:after="0"/>
        <w:ind w:left="0"/>
        <w:jc w:val="both"/>
      </w:pPr>
      <w:r>
        <w:rPr>
          <w:rFonts w:ascii="Times New Roman"/>
          <w:b w:val="false"/>
          <w:i w:val="false"/>
          <w:color w:val="000000"/>
          <w:sz w:val="28"/>
        </w:rPr>
        <w:t>
      В сельскохозяйственном машиностроении к 2015 году будет увеличено производство комбайнов до 650 единиц в год, организовано сборочное производство тракторов в объеме 1 тыс. единиц в год и навесного оборудования. Будет создана сеть из девяти торгово-сервисных центров по реализации и обслуживанию сельскохозяйственной техники.</w:t>
      </w:r>
    </w:p>
    <w:bookmarkEnd w:id="205"/>
    <w:bookmarkStart w:name="z363" w:id="206"/>
    <w:p>
      <w:pPr>
        <w:spacing w:after="0"/>
        <w:ind w:left="0"/>
        <w:jc w:val="both"/>
      </w:pPr>
      <w:r>
        <w:rPr>
          <w:rFonts w:ascii="Times New Roman"/>
          <w:b w:val="false"/>
          <w:i w:val="false"/>
          <w:color w:val="000000"/>
          <w:sz w:val="28"/>
        </w:rPr>
        <w:t>
      В нефтегазовом машиностроении к 2015 году будет увеличено производство трубопроводной арматуры, жидкостных насосов и бурильных машин. Будет запущен завод по ремонту и сервисному обслуживанию газотурбинных установок и оборудования.</w:t>
      </w:r>
    </w:p>
    <w:bookmarkEnd w:id="206"/>
    <w:bookmarkStart w:name="z364" w:id="207"/>
    <w:p>
      <w:pPr>
        <w:spacing w:after="0"/>
        <w:ind w:left="0"/>
        <w:jc w:val="both"/>
      </w:pPr>
      <w:r>
        <w:rPr>
          <w:rFonts w:ascii="Times New Roman"/>
          <w:b w:val="false"/>
          <w:i w:val="false"/>
          <w:color w:val="000000"/>
          <w:sz w:val="28"/>
        </w:rPr>
        <w:t>
      В горно-металлургическом машиностроении к 2015 году будет увеличено производство оборудования для горнодобывающей промышленности.</w:t>
      </w:r>
    </w:p>
    <w:bookmarkEnd w:id="207"/>
    <w:bookmarkStart w:name="z365" w:id="208"/>
    <w:p>
      <w:pPr>
        <w:spacing w:after="0"/>
        <w:ind w:left="0"/>
        <w:jc w:val="both"/>
      </w:pPr>
      <w:r>
        <w:rPr>
          <w:rFonts w:ascii="Times New Roman"/>
          <w:b w:val="false"/>
          <w:i w:val="false"/>
          <w:color w:val="000000"/>
          <w:sz w:val="28"/>
        </w:rPr>
        <w:t>
      В электротехническом машиностроении к 2015 году будет увеличено производство аккумуляторов, трансформаторов и изолированных проводов, освоено производство трансформаторов класса напряжения 110-220 кВ.</w:t>
      </w:r>
    </w:p>
    <w:bookmarkEnd w:id="208"/>
    <w:p>
      <w:pPr>
        <w:spacing w:after="0"/>
        <w:ind w:left="0"/>
        <w:jc w:val="both"/>
      </w:pPr>
      <w:r>
        <w:rPr>
          <w:rFonts w:ascii="Times New Roman"/>
          <w:b w:val="false"/>
          <w:i w:val="false"/>
          <w:color w:val="000000"/>
          <w:sz w:val="28"/>
        </w:rPr>
        <w:t>
      Планируется реализация следующих инвестиционных проектов:</w:t>
      </w:r>
    </w:p>
    <w:p>
      <w:pPr>
        <w:spacing w:after="0"/>
        <w:ind w:left="0"/>
        <w:jc w:val="both"/>
      </w:pPr>
      <w:r>
        <w:rPr>
          <w:rFonts w:ascii="Times New Roman"/>
          <w:b w:val="false"/>
          <w:i w:val="false"/>
          <w:color w:val="000000"/>
          <w:sz w:val="28"/>
        </w:rPr>
        <w:t>
      1) локомотивосборочный завод, город Астана - 100 локомотивов в год и производство деталей и комплектующих на территории СЭЗ города Астаны;</w:t>
      </w:r>
    </w:p>
    <w:p>
      <w:pPr>
        <w:spacing w:after="0"/>
        <w:ind w:left="0"/>
        <w:jc w:val="both"/>
      </w:pPr>
      <w:r>
        <w:rPr>
          <w:rFonts w:ascii="Times New Roman"/>
          <w:b w:val="false"/>
          <w:i w:val="false"/>
          <w:color w:val="000000"/>
          <w:sz w:val="28"/>
        </w:rPr>
        <w:t xml:space="preserve">
      2) сборочное производство автомобилей, Восточно-Казахстанская область - 120 000 автомобилей в год и технопарк по производству деталей и комплектующих; </w:t>
      </w:r>
    </w:p>
    <w:p>
      <w:pPr>
        <w:spacing w:after="0"/>
        <w:ind w:left="0"/>
        <w:jc w:val="both"/>
      </w:pPr>
      <w:r>
        <w:rPr>
          <w:rFonts w:ascii="Times New Roman"/>
          <w:b w:val="false"/>
          <w:i w:val="false"/>
          <w:color w:val="000000"/>
          <w:sz w:val="28"/>
        </w:rPr>
        <w:t xml:space="preserve">
      3) сборочное производство комбайнов, Костанайская область - 650 единиц в год, производство деталей и комплектующих; </w:t>
      </w:r>
    </w:p>
    <w:p>
      <w:pPr>
        <w:spacing w:after="0"/>
        <w:ind w:left="0"/>
        <w:jc w:val="both"/>
      </w:pPr>
      <w:r>
        <w:rPr>
          <w:rFonts w:ascii="Times New Roman"/>
          <w:b w:val="false"/>
          <w:i w:val="false"/>
          <w:color w:val="000000"/>
          <w:sz w:val="28"/>
        </w:rPr>
        <w:t>
      4) сборочное производство магистральных электровозов в городе Астане мощностью 50 электровозов в год и развитие предприятий малого и среднего бизнеса по производству деталей и комплектующих;</w:t>
      </w:r>
    </w:p>
    <w:p>
      <w:pPr>
        <w:spacing w:after="0"/>
        <w:ind w:left="0"/>
        <w:jc w:val="both"/>
      </w:pPr>
      <w:r>
        <w:rPr>
          <w:rFonts w:ascii="Times New Roman"/>
          <w:b w:val="false"/>
          <w:i w:val="false"/>
          <w:color w:val="000000"/>
          <w:sz w:val="28"/>
        </w:rPr>
        <w:t>
      5) строительство завода по производству пассажирских вагонов "Тальго" в городе Астане.</w:t>
      </w:r>
    </w:p>
    <w:bookmarkStart w:name="z371" w:id="209"/>
    <w:p>
      <w:pPr>
        <w:spacing w:after="0"/>
        <w:ind w:left="0"/>
        <w:jc w:val="both"/>
      </w:pPr>
      <w:r>
        <w:rPr>
          <w:rFonts w:ascii="Times New Roman"/>
          <w:b w:val="false"/>
          <w:i w:val="false"/>
          <w:color w:val="000000"/>
          <w:sz w:val="28"/>
        </w:rPr>
        <w:t>
      В оборонной промышленности к 2015 году будут реализованы программные меры, направленные на решение существующих проблем и создание реального потенциала для значительного увеличения доли местного содержания в государственном оборонном заказе республики.</w:t>
      </w:r>
    </w:p>
    <w:bookmarkEnd w:id="209"/>
    <w:p>
      <w:pPr>
        <w:spacing w:after="0"/>
        <w:ind w:left="0"/>
        <w:jc w:val="both"/>
      </w:pPr>
      <w:r>
        <w:rPr>
          <w:rFonts w:ascii="Times New Roman"/>
          <w:b w:val="false"/>
          <w:i w:val="false"/>
          <w:color w:val="000000"/>
          <w:sz w:val="28"/>
        </w:rPr>
        <w:t>
      Основные направления развития предприятий оборонно-промышленного комплекса Казахстана будут определяться наиболее перспективными потребностями в товарах военного назначения военной организации государства.</w:t>
      </w:r>
    </w:p>
    <w:p>
      <w:pPr>
        <w:spacing w:after="0"/>
        <w:ind w:left="0"/>
        <w:jc w:val="both"/>
      </w:pPr>
      <w:r>
        <w:rPr>
          <w:rFonts w:ascii="Times New Roman"/>
          <w:b w:val="false"/>
          <w:i w:val="false"/>
          <w:color w:val="000000"/>
          <w:sz w:val="28"/>
        </w:rPr>
        <w:t>
      Государственными органами и оборонными предприятиями будут предприняты эффективные, согласованные меры по увеличению экспорта казахстанской продукции военного назначения.</w:t>
      </w:r>
    </w:p>
    <w:p>
      <w:pPr>
        <w:spacing w:after="0"/>
        <w:ind w:left="0"/>
        <w:jc w:val="both"/>
      </w:pPr>
      <w:r>
        <w:rPr>
          <w:rFonts w:ascii="Times New Roman"/>
          <w:b w:val="false"/>
          <w:i w:val="false"/>
          <w:color w:val="000000"/>
          <w:sz w:val="28"/>
        </w:rPr>
        <w:t>
      Будет активизировано взаимодействие государства и оборонного комплекса, направленное на увеличение количества и качества НИОКР в сфере оборонного производства.</w:t>
      </w:r>
    </w:p>
    <w:bookmarkStart w:name="z375" w:id="210"/>
    <w:p>
      <w:pPr>
        <w:spacing w:after="0"/>
        <w:ind w:left="0"/>
        <w:jc w:val="both"/>
      </w:pPr>
      <w:r>
        <w:rPr>
          <w:rFonts w:ascii="Times New Roman"/>
          <w:b w:val="false"/>
          <w:i w:val="false"/>
          <w:color w:val="000000"/>
          <w:sz w:val="28"/>
        </w:rPr>
        <w:t xml:space="preserve">
      </w:t>
      </w:r>
      <w:r>
        <w:rPr>
          <w:rFonts w:ascii="Times New Roman"/>
          <w:b/>
          <w:i w:val="false"/>
          <w:color w:val="000000"/>
          <w:sz w:val="28"/>
        </w:rPr>
        <w:t>Секторальные и проектные меры государственной поддержки</w:t>
      </w:r>
    </w:p>
    <w:bookmarkEnd w:id="210"/>
    <w:p>
      <w:pPr>
        <w:spacing w:after="0"/>
        <w:ind w:left="0"/>
        <w:jc w:val="both"/>
      </w:pPr>
      <w:r>
        <w:rPr>
          <w:rFonts w:ascii="Times New Roman"/>
          <w:b w:val="false"/>
          <w:i w:val="false"/>
          <w:color w:val="000000"/>
          <w:sz w:val="28"/>
        </w:rPr>
        <w:t xml:space="preserve">
      </w:t>
      </w:r>
      <w:r>
        <w:rPr>
          <w:rFonts w:ascii="Times New Roman"/>
          <w:b/>
          <w:i w:val="false"/>
          <w:color w:val="000000"/>
          <w:sz w:val="28"/>
        </w:rPr>
        <w:t>Обеспечение инженерной инфраструктурой</w:t>
      </w:r>
    </w:p>
    <w:p>
      <w:pPr>
        <w:spacing w:after="0"/>
        <w:ind w:left="0"/>
        <w:jc w:val="both"/>
      </w:pPr>
      <w:r>
        <w:rPr>
          <w:rFonts w:ascii="Times New Roman"/>
          <w:b w:val="false"/>
          <w:i w:val="false"/>
          <w:color w:val="000000"/>
          <w:sz w:val="28"/>
        </w:rPr>
        <w:t>
      Будут проработаны вопросы обеспечения необходимым земельным участком и инженерной инфраструктурой строительства автозавода и технопарка по производству автокомпонентов в Восточно-Казахстанской области.</w:t>
      </w:r>
    </w:p>
    <w:p>
      <w:pPr>
        <w:spacing w:after="0"/>
        <w:ind w:left="0"/>
        <w:jc w:val="both"/>
      </w:pPr>
      <w:r>
        <w:rPr>
          <w:rFonts w:ascii="Times New Roman"/>
          <w:b w:val="false"/>
          <w:i w:val="false"/>
          <w:color w:val="000000"/>
          <w:sz w:val="28"/>
        </w:rPr>
        <w:t>
      Будут проработаны вопросы организации инфраструктуры для развития судостроения в Каспийском регионе.</w:t>
      </w:r>
    </w:p>
    <w:bookmarkStart w:name="z377" w:id="211"/>
    <w:p>
      <w:pPr>
        <w:spacing w:after="0"/>
        <w:ind w:left="0"/>
        <w:jc w:val="both"/>
      </w:pPr>
      <w:r>
        <w:rPr>
          <w:rFonts w:ascii="Times New Roman"/>
          <w:b w:val="false"/>
          <w:i w:val="false"/>
          <w:color w:val="000000"/>
          <w:sz w:val="28"/>
        </w:rPr>
        <w:t xml:space="preserve">
      </w:t>
      </w:r>
      <w:r>
        <w:rPr>
          <w:rFonts w:ascii="Times New Roman"/>
          <w:b/>
          <w:i w:val="false"/>
          <w:color w:val="000000"/>
          <w:sz w:val="28"/>
        </w:rPr>
        <w:t>Обеспечение квалифицированными кадровыми ресурсами</w:t>
      </w:r>
    </w:p>
    <w:bookmarkEnd w:id="211"/>
    <w:p>
      <w:pPr>
        <w:spacing w:after="0"/>
        <w:ind w:left="0"/>
        <w:jc w:val="both"/>
      </w:pPr>
      <w:r>
        <w:rPr>
          <w:rFonts w:ascii="Times New Roman"/>
          <w:b w:val="false"/>
          <w:i w:val="false"/>
          <w:color w:val="000000"/>
          <w:sz w:val="28"/>
        </w:rPr>
        <w:t>
      Потребность в кадрах по специальностям для машиностроительной отрасли обеспечивается за счет подготовки кадров в вузах и учебных заведениях ТиПО Казахстана.</w:t>
      </w:r>
    </w:p>
    <w:p>
      <w:pPr>
        <w:spacing w:after="0"/>
        <w:ind w:left="0"/>
        <w:jc w:val="both"/>
      </w:pPr>
      <w:r>
        <w:rPr>
          <w:rFonts w:ascii="Times New Roman"/>
          <w:b w:val="false"/>
          <w:i w:val="false"/>
          <w:color w:val="000000"/>
          <w:sz w:val="28"/>
        </w:rPr>
        <w:t>
      В 2010 году будет начато строительство Межрегионального центра по подготовке и переподготовке кадров для машиностроительной отрасли на 700 ученических мест в городе Усть-Каменогорске.</w:t>
      </w:r>
    </w:p>
    <w:p>
      <w:pPr>
        <w:spacing w:after="0"/>
        <w:ind w:left="0"/>
        <w:jc w:val="both"/>
      </w:pPr>
      <w:r>
        <w:rPr>
          <w:rFonts w:ascii="Times New Roman"/>
          <w:b w:val="false"/>
          <w:i w:val="false"/>
          <w:color w:val="000000"/>
          <w:sz w:val="28"/>
        </w:rPr>
        <w:t>
      В 2012 году будет введен в эксплуатацию "Центр технологий на транспорте" акционерного общества "Национальная компания "Қазақстан темір жолы" (далее - АО "НК "КТЖ") с возможностью обучения до 15 000 человек в год.</w:t>
      </w:r>
    </w:p>
    <w:p>
      <w:pPr>
        <w:spacing w:after="0"/>
        <w:ind w:left="0"/>
        <w:jc w:val="both"/>
      </w:pPr>
      <w:r>
        <w:rPr>
          <w:rFonts w:ascii="Times New Roman"/>
          <w:b w:val="false"/>
          <w:i w:val="false"/>
          <w:color w:val="000000"/>
          <w:sz w:val="28"/>
        </w:rPr>
        <w:t>
      Будет внедрена система прохождения производственной практики на производственных предприятиях сроком на 3 месяца с закреплением индивидуальных руководителей на местах.</w:t>
      </w:r>
    </w:p>
    <w:bookmarkStart w:name="z383" w:id="212"/>
    <w:p>
      <w:pPr>
        <w:spacing w:after="0"/>
        <w:ind w:left="0"/>
        <w:jc w:val="both"/>
      </w:pPr>
      <w:r>
        <w:rPr>
          <w:rFonts w:ascii="Times New Roman"/>
          <w:b w:val="false"/>
          <w:i w:val="false"/>
          <w:color w:val="000000"/>
          <w:sz w:val="28"/>
        </w:rPr>
        <w:t xml:space="preserve">
      </w:t>
      </w:r>
      <w:r>
        <w:rPr>
          <w:rFonts w:ascii="Times New Roman"/>
          <w:b/>
          <w:i w:val="false"/>
          <w:color w:val="000000"/>
          <w:sz w:val="28"/>
        </w:rPr>
        <w:t>Внедрение технических регламентов</w:t>
      </w:r>
    </w:p>
    <w:bookmarkEnd w:id="212"/>
    <w:p>
      <w:pPr>
        <w:spacing w:after="0"/>
        <w:ind w:left="0"/>
        <w:jc w:val="both"/>
      </w:pPr>
      <w:r>
        <w:rPr>
          <w:rFonts w:ascii="Times New Roman"/>
          <w:b w:val="false"/>
          <w:i w:val="false"/>
          <w:color w:val="000000"/>
          <w:sz w:val="28"/>
        </w:rPr>
        <w:t>
      Будут разработаны и внедрены 14 технических регламентов по требованиям к безопасности: автотранспортных средств; пожарной техники для защиты объектов; вентиляционных систем, низковольтного оборудования; сельскохозяйственных и лесозаготовительных тракторов, прицепов и машин; нефтегазопромыслового, бурового, геологоразведочного и геофизического оборудования; стационарных компрессорных холодильных установок; оборудования для переработки сельскохозяйственного сырья и продукции растениеводства; оборудования для переработки сельскохозяйственного сырья и продукции животноводства; водогрейных и паровых котлов; шахтных подъемных установок, подъемно-транспортных средств; оборудования, работающего под давлением; лифтов, а также 169 государственных стандартов.</w:t>
      </w:r>
    </w:p>
    <w:p>
      <w:pPr>
        <w:spacing w:after="0"/>
        <w:ind w:left="0"/>
        <w:jc w:val="both"/>
      </w:pPr>
      <w:r>
        <w:rPr>
          <w:rFonts w:ascii="Times New Roman"/>
          <w:b w:val="false"/>
          <w:i w:val="false"/>
          <w:color w:val="000000"/>
          <w:sz w:val="28"/>
        </w:rPr>
        <w:t>
      Будут модернизированы государственные эталоны геометрических величин и физико-химических измерений для метрологического обеспечения производства и контроля безопасности и качества продукции машиностроения.</w:t>
      </w:r>
    </w:p>
    <w:p>
      <w:pPr>
        <w:spacing w:after="0"/>
        <w:ind w:left="0"/>
        <w:jc w:val="both"/>
      </w:pPr>
      <w:r>
        <w:rPr>
          <w:rFonts w:ascii="Times New Roman"/>
          <w:b w:val="false"/>
          <w:i w:val="false"/>
          <w:color w:val="000000"/>
          <w:sz w:val="28"/>
        </w:rPr>
        <w:t>
      Соответствующими государственными органами Республики Казахстан будет проводиться активная политика по поддержке интересов отечественных производителей при разработке технических регламентов в рамках ТС.</w:t>
      </w:r>
    </w:p>
    <w:bookmarkStart w:name="z386" w:id="213"/>
    <w:p>
      <w:pPr>
        <w:spacing w:after="0"/>
        <w:ind w:left="0"/>
        <w:jc w:val="both"/>
      </w:pPr>
      <w:r>
        <w:rPr>
          <w:rFonts w:ascii="Times New Roman"/>
          <w:b w:val="false"/>
          <w:i w:val="false"/>
          <w:color w:val="000000"/>
          <w:sz w:val="28"/>
        </w:rPr>
        <w:t xml:space="preserve">
      </w:t>
      </w:r>
      <w:r>
        <w:rPr>
          <w:rFonts w:ascii="Times New Roman"/>
          <w:b/>
          <w:i w:val="false"/>
          <w:color w:val="000000"/>
          <w:sz w:val="28"/>
        </w:rPr>
        <w:t>Развитие инноваций и содействие технологической модернизации</w:t>
      </w:r>
    </w:p>
    <w:bookmarkEnd w:id="213"/>
    <w:p>
      <w:pPr>
        <w:spacing w:after="0"/>
        <w:ind w:left="0"/>
        <w:jc w:val="both"/>
      </w:pPr>
      <w:r>
        <w:rPr>
          <w:rFonts w:ascii="Times New Roman"/>
          <w:b w:val="false"/>
          <w:i w:val="false"/>
          <w:color w:val="000000"/>
          <w:sz w:val="28"/>
        </w:rPr>
        <w:t>
      Будут созданы 5 конструкторских бюро для обслуживания потребностей предприятий по сегментам: сельскохозяйственное, горно-металлургическое, транспортное и нефтегазовое машиностроение и приборостроение.</w:t>
      </w:r>
    </w:p>
    <w:p>
      <w:pPr>
        <w:spacing w:after="0"/>
        <w:ind w:left="0"/>
        <w:jc w:val="both"/>
      </w:pPr>
      <w:r>
        <w:rPr>
          <w:rFonts w:ascii="Times New Roman"/>
          <w:b w:val="false"/>
          <w:i w:val="false"/>
          <w:color w:val="000000"/>
          <w:sz w:val="28"/>
        </w:rPr>
        <w:t>
      Для обновления основных фондов и технологического перевооружения предприятий машиностроения будет организован лизинг оборудования на льготных условиях.</w:t>
      </w:r>
    </w:p>
    <w:p>
      <w:pPr>
        <w:spacing w:after="0"/>
        <w:ind w:left="0"/>
        <w:jc w:val="both"/>
      </w:pPr>
      <w:r>
        <w:rPr>
          <w:rFonts w:ascii="Times New Roman"/>
          <w:b w:val="false"/>
          <w:i w:val="false"/>
          <w:color w:val="000000"/>
          <w:sz w:val="28"/>
        </w:rPr>
        <w:t>
      Развитие НИОКР будет стимулировано путем уменьшения налогооблагаемого дохода на 50 % от фактически ранее понесенных расходов на выполнение работ, признанных по заключению уполномоченного органа Республики Казахстан в области науки научно-исследовательскими, научно-техническими и (или) опытно-конструкторскими.</w:t>
      </w:r>
    </w:p>
    <w:p>
      <w:pPr>
        <w:spacing w:after="0"/>
        <w:ind w:left="0"/>
        <w:jc w:val="both"/>
      </w:pPr>
      <w:r>
        <w:rPr>
          <w:rFonts w:ascii="Times New Roman"/>
          <w:b w:val="false"/>
          <w:i w:val="false"/>
          <w:color w:val="000000"/>
          <w:sz w:val="28"/>
        </w:rPr>
        <w:t>
      В рамках реализации инновационной политики в отрасли машиностроения приоритет будет отдан решению ключевых технологических задач и развитию новых передовых научно-технологических направлений, в том числе определенных по итогам технологического прогнозирования следующих критических технологий: технологии механоактивации, производства композитных деталей, защиты материалов от механических воздействий (наплавка, напыление, футеровка защитного слоя), от химического воздействия (антикоррозионные покрытия; лакокрасочные, оксидные), от термического воздействия (электрохимический способ нанесения термоизоляции, наплавка композитов), технологии 3D-принтинга, сборки узлов (сборочных единиц), изготовления цельнокатаных колес и центров, ремонта, восстановления и испытаний газотурбинных двигателей.</w:t>
      </w:r>
    </w:p>
    <w:p>
      <w:pPr>
        <w:spacing w:after="0"/>
        <w:ind w:left="0"/>
        <w:jc w:val="both"/>
      </w:pPr>
      <w:r>
        <w:rPr>
          <w:rFonts w:ascii="Times New Roman"/>
          <w:b w:val="false"/>
          <w:i w:val="false"/>
          <w:color w:val="000000"/>
          <w:sz w:val="28"/>
        </w:rPr>
        <w:t>
      Развитие данных критических технологий, а также иных направлений, определяемых в результате форсайтных исследований и анализа, будет обеспечиваться через реализацию механизма целевых технологических программ.</w:t>
      </w:r>
    </w:p>
    <w:bookmarkStart w:name="z390" w:id="214"/>
    <w:p>
      <w:pPr>
        <w:spacing w:after="0"/>
        <w:ind w:left="0"/>
        <w:jc w:val="both"/>
      </w:pPr>
      <w:r>
        <w:rPr>
          <w:rFonts w:ascii="Times New Roman"/>
          <w:b w:val="false"/>
          <w:i w:val="false"/>
          <w:color w:val="000000"/>
          <w:sz w:val="28"/>
        </w:rPr>
        <w:t xml:space="preserve">
      </w:t>
      </w:r>
      <w:r>
        <w:rPr>
          <w:rFonts w:ascii="Times New Roman"/>
          <w:b/>
          <w:i w:val="false"/>
          <w:color w:val="000000"/>
          <w:sz w:val="28"/>
        </w:rPr>
        <w:t>Создание привлекательных условий для прямых инвестиций</w:t>
      </w:r>
    </w:p>
    <w:bookmarkEnd w:id="214"/>
    <w:p>
      <w:pPr>
        <w:spacing w:after="0"/>
        <w:ind w:left="0"/>
        <w:jc w:val="both"/>
      </w:pPr>
      <w:r>
        <w:rPr>
          <w:rFonts w:ascii="Times New Roman"/>
          <w:b w:val="false"/>
          <w:i w:val="false"/>
          <w:color w:val="000000"/>
          <w:sz w:val="28"/>
        </w:rPr>
        <w:t>
      Поддержка развития отрасли также будет осуществляться путем приоритетного закупа товаров, работ и услуг предприятий отрасли недропользователями, национальными компаниями и государственными органами.</w:t>
      </w:r>
    </w:p>
    <w:p>
      <w:pPr>
        <w:spacing w:after="0"/>
        <w:ind w:left="0"/>
        <w:jc w:val="both"/>
      </w:pPr>
      <w:r>
        <w:rPr>
          <w:rFonts w:ascii="Times New Roman"/>
          <w:b w:val="false"/>
          <w:i w:val="false"/>
          <w:color w:val="000000"/>
          <w:sz w:val="28"/>
        </w:rPr>
        <w:t>
      Внутренний спрос на сельскохозяйственную технику будет обеспечен за счет приобретения в лизинг техники отечественного производства на льготных условиях на базе акционерного общества "КазАгроФинанс" (далее - АО "КазАгроФинанс").</w:t>
      </w:r>
    </w:p>
    <w:p>
      <w:pPr>
        <w:spacing w:after="0"/>
        <w:ind w:left="0"/>
        <w:jc w:val="both"/>
      </w:pPr>
      <w:r>
        <w:rPr>
          <w:rFonts w:ascii="Times New Roman"/>
          <w:b w:val="false"/>
          <w:i w:val="false"/>
          <w:color w:val="000000"/>
          <w:sz w:val="28"/>
        </w:rPr>
        <w:t>
      Внутренний спрос на отечественную машиностроительную продукцию будет обеспечен через проработку механизма возмещения части вознаграждения по кредитам на приобретение продукции отечественного машиностроения, а также путем проработки вопроса внедрения инструментов лизингового финансирования через институты развития на приобретение новой отечественной автомобильной техники.</w:t>
      </w:r>
    </w:p>
    <w:p>
      <w:pPr>
        <w:spacing w:after="0"/>
        <w:ind w:left="0"/>
        <w:jc w:val="both"/>
      </w:pPr>
      <w:r>
        <w:rPr>
          <w:rFonts w:ascii="Times New Roman"/>
          <w:b w:val="false"/>
          <w:i w:val="false"/>
          <w:color w:val="000000"/>
          <w:sz w:val="28"/>
        </w:rPr>
        <w:t>
      Также будет проработан вопрос организации закупа автомобильной техники для государственных органов исполнительной власти, их территориальных органов и подведомственных учреждений.</w:t>
      </w:r>
    </w:p>
    <w:p>
      <w:pPr>
        <w:spacing w:after="0"/>
        <w:ind w:left="0"/>
        <w:jc w:val="both"/>
      </w:pPr>
      <w:r>
        <w:rPr>
          <w:rFonts w:ascii="Times New Roman"/>
          <w:b w:val="false"/>
          <w:i w:val="false"/>
          <w:color w:val="000000"/>
          <w:sz w:val="28"/>
        </w:rPr>
        <w:t>
      В целях поддержки прямых инвестиций на территории СЭЗ "Астана - новый город" будет размещено производство продукции специального и двойного назначения.</w:t>
      </w:r>
    </w:p>
    <w:bookmarkStart w:name="z396" w:id="215"/>
    <w:p>
      <w:pPr>
        <w:spacing w:after="0"/>
        <w:ind w:left="0"/>
        <w:jc w:val="both"/>
      </w:pPr>
      <w:r>
        <w:rPr>
          <w:rFonts w:ascii="Times New Roman"/>
          <w:b w:val="false"/>
          <w:i w:val="false"/>
          <w:color w:val="000000"/>
          <w:sz w:val="28"/>
        </w:rPr>
        <w:t xml:space="preserve">
      </w:t>
      </w:r>
      <w:r>
        <w:rPr>
          <w:rFonts w:ascii="Times New Roman"/>
          <w:b/>
          <w:i w:val="false"/>
          <w:color w:val="000000"/>
          <w:sz w:val="28"/>
        </w:rPr>
        <w:t>Торговая политика</w:t>
      </w:r>
    </w:p>
    <w:bookmarkEnd w:id="215"/>
    <w:p>
      <w:pPr>
        <w:spacing w:after="0"/>
        <w:ind w:left="0"/>
        <w:jc w:val="both"/>
      </w:pPr>
      <w:r>
        <w:rPr>
          <w:rFonts w:ascii="Times New Roman"/>
          <w:b w:val="false"/>
          <w:i w:val="false"/>
          <w:color w:val="000000"/>
          <w:sz w:val="28"/>
        </w:rPr>
        <w:t>
      Казахстанская машиностроительная продукция будет продвижена на рынки Узбекистана, Кыргызстана, Таджикистана, Туркменистана, Афганистана.</w:t>
      </w:r>
    </w:p>
    <w:p>
      <w:pPr>
        <w:spacing w:after="0"/>
        <w:ind w:left="0"/>
        <w:jc w:val="both"/>
      </w:pPr>
      <w:r>
        <w:rPr>
          <w:rFonts w:ascii="Times New Roman"/>
          <w:b w:val="false"/>
          <w:i w:val="false"/>
          <w:color w:val="000000"/>
          <w:sz w:val="28"/>
        </w:rPr>
        <w:t>
      Будут предоставлены финансовые стимулы для продвижения экспорта казахстанской машиностроительной продукции.</w:t>
      </w:r>
    </w:p>
    <w:bookmarkStart w:name="z399" w:id="216"/>
    <w:p>
      <w:pPr>
        <w:spacing w:after="0"/>
        <w:ind w:left="0"/>
        <w:jc w:val="left"/>
      </w:pPr>
      <w:r>
        <w:rPr>
          <w:rFonts w:ascii="Times New Roman"/>
          <w:b/>
          <w:i w:val="false"/>
          <w:color w:val="000000"/>
        </w:rPr>
        <w:t xml:space="preserve"> Фармацевтическая промышленность</w:t>
      </w:r>
    </w:p>
    <w:bookmarkEnd w:id="216"/>
    <w:p>
      <w:pPr>
        <w:spacing w:after="0"/>
        <w:ind w:left="0"/>
        <w:jc w:val="both"/>
      </w:pPr>
      <w:r>
        <w:rPr>
          <w:rFonts w:ascii="Times New Roman"/>
          <w:b w:val="false"/>
          <w:i w:val="false"/>
          <w:color w:val="ff0000"/>
          <w:sz w:val="28"/>
        </w:rPr>
        <w:t xml:space="preserve">
      Сноска. Параграф с изменениями, внесенными Указами Президента РК от 01.08.2013 </w:t>
      </w:r>
      <w:r>
        <w:rPr>
          <w:rFonts w:ascii="Times New Roman"/>
          <w:b w:val="false"/>
          <w:i w:val="false"/>
          <w:color w:val="ff0000"/>
          <w:sz w:val="28"/>
        </w:rPr>
        <w:t>№ 607</w:t>
      </w:r>
      <w:r>
        <w:rPr>
          <w:rFonts w:ascii="Times New Roman"/>
          <w:b w:val="false"/>
          <w:i w:val="false"/>
          <w:color w:val="ff0000"/>
          <w:sz w:val="28"/>
        </w:rPr>
        <w:t xml:space="preserve">; от 07.03.2014 </w:t>
      </w:r>
      <w:r>
        <w:rPr>
          <w:rFonts w:ascii="Times New Roman"/>
          <w:b w:val="false"/>
          <w:i w:val="false"/>
          <w:color w:val="ff0000"/>
          <w:sz w:val="28"/>
        </w:rPr>
        <w:t>№ 762</w:t>
      </w:r>
      <w:r>
        <w:rPr>
          <w:rFonts w:ascii="Times New Roman"/>
          <w:b w:val="false"/>
          <w:i w:val="false"/>
          <w:color w:val="ff0000"/>
          <w:sz w:val="28"/>
        </w:rPr>
        <w:t xml:space="preserve">; от 25.12.2014 </w:t>
      </w:r>
      <w:r>
        <w:rPr>
          <w:rFonts w:ascii="Times New Roman"/>
          <w:b w:val="false"/>
          <w:i w:val="false"/>
          <w:color w:val="ff0000"/>
          <w:sz w:val="28"/>
        </w:rPr>
        <w:t>№ 984</w:t>
      </w:r>
      <w:r>
        <w:rPr>
          <w:rFonts w:ascii="Times New Roman"/>
          <w:b w:val="false"/>
          <w:i w:val="false"/>
          <w:color w:val="ff0000"/>
          <w:sz w:val="28"/>
        </w:rPr>
        <w:t xml:space="preserve">. </w:t>
      </w:r>
    </w:p>
    <w:p>
      <w:pPr>
        <w:spacing w:after="0"/>
        <w:ind w:left="0"/>
        <w:jc w:val="left"/>
      </w:pPr>
      <w:r>
        <w:rPr>
          <w:rFonts w:ascii="Times New Roman"/>
          <w:b/>
          <w:i w:val="false"/>
          <w:color w:val="000000"/>
        </w:rPr>
        <w:t xml:space="preserve">  Краткий анализ текущей ситуации</w:t>
      </w:r>
    </w:p>
    <w:bookmarkStart w:name="z400" w:id="217"/>
    <w:p>
      <w:pPr>
        <w:spacing w:after="0"/>
        <w:ind w:left="0"/>
        <w:jc w:val="both"/>
      </w:pPr>
      <w:r>
        <w:rPr>
          <w:rFonts w:ascii="Times New Roman"/>
          <w:b w:val="false"/>
          <w:i w:val="false"/>
          <w:color w:val="000000"/>
          <w:sz w:val="28"/>
        </w:rPr>
        <w:t>
      В настоящее время доля отечественного производства в общем объеме рынка лекарств в Казахстане не превышает 30 % в натуральном выражении и 10 % в денежном выражении.</w:t>
      </w:r>
    </w:p>
    <w:bookmarkEnd w:id="217"/>
    <w:bookmarkStart w:name="z401" w:id="218"/>
    <w:p>
      <w:pPr>
        <w:spacing w:after="0"/>
        <w:ind w:left="0"/>
        <w:jc w:val="both"/>
      </w:pPr>
      <w:r>
        <w:rPr>
          <w:rFonts w:ascii="Times New Roman"/>
          <w:b w:val="false"/>
          <w:i w:val="false"/>
          <w:color w:val="000000"/>
          <w:sz w:val="28"/>
        </w:rPr>
        <w:t>
      За последнее десятилетие казахстанский рынок фармацевтической продукции значительно вырос в объеме, ежегодно увеличиваясь на 10 % начиная с 1999 года. По итогам 2009 года производство фармацевтической продукции в Республике Казахстан составило 84,7 млн. долл. США. Это составляет 0,13 % от объема промышленного производства и 0,4 % от объема производства обрабатывающей промышленности.</w:t>
      </w:r>
    </w:p>
    <w:bookmarkEnd w:id="218"/>
    <w:bookmarkStart w:name="z402" w:id="219"/>
    <w:p>
      <w:pPr>
        <w:spacing w:after="0"/>
        <w:ind w:left="0"/>
        <w:jc w:val="both"/>
      </w:pPr>
      <w:r>
        <w:rPr>
          <w:rFonts w:ascii="Times New Roman"/>
          <w:b w:val="false"/>
          <w:i w:val="false"/>
          <w:color w:val="000000"/>
          <w:sz w:val="28"/>
        </w:rPr>
        <w:t>
      В течение 2009 года объем импорта лекарственных средств в Казахстан составил около 816,9 млн. долл. США, а экспорт продукции - 17,8 млн. долл. США.</w:t>
      </w:r>
    </w:p>
    <w:bookmarkEnd w:id="219"/>
    <w:bookmarkStart w:name="z403" w:id="220"/>
    <w:p>
      <w:pPr>
        <w:spacing w:after="0"/>
        <w:ind w:left="0"/>
        <w:jc w:val="both"/>
      </w:pPr>
      <w:r>
        <w:rPr>
          <w:rFonts w:ascii="Times New Roman"/>
          <w:b w:val="false"/>
          <w:i w:val="false"/>
          <w:color w:val="000000"/>
          <w:sz w:val="28"/>
        </w:rPr>
        <w:t>
      К проблемам развития отрасли можно отнести: дефицит квалифицированных кадров, подготовленных для работы в соответствии со стандартами GMP; ограниченный объем инвестиций в сектор; отсутствие гарантированных рынков сбыта; отсутствие производственных мощностей, работающих в соответствии со стандартами GMP, отсутствие производства отечественных субстанций.</w:t>
      </w:r>
    </w:p>
    <w:bookmarkEnd w:id="220"/>
    <w:bookmarkStart w:name="z404" w:id="221"/>
    <w:p>
      <w:pPr>
        <w:spacing w:after="0"/>
        <w:ind w:left="0"/>
        <w:jc w:val="both"/>
      </w:pPr>
      <w:r>
        <w:rPr>
          <w:rFonts w:ascii="Times New Roman"/>
          <w:b w:val="false"/>
          <w:i w:val="false"/>
          <w:color w:val="000000"/>
          <w:sz w:val="28"/>
        </w:rPr>
        <w:t>
      Производство лекарств условно можно разделить на три группы: оригинальные (защищенные патентом) лекарства, дженериковые препараты, производство субстанций.</w:t>
      </w:r>
    </w:p>
    <w:bookmarkEnd w:id="221"/>
    <w:bookmarkStart w:name="z405" w:id="222"/>
    <w:p>
      <w:pPr>
        <w:spacing w:after="0"/>
        <w:ind w:left="0"/>
        <w:jc w:val="both"/>
      </w:pPr>
      <w:r>
        <w:rPr>
          <w:rFonts w:ascii="Times New Roman"/>
          <w:b w:val="false"/>
          <w:i w:val="false"/>
          <w:color w:val="000000"/>
          <w:sz w:val="28"/>
        </w:rPr>
        <w:t>
      В настоящее время рынок дженериков составляет основную долю потребления лекарств в Казахстане - порядка 85 %, а рынок оригинальных препаратов - не более 15. Наиболее перспективным направлением развития фармацевтической промышленности в стране на 2010 - 2014 годы будет организация производства дженериковых препаратов, а также модернизация действующих и вновь вводимых мощностей в соответствии с требованиями международных стандартов GMP.</w:t>
      </w:r>
    </w:p>
    <w:bookmarkEnd w:id="222"/>
    <w:bookmarkStart w:name="z406" w:id="223"/>
    <w:p>
      <w:pPr>
        <w:spacing w:after="0"/>
        <w:ind w:left="0"/>
        <w:jc w:val="left"/>
      </w:pPr>
      <w:r>
        <w:rPr>
          <w:rFonts w:ascii="Times New Roman"/>
          <w:b/>
          <w:i w:val="false"/>
          <w:color w:val="000000"/>
        </w:rPr>
        <w:t xml:space="preserve"> Основная задача</w:t>
      </w:r>
    </w:p>
    <w:bookmarkEnd w:id="223"/>
    <w:bookmarkStart w:name="z407" w:id="224"/>
    <w:p>
      <w:pPr>
        <w:spacing w:after="0"/>
        <w:ind w:left="0"/>
        <w:jc w:val="both"/>
      </w:pPr>
      <w:r>
        <w:rPr>
          <w:rFonts w:ascii="Times New Roman"/>
          <w:b w:val="false"/>
          <w:i w:val="false"/>
          <w:color w:val="000000"/>
          <w:sz w:val="28"/>
        </w:rPr>
        <w:t>
      Обеспечение здоровья нации и лекарственной безопасности страны за счет увеличения отечественного производства высококачественных лекарственных средств.</w:t>
      </w:r>
    </w:p>
    <w:bookmarkEnd w:id="224"/>
    <w:bookmarkStart w:name="z408" w:id="225"/>
    <w:p>
      <w:pPr>
        <w:spacing w:after="0"/>
        <w:ind w:left="0"/>
        <w:jc w:val="left"/>
      </w:pPr>
      <w:r>
        <w:rPr>
          <w:rFonts w:ascii="Times New Roman"/>
          <w:b/>
          <w:i w:val="false"/>
          <w:color w:val="000000"/>
        </w:rPr>
        <w:t xml:space="preserve"> Целевые индикаторы</w:t>
      </w:r>
    </w:p>
    <w:bookmarkEnd w:id="225"/>
    <w:p>
      <w:pPr>
        <w:spacing w:after="0"/>
        <w:ind w:left="0"/>
        <w:jc w:val="both"/>
      </w:pPr>
      <w:r>
        <w:rPr>
          <w:rFonts w:ascii="Times New Roman"/>
          <w:b w:val="false"/>
          <w:i w:val="false"/>
          <w:color w:val="000000"/>
          <w:sz w:val="28"/>
        </w:rPr>
        <w:t>
      1. Обеспечение 50 % внутреннего рынка отечественными лекарственными средствами до конца 2014 года в натуральном выражении. (ответственный государственный орган - МИР).</w:t>
      </w:r>
    </w:p>
    <w:p>
      <w:pPr>
        <w:spacing w:after="0"/>
        <w:ind w:left="0"/>
        <w:jc w:val="both"/>
      </w:pPr>
      <w:r>
        <w:rPr>
          <w:rFonts w:ascii="Times New Roman"/>
          <w:b w:val="false"/>
          <w:i w:val="false"/>
          <w:color w:val="000000"/>
          <w:sz w:val="28"/>
        </w:rPr>
        <w:t>
      2. Увеличение валовой добавленной стоимости отрасли не менее чем в 2 раза в реальном выражении к уровню 2008 года.</w:t>
      </w:r>
    </w:p>
    <w:p>
      <w:pPr>
        <w:spacing w:after="0"/>
        <w:ind w:left="0"/>
        <w:jc w:val="both"/>
      </w:pPr>
      <w:r>
        <w:rPr>
          <w:rFonts w:ascii="Times New Roman"/>
          <w:b w:val="false"/>
          <w:i w:val="false"/>
          <w:color w:val="000000"/>
          <w:sz w:val="28"/>
        </w:rPr>
        <w:t>
      3. Увеличение производительности труда отрасли по производству основных фармацевтических продуктов на 50 % в реальном выражении к уровню 2008 года.</w:t>
      </w:r>
    </w:p>
    <w:bookmarkStart w:name="z227" w:id="226"/>
    <w:p>
      <w:pPr>
        <w:spacing w:after="0"/>
        <w:ind w:left="0"/>
        <w:jc w:val="both"/>
      </w:pPr>
      <w:r>
        <w:rPr>
          <w:rFonts w:ascii="Times New Roman"/>
          <w:b w:val="false"/>
          <w:i w:val="false"/>
          <w:color w:val="000000"/>
          <w:sz w:val="28"/>
        </w:rPr>
        <w:t>
      Показатели результатов реализации Программы (ответственный государственный орган - МИР)</w:t>
      </w:r>
    </w:p>
    <w:bookmarkEnd w:id="226"/>
    <w:p>
      <w:pPr>
        <w:spacing w:after="0"/>
        <w:ind w:left="0"/>
        <w:jc w:val="both"/>
      </w:pPr>
      <w:r>
        <w:rPr>
          <w:rFonts w:ascii="Times New Roman"/>
          <w:b w:val="false"/>
          <w:i w:val="false"/>
          <w:color w:val="000000"/>
          <w:sz w:val="28"/>
        </w:rPr>
        <w:t xml:space="preserve">
      1) модернизация действующих производств и строительство новых фармацевтических предприятий; </w:t>
      </w:r>
    </w:p>
    <w:p>
      <w:pPr>
        <w:spacing w:after="0"/>
        <w:ind w:left="0"/>
        <w:jc w:val="both"/>
      </w:pPr>
      <w:r>
        <w:rPr>
          <w:rFonts w:ascii="Times New Roman"/>
          <w:b w:val="false"/>
          <w:i w:val="false"/>
          <w:color w:val="000000"/>
          <w:sz w:val="28"/>
        </w:rPr>
        <w:t xml:space="preserve">
      2) внедрение международных стандартов качества на предприятиях фармацевтической промышленности "Надлежащая производственная практика" (GMP) - получение предприятиями соответствующих сертификатов; </w:t>
      </w:r>
    </w:p>
    <w:p>
      <w:pPr>
        <w:spacing w:after="0"/>
        <w:ind w:left="0"/>
        <w:jc w:val="both"/>
      </w:pPr>
      <w:r>
        <w:rPr>
          <w:rFonts w:ascii="Times New Roman"/>
          <w:b w:val="false"/>
          <w:i w:val="false"/>
          <w:color w:val="000000"/>
          <w:sz w:val="28"/>
        </w:rPr>
        <w:t xml:space="preserve">
      3) создание условий для импортозамещения фармацевтической и медицинской продукции на базе современных технологий в соответствии с международными стандартами (GMP): </w:t>
      </w:r>
    </w:p>
    <w:p>
      <w:pPr>
        <w:spacing w:after="0"/>
        <w:ind w:left="0"/>
        <w:jc w:val="both"/>
      </w:pPr>
      <w:r>
        <w:rPr>
          <w:rFonts w:ascii="Times New Roman"/>
          <w:b w:val="false"/>
          <w:i w:val="false"/>
          <w:color w:val="000000"/>
          <w:sz w:val="28"/>
        </w:rPr>
        <w:t>
      в 2010 году подписание 7 долгосрочных договоров сроком до 7 лет, государственный закуп лекарственных средств и ИМН у отечественных производителей через Единого дистрибьютора;</w:t>
      </w:r>
    </w:p>
    <w:p>
      <w:pPr>
        <w:spacing w:after="0"/>
        <w:ind w:left="0"/>
        <w:jc w:val="both"/>
      </w:pPr>
      <w:r>
        <w:rPr>
          <w:rFonts w:ascii="Times New Roman"/>
          <w:b w:val="false"/>
          <w:i w:val="false"/>
          <w:color w:val="000000"/>
          <w:sz w:val="28"/>
        </w:rPr>
        <w:t>
      в 2011 году организация государственного закупа медицинской техники у отечественных производителей;</w:t>
      </w:r>
    </w:p>
    <w:p>
      <w:pPr>
        <w:spacing w:after="0"/>
        <w:ind w:left="0"/>
        <w:jc w:val="both"/>
      </w:pPr>
      <w:r>
        <w:rPr>
          <w:rFonts w:ascii="Times New Roman"/>
          <w:b w:val="false"/>
          <w:i w:val="false"/>
          <w:color w:val="000000"/>
          <w:sz w:val="28"/>
        </w:rPr>
        <w:t>
      4) обеспечение отрасли квалифицированными кадрами - получение соответствующих сертификатов.</w:t>
      </w:r>
    </w:p>
    <w:bookmarkStart w:name="z409" w:id="227"/>
    <w:p>
      <w:pPr>
        <w:spacing w:after="0"/>
        <w:ind w:left="0"/>
        <w:jc w:val="left"/>
      </w:pPr>
      <w:r>
        <w:rPr>
          <w:rFonts w:ascii="Times New Roman"/>
          <w:b/>
          <w:i w:val="false"/>
          <w:color w:val="000000"/>
        </w:rPr>
        <w:t xml:space="preserve"> Основные направления развития отрасли</w:t>
      </w:r>
    </w:p>
    <w:bookmarkEnd w:id="227"/>
    <w:bookmarkStart w:name="z410" w:id="228"/>
    <w:p>
      <w:pPr>
        <w:spacing w:after="0"/>
        <w:ind w:left="0"/>
        <w:jc w:val="both"/>
      </w:pPr>
      <w:r>
        <w:rPr>
          <w:rFonts w:ascii="Times New Roman"/>
          <w:b w:val="false"/>
          <w:i w:val="false"/>
          <w:color w:val="000000"/>
          <w:sz w:val="28"/>
        </w:rPr>
        <w:t>
      В рамках развития отрасли будет осуществлена модернизация действующих производств и строительство новых фармацевтических предприятий.</w:t>
      </w:r>
    </w:p>
    <w:bookmarkEnd w:id="228"/>
    <w:p>
      <w:pPr>
        <w:spacing w:after="0"/>
        <w:ind w:left="0"/>
        <w:jc w:val="both"/>
      </w:pPr>
      <w:r>
        <w:rPr>
          <w:rFonts w:ascii="Times New Roman"/>
          <w:b w:val="false"/>
          <w:i w:val="false"/>
          <w:color w:val="000000"/>
          <w:sz w:val="28"/>
        </w:rPr>
        <w:t>
      Будут созданы новые производства по выпуску твердых лекарственных форм (таблетки, капсулы, драже).</w:t>
      </w:r>
    </w:p>
    <w:p>
      <w:pPr>
        <w:spacing w:after="0"/>
        <w:ind w:left="0"/>
        <w:jc w:val="both"/>
      </w:pPr>
      <w:r>
        <w:rPr>
          <w:rFonts w:ascii="Times New Roman"/>
          <w:b w:val="false"/>
          <w:i w:val="false"/>
          <w:color w:val="000000"/>
          <w:sz w:val="28"/>
        </w:rPr>
        <w:t>
      Планируется реализация следующих инвестиционных проектов:</w:t>
      </w:r>
    </w:p>
    <w:p>
      <w:pPr>
        <w:spacing w:after="0"/>
        <w:ind w:left="0"/>
        <w:jc w:val="both"/>
      </w:pPr>
      <w:r>
        <w:rPr>
          <w:rFonts w:ascii="Times New Roman"/>
          <w:b w:val="false"/>
          <w:i w:val="false"/>
          <w:color w:val="000000"/>
          <w:sz w:val="28"/>
        </w:rPr>
        <w:t>
      1) расширение фармацевтического завода и строительство нового завода;</w:t>
      </w:r>
    </w:p>
    <w:p>
      <w:pPr>
        <w:spacing w:after="0"/>
        <w:ind w:left="0"/>
        <w:jc w:val="both"/>
      </w:pPr>
      <w:r>
        <w:rPr>
          <w:rFonts w:ascii="Times New Roman"/>
          <w:b w:val="false"/>
          <w:i w:val="false"/>
          <w:color w:val="000000"/>
          <w:sz w:val="28"/>
        </w:rPr>
        <w:t>
      2) приведение производственной базы завода медицинских препаратов (город Павлодар) в соответствие с правилами надлежащей производственной практики (GMP) (далее - GMP), а также запуск новых линий по производству ампул, вакцин, сывороток и антибиотиков;</w:t>
      </w:r>
    </w:p>
    <w:p>
      <w:pPr>
        <w:spacing w:after="0"/>
        <w:ind w:left="0"/>
        <w:jc w:val="both"/>
      </w:pPr>
      <w:r>
        <w:rPr>
          <w:rFonts w:ascii="Times New Roman"/>
          <w:b w:val="false"/>
          <w:i w:val="false"/>
          <w:color w:val="000000"/>
          <w:sz w:val="28"/>
        </w:rPr>
        <w:t xml:space="preserve">
      3) увеличение выпуска шприцев, налаживание производства систем для вливания инфузионных растворов и контейнеров для медицинских отходов на заводе медицинских изделий; </w:t>
      </w:r>
    </w:p>
    <w:p>
      <w:pPr>
        <w:spacing w:after="0"/>
        <w:ind w:left="0"/>
        <w:jc w:val="both"/>
      </w:pPr>
      <w:r>
        <w:rPr>
          <w:rFonts w:ascii="Times New Roman"/>
          <w:b w:val="false"/>
          <w:i w:val="false"/>
          <w:color w:val="000000"/>
          <w:sz w:val="28"/>
        </w:rPr>
        <w:t xml:space="preserve">
      4) увеличение выпуска антибиотиков в соответствии со стандартами; </w:t>
      </w:r>
    </w:p>
    <w:p>
      <w:pPr>
        <w:spacing w:after="0"/>
        <w:ind w:left="0"/>
        <w:jc w:val="both"/>
      </w:pPr>
      <w:r>
        <w:rPr>
          <w:rFonts w:ascii="Times New Roman"/>
          <w:b w:val="false"/>
          <w:i w:val="false"/>
          <w:color w:val="000000"/>
          <w:sz w:val="28"/>
        </w:rPr>
        <w:t xml:space="preserve">
      5) строительство нового завода, отвечающего требованиям GMP, в Алматинской области по выпуску инъекционных растворов, таблеток, капсул, "мягких" лекарственных форм и сиропов; </w:t>
      </w:r>
    </w:p>
    <w:p>
      <w:pPr>
        <w:spacing w:after="0"/>
        <w:ind w:left="0"/>
        <w:jc w:val="both"/>
      </w:pPr>
      <w:r>
        <w:rPr>
          <w:rFonts w:ascii="Times New Roman"/>
          <w:b w:val="false"/>
          <w:i w:val="false"/>
          <w:color w:val="000000"/>
          <w:sz w:val="28"/>
        </w:rPr>
        <w:t xml:space="preserve">
      6) строительство нового завода, отвечающего требованиям GMP, в Алматинской области по выпуску таблеток, капсул и флаконов; </w:t>
      </w:r>
    </w:p>
    <w:p>
      <w:pPr>
        <w:spacing w:after="0"/>
        <w:ind w:left="0"/>
        <w:jc w:val="both"/>
      </w:pPr>
      <w:r>
        <w:rPr>
          <w:rFonts w:ascii="Times New Roman"/>
          <w:b w:val="false"/>
          <w:i w:val="false"/>
          <w:color w:val="000000"/>
          <w:sz w:val="28"/>
        </w:rPr>
        <w:t>
      7) модернизация и расширение имеющейся производственной базы с целью приведения ее в соответствие с требуемыми стандартами, а также обучение персонала работе с оборудованием производства GE Healthcare и обеспечение необходимой инфраструктурой;</w:t>
      </w:r>
    </w:p>
    <w:p>
      <w:pPr>
        <w:spacing w:after="0"/>
        <w:ind w:left="0"/>
        <w:jc w:val="both"/>
      </w:pPr>
      <w:r>
        <w:rPr>
          <w:rFonts w:ascii="Times New Roman"/>
          <w:b w:val="false"/>
          <w:i w:val="false"/>
          <w:color w:val="000000"/>
          <w:sz w:val="28"/>
        </w:rPr>
        <w:t>
      8) строительство завода по выпуску одноразовых систем для вливания инфузионных растворов.</w:t>
      </w:r>
    </w:p>
    <w:p>
      <w:pPr>
        <w:spacing w:after="0"/>
        <w:ind w:left="0"/>
        <w:jc w:val="both"/>
      </w:pPr>
      <w:r>
        <w:rPr>
          <w:rFonts w:ascii="Times New Roman"/>
          <w:b w:val="false"/>
          <w:i w:val="false"/>
          <w:color w:val="000000"/>
          <w:sz w:val="28"/>
        </w:rPr>
        <w:t>
      Указанный перечень проектов не является окончательным. На следующем этапе будет сформирован дополнительный портфель проектов в соответствии с приоритетами развития отрасли.</w:t>
      </w:r>
    </w:p>
    <w:p>
      <w:pPr>
        <w:spacing w:after="0"/>
        <w:ind w:left="0"/>
        <w:jc w:val="both"/>
      </w:pPr>
      <w:r>
        <w:rPr>
          <w:rFonts w:ascii="Times New Roman"/>
          <w:b w:val="false"/>
          <w:i w:val="false"/>
          <w:color w:val="000000"/>
          <w:sz w:val="28"/>
        </w:rPr>
        <w:t>
      Реализация вышеуказанных проектов позволит решить задачу расширения отечественного производства до 600 наименований (из 1200), что позволит обеспечить 50 % покрытия ассортимента лекарств в натуральном выражении.</w:t>
      </w:r>
    </w:p>
    <w:bookmarkStart w:name="z426" w:id="229"/>
    <w:p>
      <w:pPr>
        <w:spacing w:after="0"/>
        <w:ind w:left="0"/>
        <w:jc w:val="both"/>
      </w:pPr>
      <w:r>
        <w:rPr>
          <w:rFonts w:ascii="Times New Roman"/>
          <w:b w:val="false"/>
          <w:i w:val="false"/>
          <w:color w:val="000000"/>
          <w:sz w:val="28"/>
        </w:rPr>
        <w:t xml:space="preserve">
      </w:t>
      </w:r>
      <w:r>
        <w:rPr>
          <w:rFonts w:ascii="Times New Roman"/>
          <w:b/>
          <w:i w:val="false"/>
          <w:color w:val="000000"/>
          <w:sz w:val="28"/>
        </w:rPr>
        <w:t>Секторальные и проектные меры государственной поддержки</w:t>
      </w:r>
    </w:p>
    <w:bookmarkEnd w:id="229"/>
    <w:p>
      <w:pPr>
        <w:spacing w:after="0"/>
        <w:ind w:left="0"/>
        <w:jc w:val="both"/>
      </w:pPr>
      <w:r>
        <w:rPr>
          <w:rFonts w:ascii="Times New Roman"/>
          <w:b w:val="false"/>
          <w:i w:val="false"/>
          <w:color w:val="000000"/>
          <w:sz w:val="28"/>
        </w:rPr>
        <w:t xml:space="preserve">
      </w:t>
      </w:r>
      <w:r>
        <w:rPr>
          <w:rFonts w:ascii="Times New Roman"/>
          <w:b/>
          <w:i w:val="false"/>
          <w:color w:val="000000"/>
          <w:sz w:val="28"/>
        </w:rPr>
        <w:t>Государственная закупка лекарственных средств</w:t>
      </w:r>
    </w:p>
    <w:bookmarkStart w:name="z427" w:id="230"/>
    <w:p>
      <w:pPr>
        <w:spacing w:after="0"/>
        <w:ind w:left="0"/>
        <w:jc w:val="both"/>
      </w:pPr>
      <w:r>
        <w:rPr>
          <w:rFonts w:ascii="Times New Roman"/>
          <w:b w:val="false"/>
          <w:i w:val="false"/>
          <w:color w:val="000000"/>
          <w:sz w:val="28"/>
        </w:rPr>
        <w:t>
      Будет организован долгосрочный государственный закуп лекарственных средств у отечественных производителей фармацевтической продукции через единого дистрибьютора ТОО "СК Фармация" Самрук-Казына, что частично решит вопросы сбыта в данной отрасли. При этом доля государственных закупок в структуре внутреннего рынка фармацевтической продукции увеличится до 45-50 %.</w:t>
      </w:r>
    </w:p>
    <w:bookmarkEnd w:id="230"/>
    <w:bookmarkStart w:name="z428" w:id="231"/>
    <w:p>
      <w:pPr>
        <w:spacing w:after="0"/>
        <w:ind w:left="0"/>
        <w:jc w:val="both"/>
      </w:pPr>
      <w:r>
        <w:rPr>
          <w:rFonts w:ascii="Times New Roman"/>
          <w:b w:val="false"/>
          <w:i w:val="false"/>
          <w:color w:val="000000"/>
          <w:sz w:val="28"/>
        </w:rPr>
        <w:t>
      Долгосрочные контракты на государственные закупки будут предоставляться предприятиям с обязательным условием осуществления инвестиций в модернизацию производства и повышения производительности.</w:t>
      </w:r>
    </w:p>
    <w:bookmarkEnd w:id="231"/>
    <w:bookmarkStart w:name="z429" w:id="232"/>
    <w:p>
      <w:pPr>
        <w:spacing w:after="0"/>
        <w:ind w:left="0"/>
        <w:jc w:val="both"/>
      </w:pPr>
      <w:r>
        <w:rPr>
          <w:rFonts w:ascii="Times New Roman"/>
          <w:b w:val="false"/>
          <w:i w:val="false"/>
          <w:color w:val="000000"/>
          <w:sz w:val="28"/>
        </w:rPr>
        <w:t xml:space="preserve">
      </w:t>
      </w:r>
      <w:r>
        <w:rPr>
          <w:rFonts w:ascii="Times New Roman"/>
          <w:b/>
          <w:i w:val="false"/>
          <w:color w:val="000000"/>
          <w:sz w:val="28"/>
        </w:rPr>
        <w:t>Обеспечение квалифицированными кадровыми ресурсами</w:t>
      </w:r>
    </w:p>
    <w:bookmarkEnd w:id="232"/>
    <w:p>
      <w:pPr>
        <w:spacing w:after="0"/>
        <w:ind w:left="0"/>
        <w:jc w:val="both"/>
      </w:pPr>
      <w:r>
        <w:rPr>
          <w:rFonts w:ascii="Times New Roman"/>
          <w:b w:val="false"/>
          <w:i w:val="false"/>
          <w:color w:val="000000"/>
          <w:sz w:val="28"/>
        </w:rPr>
        <w:t>
      Будут подготовлены специалисты для работы на предприятиях фармацевтической и медицинской промышленности в соответствии с правилами GMP по производству лекарственных средств, по производству изделий медицинского назначения ИСО 13485.</w:t>
      </w:r>
    </w:p>
    <w:bookmarkStart w:name="z433" w:id="233"/>
    <w:p>
      <w:pPr>
        <w:spacing w:after="0"/>
        <w:ind w:left="0"/>
        <w:jc w:val="both"/>
      </w:pPr>
      <w:r>
        <w:rPr>
          <w:rFonts w:ascii="Times New Roman"/>
          <w:b w:val="false"/>
          <w:i w:val="false"/>
          <w:color w:val="000000"/>
          <w:sz w:val="28"/>
        </w:rPr>
        <w:t>
      Также будет обеспечено повышение квалификации сотрудников курирующих фармацевтическую и медицинскую промышленность Республики Казахстан.</w:t>
      </w:r>
    </w:p>
    <w:bookmarkEnd w:id="233"/>
    <w:bookmarkStart w:name="z434" w:id="234"/>
    <w:p>
      <w:pPr>
        <w:spacing w:after="0"/>
        <w:ind w:left="0"/>
        <w:jc w:val="both"/>
      </w:pPr>
      <w:r>
        <w:rPr>
          <w:rFonts w:ascii="Times New Roman"/>
          <w:b w:val="false"/>
          <w:i w:val="false"/>
          <w:color w:val="000000"/>
          <w:sz w:val="28"/>
        </w:rPr>
        <w:t xml:space="preserve">
      </w:t>
      </w:r>
      <w:r>
        <w:rPr>
          <w:rFonts w:ascii="Times New Roman"/>
          <w:b/>
          <w:i w:val="false"/>
          <w:color w:val="000000"/>
          <w:sz w:val="28"/>
        </w:rPr>
        <w:t>Снятие административных барьеров</w:t>
      </w:r>
    </w:p>
    <w:bookmarkEnd w:id="234"/>
    <w:bookmarkStart w:name="z435" w:id="235"/>
    <w:p>
      <w:pPr>
        <w:spacing w:after="0"/>
        <w:ind w:left="0"/>
        <w:jc w:val="both"/>
      </w:pPr>
      <w:r>
        <w:rPr>
          <w:rFonts w:ascii="Times New Roman"/>
          <w:b w:val="false"/>
          <w:i w:val="false"/>
          <w:color w:val="000000"/>
          <w:sz w:val="28"/>
        </w:rPr>
        <w:t>
      Пересмотр приоритетов лекарственных формуляров медицинских организаций в рамках гарантированного объема бесплатной медицинской помощи: вместо дорогостоящего лечения узких групп пациентов переход к всеобщему и рациональному лекарственному обеспечению путем снижения закупа лекарственных средств с отсутствием данных доказательной медицины, а также внедрение системы аналоговой замены препаратов и переход на отечественные дженерики.</w:t>
      </w:r>
    </w:p>
    <w:bookmarkEnd w:id="235"/>
    <w:bookmarkStart w:name="z436" w:id="236"/>
    <w:p>
      <w:pPr>
        <w:spacing w:after="0"/>
        <w:ind w:left="0"/>
        <w:jc w:val="both"/>
      </w:pPr>
      <w:r>
        <w:rPr>
          <w:rFonts w:ascii="Times New Roman"/>
          <w:b w:val="false"/>
          <w:i w:val="false"/>
          <w:color w:val="000000"/>
          <w:sz w:val="28"/>
        </w:rPr>
        <w:t xml:space="preserve">
      </w:t>
      </w:r>
      <w:r>
        <w:rPr>
          <w:rFonts w:ascii="Times New Roman"/>
          <w:b/>
          <w:i w:val="false"/>
          <w:color w:val="000000"/>
          <w:sz w:val="28"/>
        </w:rPr>
        <w:t>Внедрение технических регламентов</w:t>
      </w:r>
    </w:p>
    <w:bookmarkEnd w:id="236"/>
    <w:p>
      <w:pPr>
        <w:spacing w:after="0"/>
        <w:ind w:left="0"/>
        <w:jc w:val="both"/>
      </w:pPr>
      <w:r>
        <w:rPr>
          <w:rFonts w:ascii="Times New Roman"/>
          <w:b w:val="false"/>
          <w:i w:val="false"/>
          <w:color w:val="000000"/>
          <w:sz w:val="28"/>
        </w:rPr>
        <w:t>
      До конца 2014 года на предприятиях фармацевтической промышленности будут внедрены правила надлежащей производственной практики (GMP) по выпуску лекарственных препаратов, по выпуску изделий медицинского назначения и медицинской техники ИСО 13485.</w:t>
      </w:r>
    </w:p>
    <w:bookmarkStart w:name="z438" w:id="237"/>
    <w:p>
      <w:pPr>
        <w:spacing w:after="0"/>
        <w:ind w:left="0"/>
        <w:jc w:val="both"/>
      </w:pPr>
      <w:r>
        <w:rPr>
          <w:rFonts w:ascii="Times New Roman"/>
          <w:b w:val="false"/>
          <w:i w:val="false"/>
          <w:color w:val="000000"/>
          <w:sz w:val="28"/>
        </w:rPr>
        <w:t xml:space="preserve">
      </w:t>
      </w:r>
      <w:r>
        <w:rPr>
          <w:rFonts w:ascii="Times New Roman"/>
          <w:b/>
          <w:i w:val="false"/>
          <w:color w:val="000000"/>
          <w:sz w:val="28"/>
        </w:rPr>
        <w:t>Создание привлекательных условий для прямых инвестиций</w:t>
      </w:r>
    </w:p>
    <w:bookmarkEnd w:id="237"/>
    <w:bookmarkStart w:name="z439" w:id="238"/>
    <w:p>
      <w:pPr>
        <w:spacing w:after="0"/>
        <w:ind w:left="0"/>
        <w:jc w:val="both"/>
      </w:pPr>
      <w:r>
        <w:rPr>
          <w:rFonts w:ascii="Times New Roman"/>
          <w:b w:val="false"/>
          <w:i w:val="false"/>
          <w:color w:val="000000"/>
          <w:sz w:val="28"/>
        </w:rPr>
        <w:t>
      Будут внесены изменения в налоговое законодательство в части увеличения коэффициента вычета из налогооблагаемой базы по корпоративному подоходному налогу на 150 % на расходы, понесенные предприятием по внедрению международных стандартов (GMP) и европейских медицинских стандартов, согласно директиве 93/42/ЕЕС.</w:t>
      </w:r>
    </w:p>
    <w:bookmarkEnd w:id="238"/>
    <w:bookmarkStart w:name="z440" w:id="239"/>
    <w:p>
      <w:pPr>
        <w:spacing w:after="0"/>
        <w:ind w:left="0"/>
        <w:jc w:val="both"/>
      </w:pPr>
      <w:r>
        <w:rPr>
          <w:rFonts w:ascii="Times New Roman"/>
          <w:b w:val="false"/>
          <w:i w:val="false"/>
          <w:color w:val="000000"/>
          <w:sz w:val="28"/>
        </w:rPr>
        <w:t>
      Государственный закуп у отечественных производителей лекарственных средств, медицинского оборудования и изделий медицинского назначения будет производиться путем заключения долгосрочных договоров через единого дистрибьютора, определяемого Правительством Республики Казахстан.</w:t>
      </w:r>
    </w:p>
    <w:bookmarkEnd w:id="239"/>
    <w:bookmarkStart w:name="z441" w:id="240"/>
    <w:p>
      <w:pPr>
        <w:spacing w:after="0"/>
        <w:ind w:left="0"/>
        <w:jc w:val="both"/>
      </w:pPr>
      <w:r>
        <w:rPr>
          <w:rFonts w:ascii="Times New Roman"/>
          <w:b w:val="false"/>
          <w:i w:val="false"/>
          <w:color w:val="000000"/>
          <w:sz w:val="28"/>
        </w:rPr>
        <w:t xml:space="preserve">
      </w:t>
      </w:r>
      <w:r>
        <w:rPr>
          <w:rFonts w:ascii="Times New Roman"/>
          <w:b/>
          <w:i w:val="false"/>
          <w:color w:val="000000"/>
          <w:sz w:val="28"/>
        </w:rPr>
        <w:t>Торговая политика</w:t>
      </w:r>
    </w:p>
    <w:bookmarkEnd w:id="240"/>
    <w:p>
      <w:pPr>
        <w:spacing w:after="0"/>
        <w:ind w:left="0"/>
        <w:jc w:val="both"/>
      </w:pPr>
      <w:r>
        <w:rPr>
          <w:rFonts w:ascii="Times New Roman"/>
          <w:b w:val="false"/>
          <w:i w:val="false"/>
          <w:color w:val="000000"/>
          <w:sz w:val="28"/>
        </w:rPr>
        <w:t>
      В рамках Единого экономического пространства (далее - ЕЭП) проводится работа по:</w:t>
      </w:r>
    </w:p>
    <w:bookmarkStart w:name="z442" w:id="241"/>
    <w:p>
      <w:pPr>
        <w:spacing w:after="0"/>
        <w:ind w:left="0"/>
        <w:jc w:val="both"/>
      </w:pPr>
      <w:r>
        <w:rPr>
          <w:rFonts w:ascii="Times New Roman"/>
          <w:b w:val="false"/>
          <w:i w:val="false"/>
          <w:color w:val="000000"/>
          <w:sz w:val="28"/>
        </w:rPr>
        <w:t>
      1) гармонизации законодательной базы по аналогии с ЕС в сфере обращения лекарственных средств, изделий медицинского назначения и медицинской техники;</w:t>
      </w:r>
    </w:p>
    <w:bookmarkEnd w:id="241"/>
    <w:bookmarkStart w:name="z443" w:id="242"/>
    <w:p>
      <w:pPr>
        <w:spacing w:after="0"/>
        <w:ind w:left="0"/>
        <w:jc w:val="both"/>
      </w:pPr>
      <w:r>
        <w:rPr>
          <w:rFonts w:ascii="Times New Roman"/>
          <w:b w:val="false"/>
          <w:i w:val="false"/>
          <w:color w:val="000000"/>
          <w:sz w:val="28"/>
        </w:rPr>
        <w:t>
      2) обеспечению взаимного признания регистрационных удостоверений на лекарственные средства производителей государств-членов ТС, произведенные в условиях надлежащей производственной практики (GMP).</w:t>
      </w:r>
    </w:p>
    <w:bookmarkEnd w:id="242"/>
    <w:bookmarkStart w:name="z173" w:id="243"/>
    <w:p>
      <w:pPr>
        <w:spacing w:after="0"/>
        <w:ind w:left="0"/>
        <w:jc w:val="both"/>
      </w:pPr>
      <w:r>
        <w:rPr>
          <w:rFonts w:ascii="Times New Roman"/>
          <w:b w:val="false"/>
          <w:i w:val="false"/>
          <w:color w:val="000000"/>
          <w:sz w:val="28"/>
        </w:rPr>
        <w:t xml:space="preserve">
      </w:t>
      </w:r>
      <w:r>
        <w:rPr>
          <w:rFonts w:ascii="Times New Roman"/>
          <w:b/>
          <w:i w:val="false"/>
          <w:color w:val="000000"/>
          <w:sz w:val="28"/>
        </w:rPr>
        <w:t>Развитие инноваций и содействие технологической модернизации</w:t>
      </w:r>
    </w:p>
    <w:bookmarkEnd w:id="243"/>
    <w:p>
      <w:pPr>
        <w:spacing w:after="0"/>
        <w:ind w:left="0"/>
        <w:jc w:val="both"/>
      </w:pPr>
      <w:r>
        <w:rPr>
          <w:rFonts w:ascii="Times New Roman"/>
          <w:b w:val="false"/>
          <w:i w:val="false"/>
          <w:color w:val="000000"/>
          <w:sz w:val="28"/>
        </w:rPr>
        <w:t>
      В рамках реализации инновационной политики в отрасли фармацевтической промышленности приоритет будет отдан решению ключевых технологических задач и развитию новых передовых научно-технологических направлений.</w:t>
      </w:r>
    </w:p>
    <w:bookmarkStart w:name="z445" w:id="244"/>
    <w:p>
      <w:pPr>
        <w:spacing w:after="0"/>
        <w:ind w:left="0"/>
        <w:jc w:val="left"/>
      </w:pPr>
      <w:r>
        <w:rPr>
          <w:rFonts w:ascii="Times New Roman"/>
          <w:b/>
          <w:i w:val="false"/>
          <w:color w:val="000000"/>
        </w:rPr>
        <w:t xml:space="preserve"> Строительная индустрия и производство строительных материалов</w:t>
      </w:r>
    </w:p>
    <w:bookmarkEnd w:id="244"/>
    <w:p>
      <w:pPr>
        <w:spacing w:after="0"/>
        <w:ind w:left="0"/>
        <w:jc w:val="both"/>
      </w:pPr>
      <w:r>
        <w:rPr>
          <w:rFonts w:ascii="Times New Roman"/>
          <w:b w:val="false"/>
          <w:i w:val="false"/>
          <w:color w:val="ff0000"/>
          <w:sz w:val="28"/>
        </w:rPr>
        <w:t xml:space="preserve">
      Сноска. Параграф с изменениями, внесенными Указами Президента РК от 01.08.2013 </w:t>
      </w:r>
      <w:r>
        <w:rPr>
          <w:rFonts w:ascii="Times New Roman"/>
          <w:b w:val="false"/>
          <w:i w:val="false"/>
          <w:color w:val="ff0000"/>
          <w:sz w:val="28"/>
        </w:rPr>
        <w:t>№ 607</w:t>
      </w:r>
      <w:r>
        <w:rPr>
          <w:rFonts w:ascii="Times New Roman"/>
          <w:b w:val="false"/>
          <w:i w:val="false"/>
          <w:color w:val="ff0000"/>
          <w:sz w:val="28"/>
        </w:rPr>
        <w:t xml:space="preserve">; от 07.03.2014 </w:t>
      </w:r>
      <w:r>
        <w:rPr>
          <w:rFonts w:ascii="Times New Roman"/>
          <w:b w:val="false"/>
          <w:i w:val="false"/>
          <w:color w:val="ff0000"/>
          <w:sz w:val="28"/>
        </w:rPr>
        <w:t>№ 762</w:t>
      </w:r>
      <w:r>
        <w:rPr>
          <w:rFonts w:ascii="Times New Roman"/>
          <w:b w:val="false"/>
          <w:i w:val="false"/>
          <w:color w:val="ff0000"/>
          <w:sz w:val="28"/>
        </w:rPr>
        <w:t xml:space="preserve">; от 25.12.2014 </w:t>
      </w:r>
      <w:r>
        <w:rPr>
          <w:rFonts w:ascii="Times New Roman"/>
          <w:b w:val="false"/>
          <w:i w:val="false"/>
          <w:color w:val="ff0000"/>
          <w:sz w:val="28"/>
        </w:rPr>
        <w:t>№ 984</w:t>
      </w:r>
      <w:r>
        <w:rPr>
          <w:rFonts w:ascii="Times New Roman"/>
          <w:b w:val="false"/>
          <w:i w:val="false"/>
          <w:color w:val="ff0000"/>
          <w:sz w:val="28"/>
        </w:rPr>
        <w:t>.</w:t>
      </w:r>
    </w:p>
    <w:p>
      <w:pPr>
        <w:spacing w:after="0"/>
        <w:ind w:left="0"/>
        <w:jc w:val="left"/>
      </w:pPr>
      <w:r>
        <w:rPr>
          <w:rFonts w:ascii="Times New Roman"/>
          <w:b/>
          <w:i w:val="false"/>
          <w:color w:val="000000"/>
        </w:rPr>
        <w:t xml:space="preserve">  Краткий анализ текущей ситуации</w:t>
      </w:r>
    </w:p>
    <w:bookmarkStart w:name="z446" w:id="245"/>
    <w:p>
      <w:pPr>
        <w:spacing w:after="0"/>
        <w:ind w:left="0"/>
        <w:jc w:val="both"/>
      </w:pPr>
      <w:r>
        <w:rPr>
          <w:rFonts w:ascii="Times New Roman"/>
          <w:b w:val="false"/>
          <w:i w:val="false"/>
          <w:color w:val="000000"/>
          <w:sz w:val="28"/>
        </w:rPr>
        <w:t>
      Объемы строительства в Казахстане росли быстрыми темпами с начала 2000-х годов, достигнув 60 % уровня в 2005 и 2006 годах. Влияние мирового финансового кризиса привело к резкому замедлению темпов роста строительства.</w:t>
      </w:r>
    </w:p>
    <w:bookmarkEnd w:id="245"/>
    <w:bookmarkStart w:name="z447" w:id="246"/>
    <w:p>
      <w:pPr>
        <w:spacing w:after="0"/>
        <w:ind w:left="0"/>
        <w:jc w:val="both"/>
      </w:pPr>
      <w:r>
        <w:rPr>
          <w:rFonts w:ascii="Times New Roman"/>
          <w:b w:val="false"/>
          <w:i w:val="false"/>
          <w:color w:val="000000"/>
          <w:sz w:val="28"/>
        </w:rPr>
        <w:t>
      Быстрый рост цен на строительные материалы с начала 2000-х годов был обусловлен растущим дефицитом строительных материалов, что привело к росту импорта. В 2008 году доля импорта на рынке стройматериалов составила 46,7 %.</w:t>
      </w:r>
    </w:p>
    <w:bookmarkEnd w:id="246"/>
    <w:bookmarkStart w:name="z448" w:id="247"/>
    <w:p>
      <w:pPr>
        <w:spacing w:after="0"/>
        <w:ind w:left="0"/>
        <w:jc w:val="both"/>
      </w:pPr>
      <w:r>
        <w:rPr>
          <w:rFonts w:ascii="Times New Roman"/>
          <w:b w:val="false"/>
          <w:i w:val="false"/>
          <w:color w:val="000000"/>
          <w:sz w:val="28"/>
        </w:rPr>
        <w:t>
      Рост производства строительных материалов в Казахстане сдерживался рядом проблем: в Казахстане производится в основном продукция низких переделов; многие виды продукции не производятся; довольно высокий износ основных средств; низкая производительность труда; производство стройматериалов сконцентрировано в Алматинской, Карагандинской и Восточно-Казахстанской областях и в городах Астане и Алматы (на которых приходится более 60 % объема производства).</w:t>
      </w:r>
    </w:p>
    <w:bookmarkEnd w:id="247"/>
    <w:bookmarkStart w:name="z449" w:id="248"/>
    <w:p>
      <w:pPr>
        <w:spacing w:after="0"/>
        <w:ind w:left="0"/>
        <w:jc w:val="both"/>
      </w:pPr>
      <w:r>
        <w:rPr>
          <w:rFonts w:ascii="Times New Roman"/>
          <w:b w:val="false"/>
          <w:i w:val="false"/>
          <w:color w:val="000000"/>
          <w:sz w:val="28"/>
        </w:rPr>
        <w:t>
      Несмотря на наличие достаточной сырьевой базы для развития отрасли, в Казахстане было в основном развито производство цемента и кирпича. В 2006-2007 году до 30 % используемого цемента импортировалось, но рост мощностей отечественных заводов позволит полностью отказаться от импорта цемента.</w:t>
      </w:r>
    </w:p>
    <w:bookmarkEnd w:id="248"/>
    <w:bookmarkStart w:name="z450" w:id="249"/>
    <w:p>
      <w:pPr>
        <w:spacing w:after="0"/>
        <w:ind w:left="0"/>
        <w:jc w:val="both"/>
      </w:pPr>
      <w:r>
        <w:rPr>
          <w:rFonts w:ascii="Times New Roman"/>
          <w:b w:val="false"/>
          <w:i w:val="false"/>
          <w:color w:val="000000"/>
          <w:sz w:val="28"/>
        </w:rPr>
        <w:t>
      В настоящее время в Казахстане отсутствует производство листового стекла, а большинство используемых готовых изделий из стекла импортируется. Керамическое производство начало развиваться относительно недавно, несмотря на наличие богатой сырьевой базы (29 месторождений бетонитовых глин, пригодных для использования). Подавляющая часть продукции импортируется из Турции, Китая и Италии.</w:t>
      </w:r>
    </w:p>
    <w:bookmarkEnd w:id="249"/>
    <w:bookmarkStart w:name="z451" w:id="250"/>
    <w:p>
      <w:pPr>
        <w:spacing w:after="0"/>
        <w:ind w:left="0"/>
        <w:jc w:val="both"/>
      </w:pPr>
      <w:r>
        <w:rPr>
          <w:rFonts w:ascii="Times New Roman"/>
          <w:b w:val="false"/>
          <w:i w:val="false"/>
          <w:color w:val="000000"/>
          <w:sz w:val="28"/>
        </w:rPr>
        <w:t>
      На рынке отделочных материалов в Казахстане преобладает импортная продукция:</w:t>
      </w:r>
    </w:p>
    <w:bookmarkEnd w:id="250"/>
    <w:bookmarkStart w:name="z452" w:id="251"/>
    <w:p>
      <w:pPr>
        <w:spacing w:after="0"/>
        <w:ind w:left="0"/>
        <w:jc w:val="both"/>
      </w:pPr>
      <w:r>
        <w:rPr>
          <w:rFonts w:ascii="Times New Roman"/>
          <w:b w:val="false"/>
          <w:i w:val="false"/>
          <w:color w:val="000000"/>
          <w:sz w:val="28"/>
        </w:rPr>
        <w:t>
      в последние годы импортный линолеум полностью доминировал на рынке (более 99 %);</w:t>
      </w:r>
    </w:p>
    <w:bookmarkEnd w:id="251"/>
    <w:bookmarkStart w:name="z453" w:id="252"/>
    <w:p>
      <w:pPr>
        <w:spacing w:after="0"/>
        <w:ind w:left="0"/>
        <w:jc w:val="both"/>
      </w:pPr>
      <w:r>
        <w:rPr>
          <w:rFonts w:ascii="Times New Roman"/>
          <w:b w:val="false"/>
          <w:i w:val="false"/>
          <w:color w:val="000000"/>
          <w:sz w:val="28"/>
        </w:rPr>
        <w:t>
      ограниченность лесных ресурсов и отсутствие современных производств привело к доминированию импорта на рынке изделий из фанеры и древесноволокнистых плит;</w:t>
      </w:r>
    </w:p>
    <w:bookmarkEnd w:id="252"/>
    <w:bookmarkStart w:name="z454" w:id="253"/>
    <w:p>
      <w:pPr>
        <w:spacing w:after="0"/>
        <w:ind w:left="0"/>
        <w:jc w:val="both"/>
      </w:pPr>
      <w:r>
        <w:rPr>
          <w:rFonts w:ascii="Times New Roman"/>
          <w:b w:val="false"/>
          <w:i w:val="false"/>
          <w:color w:val="000000"/>
          <w:sz w:val="28"/>
        </w:rPr>
        <w:t>
      на рынке обоев 73 % занимает импортная продукция, при этом производство обоев в стране активно развивается. Доля рынка отечественных производителей напрямую зависит от таможенных пошлин на импорт обоев.</w:t>
      </w:r>
    </w:p>
    <w:bookmarkEnd w:id="253"/>
    <w:bookmarkStart w:name="z455" w:id="254"/>
    <w:p>
      <w:pPr>
        <w:spacing w:after="0"/>
        <w:ind w:left="0"/>
        <w:jc w:val="both"/>
      </w:pPr>
      <w:r>
        <w:rPr>
          <w:rFonts w:ascii="Times New Roman"/>
          <w:b w:val="false"/>
          <w:i w:val="false"/>
          <w:color w:val="000000"/>
          <w:sz w:val="28"/>
        </w:rPr>
        <w:t>
      К ключевым проблемам, сдерживающим развитие отрасли строительных материалов в Казахстане, можно отнести:</w:t>
      </w:r>
    </w:p>
    <w:bookmarkEnd w:id="254"/>
    <w:bookmarkStart w:name="z456" w:id="255"/>
    <w:p>
      <w:pPr>
        <w:spacing w:after="0"/>
        <w:ind w:left="0"/>
        <w:jc w:val="both"/>
      </w:pPr>
      <w:r>
        <w:rPr>
          <w:rFonts w:ascii="Times New Roman"/>
          <w:b w:val="false"/>
          <w:i w:val="false"/>
          <w:color w:val="000000"/>
          <w:sz w:val="28"/>
        </w:rPr>
        <w:t>
      несоответствие системы технического регулирования и государственного нормирования международным стандартам и устаревшие принципы ценообразования;</w:t>
      </w:r>
    </w:p>
    <w:bookmarkEnd w:id="255"/>
    <w:bookmarkStart w:name="z457" w:id="256"/>
    <w:p>
      <w:pPr>
        <w:spacing w:after="0"/>
        <w:ind w:left="0"/>
        <w:jc w:val="both"/>
      </w:pPr>
      <w:r>
        <w:rPr>
          <w:rFonts w:ascii="Times New Roman"/>
          <w:b w:val="false"/>
          <w:i w:val="false"/>
          <w:color w:val="000000"/>
          <w:sz w:val="28"/>
        </w:rPr>
        <w:t>
      низкий технологичный уровень производства и низкий уровень производительности труда.</w:t>
      </w:r>
    </w:p>
    <w:bookmarkEnd w:id="256"/>
    <w:bookmarkStart w:name="z458" w:id="257"/>
    <w:p>
      <w:pPr>
        <w:spacing w:after="0"/>
        <w:ind w:left="0"/>
        <w:jc w:val="left"/>
      </w:pPr>
      <w:r>
        <w:rPr>
          <w:rFonts w:ascii="Times New Roman"/>
          <w:b/>
          <w:i w:val="false"/>
          <w:color w:val="000000"/>
        </w:rPr>
        <w:t xml:space="preserve"> Основная задача</w:t>
      </w:r>
    </w:p>
    <w:bookmarkEnd w:id="257"/>
    <w:bookmarkStart w:name="z459" w:id="258"/>
    <w:p>
      <w:pPr>
        <w:spacing w:after="0"/>
        <w:ind w:left="0"/>
        <w:jc w:val="both"/>
      </w:pPr>
      <w:r>
        <w:rPr>
          <w:rFonts w:ascii="Times New Roman"/>
          <w:b w:val="false"/>
          <w:i w:val="false"/>
          <w:color w:val="000000"/>
          <w:sz w:val="28"/>
        </w:rPr>
        <w:t>
      Удовлетворение спроса внутреннего рынка за счет увеличения производства отечественных строительных материалов, изделий и конструкций и выпуска продукции с высокой добавленной стоимостью.</w:t>
      </w:r>
    </w:p>
    <w:bookmarkEnd w:id="258"/>
    <w:bookmarkStart w:name="z460" w:id="259"/>
    <w:p>
      <w:pPr>
        <w:spacing w:after="0"/>
        <w:ind w:left="0"/>
        <w:jc w:val="left"/>
      </w:pPr>
      <w:r>
        <w:rPr>
          <w:rFonts w:ascii="Times New Roman"/>
          <w:b/>
          <w:i w:val="false"/>
          <w:color w:val="000000"/>
        </w:rPr>
        <w:t xml:space="preserve"> Целевые индикаторы</w:t>
      </w:r>
    </w:p>
    <w:bookmarkEnd w:id="259"/>
    <w:p>
      <w:pPr>
        <w:spacing w:after="0"/>
        <w:ind w:left="0"/>
        <w:jc w:val="both"/>
      </w:pPr>
      <w:r>
        <w:rPr>
          <w:rFonts w:ascii="Times New Roman"/>
          <w:b w:val="false"/>
          <w:i w:val="false"/>
          <w:color w:val="000000"/>
          <w:sz w:val="28"/>
        </w:rPr>
        <w:t>
      1. Увеличение валовой добавленной стоимости в производстве прочей неметаллической минеральной продукции не менее чем на 66 % в реальном выражении к уровню 2008 года.</w:t>
      </w:r>
    </w:p>
    <w:p>
      <w:pPr>
        <w:spacing w:after="0"/>
        <w:ind w:left="0"/>
        <w:jc w:val="both"/>
      </w:pPr>
      <w:r>
        <w:rPr>
          <w:rFonts w:ascii="Times New Roman"/>
          <w:b w:val="false"/>
          <w:i w:val="false"/>
          <w:color w:val="000000"/>
          <w:sz w:val="28"/>
        </w:rPr>
        <w:t xml:space="preserve">
      2. Удовлетворение потребности внутреннего рынка строительными материалами более чем на 80 %. </w:t>
      </w:r>
    </w:p>
    <w:p>
      <w:pPr>
        <w:spacing w:after="0"/>
        <w:ind w:left="0"/>
        <w:jc w:val="both"/>
      </w:pPr>
      <w:r>
        <w:rPr>
          <w:rFonts w:ascii="Times New Roman"/>
          <w:b w:val="false"/>
          <w:i w:val="false"/>
          <w:color w:val="000000"/>
          <w:sz w:val="28"/>
        </w:rPr>
        <w:t>
      3. Увеличение производительности труда в производстве прочей неметаллической минеральной продукции в 1,9 раз в реальном выражении к уровню 2008 года.</w:t>
      </w:r>
    </w:p>
    <w:bookmarkStart w:name="z228" w:id="260"/>
    <w:p>
      <w:pPr>
        <w:spacing w:after="0"/>
        <w:ind w:left="0"/>
        <w:jc w:val="both"/>
      </w:pPr>
      <w:r>
        <w:rPr>
          <w:rFonts w:ascii="Times New Roman"/>
          <w:b w:val="false"/>
          <w:i w:val="false"/>
          <w:color w:val="000000"/>
          <w:sz w:val="28"/>
        </w:rPr>
        <w:t>
      Показатели результатов реализации Программы (ответственный государственный орган - МИР)</w:t>
      </w:r>
    </w:p>
    <w:bookmarkEnd w:id="260"/>
    <w:p>
      <w:pPr>
        <w:spacing w:after="0"/>
        <w:ind w:left="0"/>
        <w:jc w:val="both"/>
      </w:pPr>
      <w:r>
        <w:rPr>
          <w:rFonts w:ascii="Times New Roman"/>
          <w:b w:val="false"/>
          <w:i w:val="false"/>
          <w:color w:val="000000"/>
          <w:sz w:val="28"/>
        </w:rPr>
        <w:t xml:space="preserve">
      1) в цементном производстве выпуск цемента будет доведен к 2014 году до 7 млн. тонн в год на действующих и новых предприятиях, построены цементные терминалы, проведено техническое перевооружение действующих цементных заводов и сокращена степень износа основных средств до 30 %; </w:t>
      </w:r>
    </w:p>
    <w:p>
      <w:pPr>
        <w:spacing w:after="0"/>
        <w:ind w:left="0"/>
        <w:jc w:val="both"/>
      </w:pPr>
      <w:r>
        <w:rPr>
          <w:rFonts w:ascii="Times New Roman"/>
          <w:b w:val="false"/>
          <w:i w:val="false"/>
          <w:color w:val="000000"/>
          <w:sz w:val="28"/>
        </w:rPr>
        <w:t xml:space="preserve">
      2) в производстве керамики к 2014 году выпуск керамических плиток будет доведен до 5,5 млн. кв. м в год, построен обогатительный комбинат по переработке глины мощностью 200 тыс. тонн в год; </w:t>
      </w:r>
    </w:p>
    <w:p>
      <w:pPr>
        <w:spacing w:after="0"/>
        <w:ind w:left="0"/>
        <w:jc w:val="both"/>
      </w:pPr>
      <w:r>
        <w:rPr>
          <w:rFonts w:ascii="Times New Roman"/>
          <w:b w:val="false"/>
          <w:i w:val="false"/>
          <w:color w:val="000000"/>
          <w:sz w:val="28"/>
        </w:rPr>
        <w:t>
      3) в стекольном производстве будет начато строительство стекольного завода мощностью до 140 тыс. т/год;</w:t>
      </w:r>
    </w:p>
    <w:p>
      <w:pPr>
        <w:spacing w:after="0"/>
        <w:ind w:left="0"/>
        <w:jc w:val="both"/>
      </w:pPr>
      <w:r>
        <w:rPr>
          <w:rFonts w:ascii="Times New Roman"/>
          <w:b w:val="false"/>
          <w:i w:val="false"/>
          <w:color w:val="000000"/>
          <w:sz w:val="28"/>
        </w:rPr>
        <w:t xml:space="preserve">
      4) в индустриальном строительстве будет построено к 2014 году 6 комбинатов индустриального строительства общей мощностью 900 тыс. м 2 жилья в год; </w:t>
      </w:r>
    </w:p>
    <w:p>
      <w:pPr>
        <w:spacing w:after="0"/>
        <w:ind w:left="0"/>
        <w:jc w:val="both"/>
      </w:pPr>
      <w:r>
        <w:rPr>
          <w:rFonts w:ascii="Times New Roman"/>
          <w:b w:val="false"/>
          <w:i w:val="false"/>
          <w:color w:val="000000"/>
          <w:sz w:val="28"/>
        </w:rPr>
        <w:t>
      5) будут созданы не менее 60 малых и средних предприятий, производящих строительные материалы (окна и двери, ламинат, линолеум и пр.) и услуги (проектно-изыскательские, дизайнерские, отделочные и пр.), вокруг 6 комбинатов индустриального строительства в городах Актобе, Алматы, Астане и Шымкенте.</w:t>
      </w:r>
    </w:p>
    <w:bookmarkStart w:name="z461" w:id="261"/>
    <w:p>
      <w:pPr>
        <w:spacing w:after="0"/>
        <w:ind w:left="0"/>
        <w:jc w:val="left"/>
      </w:pPr>
      <w:r>
        <w:rPr>
          <w:rFonts w:ascii="Times New Roman"/>
          <w:b/>
          <w:i w:val="false"/>
          <w:color w:val="000000"/>
        </w:rPr>
        <w:t xml:space="preserve"> Основные направления развития отрасли</w:t>
      </w:r>
    </w:p>
    <w:bookmarkEnd w:id="261"/>
    <w:bookmarkStart w:name="z462" w:id="262"/>
    <w:p>
      <w:pPr>
        <w:spacing w:after="0"/>
        <w:ind w:left="0"/>
        <w:jc w:val="both"/>
      </w:pPr>
      <w:r>
        <w:rPr>
          <w:rFonts w:ascii="Times New Roman"/>
          <w:b w:val="false"/>
          <w:i w:val="false"/>
          <w:color w:val="000000"/>
          <w:sz w:val="28"/>
        </w:rPr>
        <w:t>
      Государственная политика в развитии строительной индустрии будет направлена на развитие производства конкурентоспособных, энергосберегающих строительных материалов, изделий и конструкций с высокой добавленной стоимостью на инновационной основе, совершенствование государственного регулирования архитектурной, градостроительной и строительной деятельности, повышение качества и безопасности строительной продукции.</w:t>
      </w:r>
    </w:p>
    <w:bookmarkEnd w:id="262"/>
    <w:bookmarkStart w:name="z463" w:id="263"/>
    <w:p>
      <w:pPr>
        <w:spacing w:after="0"/>
        <w:ind w:left="0"/>
        <w:jc w:val="both"/>
      </w:pPr>
      <w:r>
        <w:rPr>
          <w:rFonts w:ascii="Times New Roman"/>
          <w:b w:val="false"/>
          <w:i w:val="false"/>
          <w:color w:val="000000"/>
          <w:sz w:val="28"/>
        </w:rPr>
        <w:t>
      В рамках развития отрасли будет осуществлена модернизация действующих и строительство новых производств, направленных на обеспечение внутреннего спроса и расширение экспортных возможностей:</w:t>
      </w:r>
    </w:p>
    <w:bookmarkEnd w:id="263"/>
    <w:bookmarkStart w:name="z464" w:id="264"/>
    <w:p>
      <w:pPr>
        <w:spacing w:after="0"/>
        <w:ind w:left="0"/>
        <w:jc w:val="both"/>
      </w:pPr>
      <w:r>
        <w:rPr>
          <w:rFonts w:ascii="Times New Roman"/>
          <w:b w:val="false"/>
          <w:i w:val="false"/>
          <w:color w:val="000000"/>
          <w:sz w:val="28"/>
        </w:rPr>
        <w:t>
      В цементном производстве будет доведен к 2014 году выпуск цемента до 7 млн. тонн в год на действующих и новых предприятиях, построены цементные терминалы, проведено техническое перевооружение действующих цементных заводов и сокращена степень износа основных средств до 30 %.</w:t>
      </w:r>
    </w:p>
    <w:bookmarkEnd w:id="264"/>
    <w:bookmarkStart w:name="z465" w:id="265"/>
    <w:p>
      <w:pPr>
        <w:spacing w:after="0"/>
        <w:ind w:left="0"/>
        <w:jc w:val="both"/>
      </w:pPr>
      <w:r>
        <w:rPr>
          <w:rFonts w:ascii="Times New Roman"/>
          <w:b w:val="false"/>
          <w:i w:val="false"/>
          <w:color w:val="000000"/>
          <w:sz w:val="28"/>
        </w:rPr>
        <w:t>
      В производстве керамики к 2014 году выпуск керамических плиток будет доведен до 5,5 млн. кв. м в год, построен обогатительный комбинат по переработке глины мощностью 200 тыс. тонн в год.</w:t>
      </w:r>
    </w:p>
    <w:bookmarkEnd w:id="265"/>
    <w:bookmarkStart w:name="z467" w:id="266"/>
    <w:p>
      <w:pPr>
        <w:spacing w:after="0"/>
        <w:ind w:left="0"/>
        <w:jc w:val="both"/>
      </w:pPr>
      <w:r>
        <w:rPr>
          <w:rFonts w:ascii="Times New Roman"/>
          <w:b w:val="false"/>
          <w:i w:val="false"/>
          <w:color w:val="000000"/>
          <w:sz w:val="28"/>
        </w:rPr>
        <w:t>
      В индустриальном строительстве будет построено к 2014 году 13 комбинатов индустриального строительства общей мощностью 3 млн. м</w:t>
      </w:r>
      <w:r>
        <w:rPr>
          <w:rFonts w:ascii="Times New Roman"/>
          <w:b w:val="false"/>
          <w:i w:val="false"/>
          <w:color w:val="000000"/>
          <w:vertAlign w:val="superscript"/>
        </w:rPr>
        <w:t>2</w:t>
      </w:r>
      <w:r>
        <w:rPr>
          <w:rFonts w:ascii="Times New Roman"/>
          <w:b w:val="false"/>
          <w:i w:val="false"/>
          <w:color w:val="000000"/>
          <w:sz w:val="28"/>
        </w:rPr>
        <w:t xml:space="preserve"> жилья в год в городах Актобе, Алматы, Астане и Шымкенте. Комбинат индустриального строительства предоставляет услуги по производству изделий и конструкций, из которых будет организовано строительство энергопассивных домов.</w:t>
      </w:r>
    </w:p>
    <w:bookmarkEnd w:id="266"/>
    <w:bookmarkStart w:name="z468" w:id="267"/>
    <w:p>
      <w:pPr>
        <w:spacing w:after="0"/>
        <w:ind w:left="0"/>
        <w:jc w:val="both"/>
      </w:pPr>
      <w:r>
        <w:rPr>
          <w:rFonts w:ascii="Times New Roman"/>
          <w:b w:val="false"/>
          <w:i w:val="false"/>
          <w:color w:val="000000"/>
          <w:sz w:val="28"/>
        </w:rPr>
        <w:t>
      Вокруг комбинатов индустриального строительства будут созданы условия для развития не менее 130 малых и средних предприятий, производящих строительные материалы (окна и двери, ламинат, линолеум и пр.) и услуги (проектно-изыскательские, дизайнерские, отделочные и пр.).</w:t>
      </w:r>
    </w:p>
    <w:bookmarkEnd w:id="267"/>
    <w:bookmarkStart w:name="z469" w:id="268"/>
    <w:p>
      <w:pPr>
        <w:spacing w:after="0"/>
        <w:ind w:left="0"/>
        <w:jc w:val="both"/>
      </w:pPr>
      <w:r>
        <w:rPr>
          <w:rFonts w:ascii="Times New Roman"/>
          <w:b w:val="false"/>
          <w:i w:val="false"/>
          <w:color w:val="000000"/>
          <w:sz w:val="28"/>
        </w:rPr>
        <w:t>
      Планируется реализация следующих ключевых проектов и формирование вокруг них сети поставщиков:</w:t>
      </w:r>
    </w:p>
    <w:bookmarkEnd w:id="268"/>
    <w:bookmarkStart w:name="z470" w:id="269"/>
    <w:p>
      <w:pPr>
        <w:spacing w:after="0"/>
        <w:ind w:left="0"/>
        <w:jc w:val="both"/>
      </w:pPr>
      <w:r>
        <w:rPr>
          <w:rFonts w:ascii="Times New Roman"/>
          <w:b w:val="false"/>
          <w:i w:val="false"/>
          <w:color w:val="000000"/>
          <w:sz w:val="28"/>
        </w:rPr>
        <w:t>
      Жамбылская область - строительство цементного завода - 1100 тыс. тн/год.</w:t>
      </w:r>
    </w:p>
    <w:bookmarkEnd w:id="269"/>
    <w:bookmarkStart w:name="z471" w:id="270"/>
    <w:p>
      <w:pPr>
        <w:spacing w:after="0"/>
        <w:ind w:left="0"/>
        <w:jc w:val="both"/>
      </w:pPr>
      <w:r>
        <w:rPr>
          <w:rFonts w:ascii="Times New Roman"/>
          <w:b w:val="false"/>
          <w:i w:val="false"/>
          <w:color w:val="000000"/>
          <w:sz w:val="28"/>
        </w:rPr>
        <w:t>
      Акмолинская область - строительство цементного завода - 552 тыс. тн/год.</w:t>
      </w:r>
    </w:p>
    <w:bookmarkEnd w:id="270"/>
    <w:bookmarkStart w:name="z472" w:id="271"/>
    <w:p>
      <w:pPr>
        <w:spacing w:after="0"/>
        <w:ind w:left="0"/>
        <w:jc w:val="both"/>
      </w:pPr>
      <w:r>
        <w:rPr>
          <w:rFonts w:ascii="Times New Roman"/>
          <w:b w:val="false"/>
          <w:i w:val="false"/>
          <w:color w:val="000000"/>
          <w:sz w:val="28"/>
        </w:rPr>
        <w:t>
      Восточно-Казахстанская область - строительство цементного завода по "сухому способу" - 1000 тыс. тн/год.</w:t>
      </w:r>
    </w:p>
    <w:bookmarkEnd w:id="271"/>
    <w:bookmarkStart w:name="z473" w:id="272"/>
    <w:p>
      <w:pPr>
        <w:spacing w:after="0"/>
        <w:ind w:left="0"/>
        <w:jc w:val="both"/>
      </w:pPr>
      <w:r>
        <w:rPr>
          <w:rFonts w:ascii="Times New Roman"/>
          <w:b w:val="false"/>
          <w:i w:val="false"/>
          <w:color w:val="000000"/>
          <w:sz w:val="28"/>
        </w:rPr>
        <w:t>
      Мангистауская область - строительство цементного завода по "сухому способу" - 1 млн. тонн в год.</w:t>
      </w:r>
    </w:p>
    <w:bookmarkEnd w:id="272"/>
    <w:bookmarkStart w:name="z474" w:id="273"/>
    <w:p>
      <w:pPr>
        <w:spacing w:after="0"/>
        <w:ind w:left="0"/>
        <w:jc w:val="both"/>
      </w:pPr>
      <w:r>
        <w:rPr>
          <w:rFonts w:ascii="Times New Roman"/>
          <w:b w:val="false"/>
          <w:i w:val="false"/>
          <w:color w:val="000000"/>
          <w:sz w:val="28"/>
        </w:rPr>
        <w:t xml:space="preserve">
      </w:t>
      </w:r>
      <w:r>
        <w:rPr>
          <w:rFonts w:ascii="Times New Roman"/>
          <w:b/>
          <w:i w:val="false"/>
          <w:color w:val="000000"/>
          <w:sz w:val="28"/>
        </w:rPr>
        <w:t>Секторальные и проектные меры государственной поддержки</w:t>
      </w:r>
    </w:p>
    <w:bookmarkEnd w:id="273"/>
    <w:p>
      <w:pPr>
        <w:spacing w:after="0"/>
        <w:ind w:left="0"/>
        <w:jc w:val="both"/>
      </w:pPr>
      <w:r>
        <w:rPr>
          <w:rFonts w:ascii="Times New Roman"/>
          <w:b w:val="false"/>
          <w:i w:val="false"/>
          <w:color w:val="000000"/>
          <w:sz w:val="28"/>
        </w:rPr>
        <w:t xml:space="preserve">
      </w:t>
      </w:r>
      <w:r>
        <w:rPr>
          <w:rFonts w:ascii="Times New Roman"/>
          <w:b/>
          <w:i w:val="false"/>
          <w:color w:val="000000"/>
          <w:sz w:val="28"/>
        </w:rPr>
        <w:t>Обеспечение квалифицированными кадровыми ресурсами</w:t>
      </w:r>
    </w:p>
    <w:p>
      <w:pPr>
        <w:spacing w:after="0"/>
        <w:ind w:left="0"/>
        <w:jc w:val="both"/>
      </w:pPr>
      <w:r>
        <w:rPr>
          <w:rFonts w:ascii="Times New Roman"/>
          <w:b w:val="false"/>
          <w:i w:val="false"/>
          <w:color w:val="000000"/>
          <w:sz w:val="28"/>
        </w:rPr>
        <w:t>
      Будет внедрена система прохождения производственной практики выпускниками учебных заведений ТиПО и вузов на производственных предприятиях.</w:t>
      </w:r>
    </w:p>
    <w:p>
      <w:pPr>
        <w:spacing w:after="0"/>
        <w:ind w:left="0"/>
        <w:jc w:val="both"/>
      </w:pPr>
      <w:r>
        <w:rPr>
          <w:rFonts w:ascii="Times New Roman"/>
          <w:b w:val="false"/>
          <w:i w:val="false"/>
          <w:color w:val="000000"/>
          <w:sz w:val="28"/>
        </w:rPr>
        <w:t>
      Потребность в кадрах по специальностям будет удовлетворена за счет подготовки специалистов в вузах и 139 учебных заведениях ТиПО.</w:t>
      </w:r>
    </w:p>
    <w:p>
      <w:pPr>
        <w:spacing w:after="0"/>
        <w:ind w:left="0"/>
        <w:jc w:val="both"/>
      </w:pPr>
      <w:r>
        <w:rPr>
          <w:rFonts w:ascii="Times New Roman"/>
          <w:b w:val="false"/>
          <w:i w:val="false"/>
          <w:color w:val="000000"/>
          <w:sz w:val="28"/>
        </w:rPr>
        <w:t>
      В городах Астане, Алматы, Шымкенте и Актобе будут созданы колледжи мирового уровня по специализации "Профильные школы архитектуры и строительства".</w:t>
      </w:r>
    </w:p>
    <w:bookmarkStart w:name="z478" w:id="274"/>
    <w:p>
      <w:pPr>
        <w:spacing w:after="0"/>
        <w:ind w:left="0"/>
        <w:jc w:val="both"/>
      </w:pPr>
      <w:r>
        <w:rPr>
          <w:rFonts w:ascii="Times New Roman"/>
          <w:b w:val="false"/>
          <w:i w:val="false"/>
          <w:color w:val="000000"/>
          <w:sz w:val="28"/>
        </w:rPr>
        <w:t xml:space="preserve">
      </w:t>
      </w:r>
      <w:r>
        <w:rPr>
          <w:rFonts w:ascii="Times New Roman"/>
          <w:b/>
          <w:i w:val="false"/>
          <w:color w:val="000000"/>
          <w:sz w:val="28"/>
        </w:rPr>
        <w:t>Совершенствование технического регулирования</w:t>
      </w:r>
    </w:p>
    <w:bookmarkEnd w:id="274"/>
    <w:p>
      <w:pPr>
        <w:spacing w:after="0"/>
        <w:ind w:left="0"/>
        <w:jc w:val="both"/>
      </w:pPr>
      <w:r>
        <w:rPr>
          <w:rFonts w:ascii="Times New Roman"/>
          <w:b w:val="false"/>
          <w:i w:val="false"/>
          <w:color w:val="000000"/>
          <w:sz w:val="28"/>
        </w:rPr>
        <w:t>
      В сфере технического регулирования будут разработаны и внедрены:</w:t>
      </w:r>
    </w:p>
    <w:p>
      <w:pPr>
        <w:spacing w:after="0"/>
        <w:ind w:left="0"/>
        <w:jc w:val="both"/>
      </w:pPr>
      <w:r>
        <w:rPr>
          <w:rFonts w:ascii="Times New Roman"/>
          <w:b w:val="false"/>
          <w:i w:val="false"/>
          <w:color w:val="000000"/>
          <w:sz w:val="28"/>
        </w:rPr>
        <w:t>
      1) 405 национальных и межгосударственных стандартов;</w:t>
      </w:r>
    </w:p>
    <w:p>
      <w:pPr>
        <w:spacing w:after="0"/>
        <w:ind w:left="0"/>
        <w:jc w:val="both"/>
      </w:pPr>
      <w:r>
        <w:rPr>
          <w:rFonts w:ascii="Times New Roman"/>
          <w:b w:val="false"/>
          <w:i w:val="false"/>
          <w:color w:val="000000"/>
          <w:sz w:val="28"/>
        </w:rPr>
        <w:t>
      2) модернизация государственных эталонов теплопроводности и температурных величин на соответствие техническим регламентам.</w:t>
      </w:r>
    </w:p>
    <w:p>
      <w:pPr>
        <w:spacing w:after="0"/>
        <w:ind w:left="0"/>
        <w:jc w:val="both"/>
      </w:pPr>
      <w:r>
        <w:rPr>
          <w:rFonts w:ascii="Times New Roman"/>
          <w:b w:val="false"/>
          <w:i w:val="false"/>
          <w:color w:val="000000"/>
          <w:sz w:val="28"/>
        </w:rPr>
        <w:t>
      Будет осуществлено реформирование системы технического регулирования строительной отрасли Республики Казахстан.</w:t>
      </w:r>
    </w:p>
    <w:p>
      <w:pPr>
        <w:spacing w:after="0"/>
        <w:ind w:left="0"/>
        <w:jc w:val="both"/>
      </w:pPr>
      <w:r>
        <w:rPr>
          <w:rFonts w:ascii="Times New Roman"/>
          <w:b w:val="false"/>
          <w:i w:val="false"/>
          <w:color w:val="000000"/>
          <w:sz w:val="28"/>
        </w:rPr>
        <w:t>
      Будет разработана новая сметно-нормативная база.</w:t>
      </w:r>
    </w:p>
    <w:p>
      <w:pPr>
        <w:spacing w:after="0"/>
        <w:ind w:left="0"/>
        <w:jc w:val="both"/>
      </w:pPr>
      <w:r>
        <w:rPr>
          <w:rFonts w:ascii="Times New Roman"/>
          <w:b w:val="false"/>
          <w:i w:val="false"/>
          <w:color w:val="000000"/>
          <w:sz w:val="28"/>
        </w:rPr>
        <w:t>
      Будет создан Государственный градостроительный кадастр Республики Казахстан и проведена реструктуризация и формирование единой системы государственного градостроительного кадастра.</w:t>
      </w:r>
    </w:p>
    <w:p>
      <w:pPr>
        <w:spacing w:after="0"/>
        <w:ind w:left="0"/>
        <w:jc w:val="both"/>
      </w:pPr>
      <w:r>
        <w:rPr>
          <w:rFonts w:ascii="Times New Roman"/>
          <w:b w:val="false"/>
          <w:i w:val="false"/>
          <w:color w:val="000000"/>
          <w:sz w:val="28"/>
        </w:rPr>
        <w:t>
      В целях научного обеспечения реформирования системы технического регулирования строительной отрасли будут определены и усилены научные структуры, подведомственные Министерству регионального развития Республики Казахстан.</w:t>
      </w:r>
    </w:p>
    <w:p>
      <w:pPr>
        <w:spacing w:after="0"/>
        <w:ind w:left="0"/>
        <w:jc w:val="both"/>
      </w:pPr>
      <w:r>
        <w:rPr>
          <w:rFonts w:ascii="Times New Roman"/>
          <w:b w:val="false"/>
          <w:i w:val="false"/>
          <w:color w:val="000000"/>
          <w:sz w:val="28"/>
        </w:rPr>
        <w:t>
      Будут пересмотрены и внесены изменения в законодательные акты по усилению ответственности в части соблюдения стандартов и технических регламентов в области строительства (в том числе промышленного, дорожного строительства и строительства прочей инфраструктуры) в целях повышения безопасности и сроков их использования, снижения объемов необходимых ремонтных работ.</w:t>
      </w:r>
    </w:p>
    <w:p>
      <w:pPr>
        <w:spacing w:after="0"/>
        <w:ind w:left="0"/>
        <w:jc w:val="both"/>
      </w:pPr>
      <w:r>
        <w:rPr>
          <w:rFonts w:ascii="Times New Roman"/>
          <w:b w:val="false"/>
          <w:i w:val="false"/>
          <w:color w:val="000000"/>
          <w:sz w:val="28"/>
        </w:rPr>
        <w:t>
      В этих целях будет укреплена система государственного архитектурно-строительного контроля.</w:t>
      </w:r>
    </w:p>
    <w:bookmarkStart w:name="z488" w:id="275"/>
    <w:p>
      <w:pPr>
        <w:spacing w:after="0"/>
        <w:ind w:left="0"/>
        <w:jc w:val="both"/>
      </w:pPr>
      <w:r>
        <w:rPr>
          <w:rFonts w:ascii="Times New Roman"/>
          <w:b w:val="false"/>
          <w:i w:val="false"/>
          <w:color w:val="000000"/>
          <w:sz w:val="28"/>
        </w:rPr>
        <w:t xml:space="preserve">
      </w:t>
      </w:r>
      <w:r>
        <w:rPr>
          <w:rFonts w:ascii="Times New Roman"/>
          <w:b/>
          <w:i w:val="false"/>
          <w:color w:val="000000"/>
          <w:sz w:val="28"/>
        </w:rPr>
        <w:t>Развитие инноваций и содействие технологической модернизации</w:t>
      </w:r>
    </w:p>
    <w:bookmarkEnd w:id="275"/>
    <w:p>
      <w:pPr>
        <w:spacing w:after="0"/>
        <w:ind w:left="0"/>
        <w:jc w:val="both"/>
      </w:pPr>
      <w:r>
        <w:rPr>
          <w:rFonts w:ascii="Times New Roman"/>
          <w:b w:val="false"/>
          <w:i w:val="false"/>
          <w:color w:val="000000"/>
          <w:sz w:val="28"/>
        </w:rPr>
        <w:t>
      Для повышения инновационной активности бизнеса будут выделены средства институтам развития на предоставление финансового лизинга по льготным условиям для модернизации основных фондов.</w:t>
      </w:r>
    </w:p>
    <w:p>
      <w:pPr>
        <w:spacing w:after="0"/>
        <w:ind w:left="0"/>
        <w:jc w:val="both"/>
      </w:pPr>
      <w:r>
        <w:rPr>
          <w:rFonts w:ascii="Times New Roman"/>
          <w:b w:val="false"/>
          <w:i w:val="false"/>
          <w:color w:val="000000"/>
          <w:sz w:val="28"/>
        </w:rPr>
        <w:t>
      В целях научно-технического развития отрасли будет обеспечено развитие научных исследований, направленных на разработку новых технологий в области жилищного строительства.</w:t>
      </w:r>
    </w:p>
    <w:p>
      <w:pPr>
        <w:spacing w:after="0"/>
        <w:ind w:left="0"/>
        <w:jc w:val="both"/>
      </w:pPr>
      <w:r>
        <w:rPr>
          <w:rFonts w:ascii="Times New Roman"/>
          <w:b w:val="false"/>
          <w:i w:val="false"/>
          <w:color w:val="000000"/>
          <w:sz w:val="28"/>
        </w:rPr>
        <w:t>
      В рамках реализации инновационной политики в отрасли строительной индустрии приоритет будет отдан решению ключевых технологических задач и развитию новых передовых научно-технологических направлений.</w:t>
      </w:r>
    </w:p>
    <w:bookmarkStart w:name="z493" w:id="276"/>
    <w:p>
      <w:pPr>
        <w:spacing w:after="0"/>
        <w:ind w:left="0"/>
        <w:jc w:val="both"/>
      </w:pPr>
      <w:r>
        <w:rPr>
          <w:rFonts w:ascii="Times New Roman"/>
          <w:b w:val="false"/>
          <w:i w:val="false"/>
          <w:color w:val="000000"/>
          <w:sz w:val="28"/>
        </w:rPr>
        <w:t xml:space="preserve">
      </w:t>
      </w:r>
      <w:r>
        <w:rPr>
          <w:rFonts w:ascii="Times New Roman"/>
          <w:b/>
          <w:i w:val="false"/>
          <w:color w:val="000000"/>
          <w:sz w:val="28"/>
        </w:rPr>
        <w:t>Создание привлекательных условий для прямых инвестиций</w:t>
      </w:r>
    </w:p>
    <w:bookmarkEnd w:id="276"/>
    <w:p>
      <w:pPr>
        <w:spacing w:after="0"/>
        <w:ind w:left="0"/>
        <w:jc w:val="both"/>
      </w:pPr>
      <w:r>
        <w:rPr>
          <w:rFonts w:ascii="Times New Roman"/>
          <w:b w:val="false"/>
          <w:i w:val="false"/>
          <w:color w:val="000000"/>
          <w:sz w:val="28"/>
        </w:rPr>
        <w:t>
      Для субъектов малого и среднего бизнеса (производителей ресурсосберегающих и энергоэффективных стройматериалов и конструкций) будет предоставляться кредитование по льготным условиям.</w:t>
      </w:r>
    </w:p>
    <w:p>
      <w:pPr>
        <w:spacing w:after="0"/>
        <w:ind w:left="0"/>
        <w:jc w:val="both"/>
      </w:pPr>
      <w:r>
        <w:rPr>
          <w:rFonts w:ascii="Times New Roman"/>
          <w:b w:val="false"/>
          <w:i w:val="false"/>
          <w:color w:val="000000"/>
          <w:sz w:val="28"/>
        </w:rPr>
        <w:t>
      В целях поддержания спроса на отечественные строительные материалы и развития жилищного строительства будет обеспечена разработка серии типовых проектов для многоэтажного и малоэтажного жилищного строительства с использованием энергоэффективных материалов и технологий на основе строительных материалов, изделий и конструкций, производимых комбинатами индустриального строительства.</w:t>
      </w:r>
    </w:p>
    <w:p>
      <w:pPr>
        <w:spacing w:after="0"/>
        <w:ind w:left="0"/>
        <w:jc w:val="both"/>
      </w:pPr>
      <w:r>
        <w:rPr>
          <w:rFonts w:ascii="Times New Roman"/>
          <w:b w:val="false"/>
          <w:i w:val="false"/>
          <w:color w:val="000000"/>
          <w:sz w:val="28"/>
        </w:rPr>
        <w:t>
      В целях развития местного содержания будет осуществляться деятельность по недопущению необоснованного (цена, качество) применения импортных строительных материалов, изделий и конструкций, а также соблюдению технических регламентов путем недопущения включения в сводную ведомость потребности основных строительных материалов, изделий, конструкций и оборудования иностранного производства, если их производство осуществляется в Казахстане.</w:t>
      </w:r>
    </w:p>
    <w:bookmarkStart w:name="z501" w:id="277"/>
    <w:p>
      <w:pPr>
        <w:spacing w:after="0"/>
        <w:ind w:left="0"/>
        <w:jc w:val="both"/>
      </w:pPr>
      <w:r>
        <w:rPr>
          <w:rFonts w:ascii="Times New Roman"/>
          <w:b w:val="false"/>
          <w:i w:val="false"/>
          <w:color w:val="000000"/>
          <w:sz w:val="28"/>
        </w:rPr>
        <w:t xml:space="preserve">
      </w:t>
      </w:r>
      <w:r>
        <w:rPr>
          <w:rFonts w:ascii="Times New Roman"/>
          <w:b/>
          <w:i w:val="false"/>
          <w:color w:val="000000"/>
          <w:sz w:val="28"/>
        </w:rPr>
        <w:t>Снижение административных барьеров</w:t>
      </w:r>
    </w:p>
    <w:bookmarkEnd w:id="277"/>
    <w:p>
      <w:pPr>
        <w:spacing w:after="0"/>
        <w:ind w:left="0"/>
        <w:jc w:val="both"/>
      </w:pPr>
      <w:r>
        <w:rPr>
          <w:rFonts w:ascii="Times New Roman"/>
          <w:b w:val="false"/>
          <w:i w:val="false"/>
          <w:color w:val="000000"/>
          <w:sz w:val="28"/>
        </w:rPr>
        <w:t>
      Будут внесены изменения в систему лицензирования в сфере архитектуры, градостроительства и строительства с учетом международного опыта. Будут сокращены и оптимизированы лицензируемые виды деятельности. Выдаваемые лицензии будут разделены на категории в зависимости от технической сложности объекта строительства, опыта работы и наличия собственного капитала лицензиата.</w:t>
      </w:r>
    </w:p>
    <w:bookmarkStart w:name="z503" w:id="278"/>
    <w:p>
      <w:pPr>
        <w:spacing w:after="0"/>
        <w:ind w:left="0"/>
        <w:jc w:val="left"/>
      </w:pPr>
      <w:r>
        <w:rPr>
          <w:rFonts w:ascii="Times New Roman"/>
          <w:b/>
          <w:i w:val="false"/>
          <w:color w:val="000000"/>
        </w:rPr>
        <w:t xml:space="preserve"> 1.3 Поддержка отраслей, имеющих экспортный потенциал</w:t>
      </w:r>
      <w:r>
        <w:br/>
      </w:r>
      <w:r>
        <w:rPr>
          <w:rFonts w:ascii="Times New Roman"/>
          <w:b/>
          <w:i w:val="false"/>
          <w:color w:val="000000"/>
        </w:rPr>
        <w:t>Агропромышленный комплекс</w:t>
      </w:r>
    </w:p>
    <w:bookmarkEnd w:id="278"/>
    <w:p>
      <w:pPr>
        <w:spacing w:after="0"/>
        <w:ind w:left="0"/>
        <w:jc w:val="both"/>
      </w:pPr>
      <w:r>
        <w:rPr>
          <w:rFonts w:ascii="Times New Roman"/>
          <w:b w:val="false"/>
          <w:i w:val="false"/>
          <w:color w:val="ff0000"/>
          <w:sz w:val="28"/>
        </w:rPr>
        <w:t xml:space="preserve">
      Сноска. Параграф с изменениями, внесенными Указами Президента РК от 01.08.2013 </w:t>
      </w:r>
      <w:r>
        <w:rPr>
          <w:rFonts w:ascii="Times New Roman"/>
          <w:b w:val="false"/>
          <w:i w:val="false"/>
          <w:color w:val="ff0000"/>
          <w:sz w:val="28"/>
        </w:rPr>
        <w:t>№ 607</w:t>
      </w:r>
      <w:r>
        <w:rPr>
          <w:rFonts w:ascii="Times New Roman"/>
          <w:b w:val="false"/>
          <w:i w:val="false"/>
          <w:color w:val="ff0000"/>
          <w:sz w:val="28"/>
        </w:rPr>
        <w:t xml:space="preserve">; от 07.03.2014 </w:t>
      </w:r>
      <w:r>
        <w:rPr>
          <w:rFonts w:ascii="Times New Roman"/>
          <w:b w:val="false"/>
          <w:i w:val="false"/>
          <w:color w:val="ff0000"/>
          <w:sz w:val="28"/>
        </w:rPr>
        <w:t>№ 762</w:t>
      </w:r>
      <w:r>
        <w:rPr>
          <w:rFonts w:ascii="Times New Roman"/>
          <w:b w:val="false"/>
          <w:i w:val="false"/>
          <w:color w:val="ff0000"/>
          <w:sz w:val="28"/>
        </w:rPr>
        <w:t>.</w:t>
      </w:r>
    </w:p>
    <w:p>
      <w:pPr>
        <w:spacing w:after="0"/>
        <w:ind w:left="0"/>
        <w:jc w:val="left"/>
      </w:pPr>
      <w:r>
        <w:rPr>
          <w:rFonts w:ascii="Times New Roman"/>
          <w:b/>
          <w:i w:val="false"/>
          <w:color w:val="000000"/>
        </w:rPr>
        <w:t xml:space="preserve">  Краткий анализ текущей ситуации</w:t>
      </w:r>
    </w:p>
    <w:bookmarkStart w:name="z505" w:id="279"/>
    <w:p>
      <w:pPr>
        <w:spacing w:after="0"/>
        <w:ind w:left="0"/>
        <w:jc w:val="both"/>
      </w:pPr>
      <w:r>
        <w:rPr>
          <w:rFonts w:ascii="Times New Roman"/>
          <w:b w:val="false"/>
          <w:i w:val="false"/>
          <w:color w:val="000000"/>
          <w:sz w:val="28"/>
        </w:rPr>
        <w:t>
      На современном этапе благодаря принятым государством мерам аграрный сектор экономики развивается стабильно.</w:t>
      </w:r>
    </w:p>
    <w:bookmarkEnd w:id="279"/>
    <w:bookmarkStart w:name="z506" w:id="280"/>
    <w:p>
      <w:pPr>
        <w:spacing w:after="0"/>
        <w:ind w:left="0"/>
        <w:jc w:val="both"/>
      </w:pPr>
      <w:r>
        <w:rPr>
          <w:rFonts w:ascii="Times New Roman"/>
          <w:b w:val="false"/>
          <w:i w:val="false"/>
          <w:color w:val="000000"/>
          <w:sz w:val="28"/>
        </w:rPr>
        <w:t>
      Рост производства продукции сельского хозяйства в 2009 году по сравнению с 2008 годом составил 13,8 %. Достигнут рост практически по всем видам сельскохозяйственных культур. Получен рекордный урожай зерновых в объеме 20,8 млн. тонн в весе после доработки.</w:t>
      </w:r>
    </w:p>
    <w:bookmarkEnd w:id="280"/>
    <w:bookmarkStart w:name="z507" w:id="281"/>
    <w:p>
      <w:pPr>
        <w:spacing w:after="0"/>
        <w:ind w:left="0"/>
        <w:jc w:val="both"/>
      </w:pPr>
      <w:r>
        <w:rPr>
          <w:rFonts w:ascii="Times New Roman"/>
          <w:b w:val="false"/>
          <w:i w:val="false"/>
          <w:color w:val="000000"/>
          <w:sz w:val="28"/>
        </w:rPr>
        <w:t>
      Основные показатели развития животноводства в республике свидетельствуют о стабилизации отрасли, ежегодном увеличении поголовья скота и птицы и объемов производства животноводческой продукции. За последние годы ежегодно поголовье скота и птицы увеличивается в среднем на 3,8 %, объемы производства продукции животноводства - на 3,5 %.</w:t>
      </w:r>
    </w:p>
    <w:bookmarkEnd w:id="281"/>
    <w:bookmarkStart w:name="z508" w:id="282"/>
    <w:p>
      <w:pPr>
        <w:spacing w:after="0"/>
        <w:ind w:left="0"/>
        <w:jc w:val="both"/>
      </w:pPr>
      <w:r>
        <w:rPr>
          <w:rFonts w:ascii="Times New Roman"/>
          <w:b w:val="false"/>
          <w:i w:val="false"/>
          <w:color w:val="000000"/>
          <w:sz w:val="28"/>
        </w:rPr>
        <w:t>
      Потенциал страны позволяет полностью обеспечить стабильность внутреннего продовольственного рынка, гарантированное его насыщение основными продуктами питания и выход на внешние рынки с экологически чистыми продуктами.</w:t>
      </w:r>
    </w:p>
    <w:bookmarkEnd w:id="282"/>
    <w:bookmarkStart w:name="z509" w:id="283"/>
    <w:p>
      <w:pPr>
        <w:spacing w:after="0"/>
        <w:ind w:left="0"/>
        <w:jc w:val="both"/>
      </w:pPr>
      <w:r>
        <w:rPr>
          <w:rFonts w:ascii="Times New Roman"/>
          <w:b w:val="false"/>
          <w:i w:val="false"/>
          <w:color w:val="000000"/>
          <w:sz w:val="28"/>
        </w:rPr>
        <w:t>
      В целом в республике создана устойчивая основа для обеспечения населения сельскохозяйственной продукцией и достижения продовольственной безопасности страны.</w:t>
      </w:r>
    </w:p>
    <w:bookmarkEnd w:id="283"/>
    <w:bookmarkStart w:name="z510" w:id="284"/>
    <w:p>
      <w:pPr>
        <w:spacing w:after="0"/>
        <w:ind w:left="0"/>
        <w:jc w:val="left"/>
      </w:pPr>
      <w:r>
        <w:rPr>
          <w:rFonts w:ascii="Times New Roman"/>
          <w:b/>
          <w:i w:val="false"/>
          <w:color w:val="000000"/>
        </w:rPr>
        <w:t xml:space="preserve"> Основная задача</w:t>
      </w:r>
    </w:p>
    <w:bookmarkEnd w:id="284"/>
    <w:bookmarkStart w:name="z511" w:id="285"/>
    <w:p>
      <w:pPr>
        <w:spacing w:after="0"/>
        <w:ind w:left="0"/>
        <w:jc w:val="both"/>
      </w:pPr>
      <w:r>
        <w:rPr>
          <w:rFonts w:ascii="Times New Roman"/>
          <w:b w:val="false"/>
          <w:i w:val="false"/>
          <w:color w:val="000000"/>
          <w:sz w:val="28"/>
        </w:rPr>
        <w:t>
      Создание условий для повышения конкурентоспособности субъектов агропромышленного комплекса (далее - АПК) Республики Казахстан.</w:t>
      </w:r>
    </w:p>
    <w:bookmarkEnd w:id="285"/>
    <w:bookmarkStart w:name="z513" w:id="286"/>
    <w:p>
      <w:pPr>
        <w:spacing w:after="0"/>
        <w:ind w:left="0"/>
        <w:jc w:val="left"/>
      </w:pPr>
      <w:r>
        <w:rPr>
          <w:rFonts w:ascii="Times New Roman"/>
          <w:b/>
          <w:i w:val="false"/>
          <w:color w:val="000000"/>
        </w:rPr>
        <w:t xml:space="preserve"> Целевые индикаторы</w:t>
      </w:r>
    </w:p>
    <w:bookmarkEnd w:id="286"/>
    <w:bookmarkStart w:name="z514" w:id="287"/>
    <w:p>
      <w:pPr>
        <w:spacing w:after="0"/>
        <w:ind w:left="0"/>
        <w:jc w:val="both"/>
      </w:pPr>
      <w:r>
        <w:rPr>
          <w:rFonts w:ascii="Times New Roman"/>
          <w:b w:val="false"/>
          <w:i w:val="false"/>
          <w:color w:val="000000"/>
          <w:sz w:val="28"/>
        </w:rPr>
        <w:t>
      1. Рост валовой добавленной стоимости АПК в 2014 году не менее чем на 16 % в реальном выражении по сравнению с 2008 годом.</w:t>
      </w:r>
    </w:p>
    <w:bookmarkEnd w:id="287"/>
    <w:bookmarkStart w:name="z515" w:id="288"/>
    <w:p>
      <w:pPr>
        <w:spacing w:after="0"/>
        <w:ind w:left="0"/>
        <w:jc w:val="both"/>
      </w:pPr>
      <w:r>
        <w:rPr>
          <w:rFonts w:ascii="Times New Roman"/>
          <w:b w:val="false"/>
          <w:i w:val="false"/>
          <w:color w:val="000000"/>
          <w:sz w:val="28"/>
        </w:rPr>
        <w:t>
      2. Увеличение производительности труда в сельском хозяйстве с 360 тыс. тенге не менее чем в 2 раза в реальном выражении к уровню 2008 года.</w:t>
      </w:r>
    </w:p>
    <w:bookmarkEnd w:id="288"/>
    <w:bookmarkStart w:name="z516" w:id="289"/>
    <w:p>
      <w:pPr>
        <w:spacing w:after="0"/>
        <w:ind w:left="0"/>
        <w:jc w:val="both"/>
      </w:pPr>
      <w:r>
        <w:rPr>
          <w:rFonts w:ascii="Times New Roman"/>
          <w:b w:val="false"/>
          <w:i w:val="false"/>
          <w:color w:val="000000"/>
          <w:sz w:val="28"/>
        </w:rPr>
        <w:t>
      3. Доля отечественного производства продовольственных товаров в общем объеме их ресурсов на уровне 80 %.</w:t>
      </w:r>
    </w:p>
    <w:bookmarkEnd w:id="289"/>
    <w:bookmarkStart w:name="z517" w:id="290"/>
    <w:p>
      <w:pPr>
        <w:spacing w:after="0"/>
        <w:ind w:left="0"/>
        <w:jc w:val="both"/>
      </w:pPr>
      <w:r>
        <w:rPr>
          <w:rFonts w:ascii="Times New Roman"/>
          <w:b w:val="false"/>
          <w:i w:val="false"/>
          <w:color w:val="000000"/>
          <w:sz w:val="28"/>
        </w:rPr>
        <w:t>
      4. Увеличение в 2014 году доли переработки мяса до 26 % от общего объема произведенного мяса в убойном весе, молока - до 38 % от общего объема надоенного молока, томатов - до 12 % от общего объема валового сбора.</w:t>
      </w:r>
    </w:p>
    <w:bookmarkEnd w:id="290"/>
    <w:bookmarkStart w:name="z518" w:id="291"/>
    <w:p>
      <w:pPr>
        <w:spacing w:after="0"/>
        <w:ind w:left="0"/>
        <w:jc w:val="left"/>
      </w:pPr>
      <w:r>
        <w:rPr>
          <w:rFonts w:ascii="Times New Roman"/>
          <w:b/>
          <w:i w:val="false"/>
          <w:color w:val="000000"/>
        </w:rPr>
        <w:t xml:space="preserve"> Основные направления развития отрасли</w:t>
      </w:r>
    </w:p>
    <w:bookmarkEnd w:id="291"/>
    <w:bookmarkStart w:name="z519" w:id="292"/>
    <w:p>
      <w:pPr>
        <w:spacing w:after="0"/>
        <w:ind w:left="0"/>
        <w:jc w:val="both"/>
      </w:pPr>
      <w:r>
        <w:rPr>
          <w:rFonts w:ascii="Times New Roman"/>
          <w:b w:val="false"/>
          <w:i w:val="false"/>
          <w:color w:val="000000"/>
          <w:sz w:val="28"/>
        </w:rPr>
        <w:t>
      Стратегия в отрасли растениеводства предусматривает создание условий для повышения конкурентоспособности субъектов растениеводства, повышение экономической доступности товаров, работ и услуг. В первую очередь, будут приниматься меры по диверсификации производства сельскохозяйственной продукции путем перехода на научно обоснованные влагоресурсосберегающие технологии возделывания культур, обеспечения рационального использования земель сельскохозяйственного назначения, вовлечения в сельскохозяйственный оборот новых и ныне неиспользуемых земель.</w:t>
      </w:r>
    </w:p>
    <w:bookmarkEnd w:id="292"/>
    <w:p>
      <w:pPr>
        <w:spacing w:after="0"/>
        <w:ind w:left="0"/>
        <w:jc w:val="both"/>
      </w:pPr>
      <w:r>
        <w:rPr>
          <w:rFonts w:ascii="Times New Roman"/>
          <w:b w:val="false"/>
          <w:i w:val="false"/>
          <w:color w:val="000000"/>
          <w:sz w:val="28"/>
        </w:rPr>
        <w:t>
      Так как зерновые культуры занимают наибольшую долю в структуре экспорта сельскохозяйственной продукции, особое внимание будет уделено развитию инфраструктуры зернового производства посредством строительства новых и расширения действующих мощностей для обработки и хранения зерна, а также его транспортировки.</w:t>
      </w:r>
    </w:p>
    <w:p>
      <w:pPr>
        <w:spacing w:after="0"/>
        <w:ind w:left="0"/>
        <w:jc w:val="both"/>
      </w:pPr>
      <w:r>
        <w:rPr>
          <w:rFonts w:ascii="Times New Roman"/>
          <w:b w:val="false"/>
          <w:i w:val="false"/>
          <w:color w:val="000000"/>
          <w:sz w:val="28"/>
        </w:rPr>
        <w:t>
      В отрасли животноводства будет продолжена работа по стимулированию сельскохозяйственных товаропроизводителей к развитию мясного и молочного животноводства и повышению экспортного потенциала продукции животноводства.</w:t>
      </w:r>
    </w:p>
    <w:p>
      <w:pPr>
        <w:spacing w:after="0"/>
        <w:ind w:left="0"/>
        <w:jc w:val="both"/>
      </w:pPr>
      <w:r>
        <w:rPr>
          <w:rFonts w:ascii="Times New Roman"/>
          <w:b w:val="false"/>
          <w:i w:val="false"/>
          <w:color w:val="000000"/>
          <w:sz w:val="28"/>
        </w:rPr>
        <w:t>
      Будет продолжена работа по развитию племенной базы и повышению генетического потенциала скота и птицы, в том числе за счет импорта племенных животных, для дальнейшей репродукции.</w:t>
      </w:r>
    </w:p>
    <w:p>
      <w:pPr>
        <w:spacing w:after="0"/>
        <w:ind w:left="0"/>
        <w:jc w:val="both"/>
      </w:pPr>
      <w:r>
        <w:rPr>
          <w:rFonts w:ascii="Times New Roman"/>
          <w:b w:val="false"/>
          <w:i w:val="false"/>
          <w:color w:val="000000"/>
          <w:sz w:val="28"/>
        </w:rPr>
        <w:t>
      Для развития традиционных отраслей животноводства будут проработаны вопросы принятия комплекса мероприятий, стимулирующих развитие отгонного животноводства, в том числе овцеводства.</w:t>
      </w:r>
    </w:p>
    <w:p>
      <w:pPr>
        <w:spacing w:after="0"/>
        <w:ind w:left="0"/>
        <w:jc w:val="both"/>
      </w:pPr>
      <w:r>
        <w:rPr>
          <w:rFonts w:ascii="Times New Roman"/>
          <w:b w:val="false"/>
          <w:i w:val="false"/>
          <w:color w:val="000000"/>
          <w:sz w:val="28"/>
        </w:rPr>
        <w:t>
      Также будут проработаны вопросы принятия мер по развитию кормопроизводства и восстановлению, обводнению деградированных пастбищных земель.</w:t>
      </w:r>
    </w:p>
    <w:p>
      <w:pPr>
        <w:spacing w:after="0"/>
        <w:ind w:left="0"/>
        <w:jc w:val="both"/>
      </w:pPr>
      <w:r>
        <w:rPr>
          <w:rFonts w:ascii="Times New Roman"/>
          <w:b w:val="false"/>
          <w:i w:val="false"/>
          <w:color w:val="000000"/>
          <w:sz w:val="28"/>
        </w:rPr>
        <w:t>
      В целях увеличения товарного производства рыбы как приоритетного направления развития рыбного хозяйства будут приняты меры государственной поддержки отечественных производителей продукции аквакультуры.</w:t>
      </w:r>
    </w:p>
    <w:p>
      <w:pPr>
        <w:spacing w:after="0"/>
        <w:ind w:left="0"/>
        <w:jc w:val="both"/>
      </w:pPr>
      <w:r>
        <w:rPr>
          <w:rFonts w:ascii="Times New Roman"/>
          <w:b w:val="false"/>
          <w:i w:val="false"/>
          <w:color w:val="000000"/>
          <w:sz w:val="28"/>
        </w:rPr>
        <w:t>
      В сфере переработки сельскохозяйственной продукции актуальным остается техническое и технологическое перевооружение производства с тем, чтобы повысить качество отечественной продукции, расширить ассортимент продовольственных товаров и тем самым создать равные условия для конкуренции с нашими основными торговыми партнерами по ТС.</w:t>
      </w:r>
    </w:p>
    <w:p>
      <w:pPr>
        <w:spacing w:after="0"/>
        <w:ind w:left="0"/>
        <w:jc w:val="both"/>
      </w:pPr>
      <w:r>
        <w:rPr>
          <w:rFonts w:ascii="Times New Roman"/>
          <w:b w:val="false"/>
          <w:i w:val="false"/>
          <w:color w:val="000000"/>
          <w:sz w:val="28"/>
        </w:rPr>
        <w:t>
      Будут созданы условия для стимулирования производства органической продукции через внедрение системы международной сертификации.</w:t>
      </w:r>
    </w:p>
    <w:p>
      <w:pPr>
        <w:spacing w:after="0"/>
        <w:ind w:left="0"/>
        <w:jc w:val="both"/>
      </w:pPr>
      <w:r>
        <w:rPr>
          <w:rFonts w:ascii="Times New Roman"/>
          <w:b w:val="false"/>
          <w:i w:val="false"/>
          <w:color w:val="000000"/>
          <w:sz w:val="28"/>
        </w:rPr>
        <w:t>
      Будут реализованы меры по дальнейшему насыщению рынка продовольственными продуктами отечественного производства, в том числе путем развития логистики хранения и доставки продукции до потребителей, созданию пунктов по заготовке, переработке и хранению путем кооперирования сельхозтоваропроизводителей.</w:t>
      </w:r>
    </w:p>
    <w:p>
      <w:pPr>
        <w:spacing w:after="0"/>
        <w:ind w:left="0"/>
        <w:jc w:val="both"/>
      </w:pPr>
      <w:r>
        <w:rPr>
          <w:rFonts w:ascii="Times New Roman"/>
          <w:b w:val="false"/>
          <w:i w:val="false"/>
          <w:color w:val="000000"/>
          <w:sz w:val="28"/>
        </w:rPr>
        <w:t>
      Особое внимание будет уделено развитию ветеринарии, защите растений и безопасности пищевой продукции с целью достижения высоких стандартов качества и безопасности продуктов.</w:t>
      </w:r>
    </w:p>
    <w:p>
      <w:pPr>
        <w:spacing w:after="0"/>
        <w:ind w:left="0"/>
        <w:jc w:val="both"/>
      </w:pPr>
      <w:r>
        <w:rPr>
          <w:rFonts w:ascii="Times New Roman"/>
          <w:b w:val="false"/>
          <w:i w:val="false"/>
          <w:color w:val="000000"/>
          <w:sz w:val="28"/>
        </w:rPr>
        <w:t>
      В целях стимулирования внедрения передовых технологий и увеличения объемов производства отечественной сельскохозяйственной продукции наряду с действующими мерами поддержки будет предусмотрен постепенный переход от прямого субсидирования субъектов АПК к поддержке через льготное финансирование (субсидирование процентной ставки по кредитам и лизингу, возмещение части комиссии при гарантировании займов и возмещение части страховых премий при страховании займов для обеспечения риска невозврата займов субъектами агропромышленного комплекса перед финансовыми институтами, а также снижения капиталоемкости и сроков окупаемости инвестиционных вложений. Субъектам агропромышленного комплекса оказывается государственная поддержка в виде частичной компенсации расходов при инвестиционных вложениях, направленных на создание новых либо расширение действующих производственных мощностей).</w:t>
      </w:r>
    </w:p>
    <w:p>
      <w:pPr>
        <w:spacing w:after="0"/>
        <w:ind w:left="0"/>
        <w:jc w:val="both"/>
      </w:pPr>
      <w:r>
        <w:rPr>
          <w:rFonts w:ascii="Times New Roman"/>
          <w:b w:val="false"/>
          <w:i w:val="false"/>
          <w:color w:val="000000"/>
          <w:sz w:val="28"/>
        </w:rPr>
        <w:t>
      В целях снижения кредитной нагрузки на сельскохозяйственные предприятия и недопущения их банкротства будет осуществляться финансовое оздоровление данных предприятий.</w:t>
      </w:r>
    </w:p>
    <w:p>
      <w:pPr>
        <w:spacing w:after="0"/>
        <w:ind w:left="0"/>
        <w:jc w:val="both"/>
      </w:pPr>
      <w:r>
        <w:rPr>
          <w:rFonts w:ascii="Times New Roman"/>
          <w:b w:val="false"/>
          <w:i w:val="false"/>
          <w:color w:val="000000"/>
          <w:sz w:val="28"/>
        </w:rPr>
        <w:t>
      Для обеспечения равных условий отечественным сельскохозяйственным товаропроизводителям в свете вступления во Всемирную торговую организацию (далее - ВТО), а также членства в ТС и ЕЭП уровень государственной поддержки будет доведен до соответствующих согласованных показателей в рамках интеграционных процессов.</w:t>
      </w:r>
    </w:p>
    <w:p>
      <w:pPr>
        <w:spacing w:after="0"/>
        <w:ind w:left="0"/>
        <w:jc w:val="both"/>
      </w:pPr>
      <w:r>
        <w:rPr>
          <w:rFonts w:ascii="Times New Roman"/>
          <w:b w:val="false"/>
          <w:i w:val="false"/>
          <w:color w:val="000000"/>
          <w:sz w:val="28"/>
        </w:rPr>
        <w:t>
      Создание научно-инновационной системы генерации и внедрения знаний в приоритетных отраслях АПК будет осуществляться путем проведения научных исследований, реализации совместно с международными ведущими научными центрами научно-инновационных проектов в области аграрных исследований, развития системы трансферта и коммерциализации агротехнологий и сетей распространения знаний, а также создания трансдисциплинарных научно-образовательных комплексов (центров) международного уровня.</w:t>
      </w:r>
    </w:p>
    <w:p>
      <w:pPr>
        <w:spacing w:after="0"/>
        <w:ind w:left="0"/>
        <w:jc w:val="both"/>
      </w:pPr>
      <w:r>
        <w:rPr>
          <w:rFonts w:ascii="Times New Roman"/>
          <w:b w:val="false"/>
          <w:i w:val="false"/>
          <w:color w:val="000000"/>
          <w:sz w:val="28"/>
        </w:rPr>
        <w:t>
      Индустриально-инновационное развитие агропромышленного комплекса будет достигнуто посредством реализации высокотехнологичных инвестиционных проектов, а также путем внедрения принципов интегрированного управления водными ресурсами.</w:t>
      </w:r>
    </w:p>
    <w:p>
      <w:pPr>
        <w:spacing w:after="0"/>
        <w:ind w:left="0"/>
        <w:jc w:val="both"/>
      </w:pPr>
      <w:r>
        <w:rPr>
          <w:rFonts w:ascii="Times New Roman"/>
          <w:b w:val="false"/>
          <w:i w:val="false"/>
          <w:color w:val="000000"/>
          <w:sz w:val="28"/>
        </w:rPr>
        <w:t>
      Предусматривается реализация не менее 20 крупных проектов в агропромышленном комплексе, в том числе строительство 8 животноводческих комплексов, 2 птицефабрик, 3 теплиц, 3 молочно-товарных ферм, 1 мясокомбината, по одному заводу по производству хлебобулочных изделий, сортового семенного материала хлопчатника. Предусматривается создание условий для привлечения крупномасштабных инвестиций в аграрный сектор и продолжения взаимодействия государства с финансовыми институтами.</w:t>
      </w:r>
    </w:p>
    <w:p>
      <w:pPr>
        <w:spacing w:after="0"/>
        <w:ind w:left="0"/>
        <w:jc w:val="both"/>
      </w:pPr>
      <w:r>
        <w:rPr>
          <w:rFonts w:ascii="Times New Roman"/>
          <w:b w:val="false"/>
          <w:i w:val="false"/>
          <w:color w:val="000000"/>
          <w:sz w:val="28"/>
        </w:rPr>
        <w:t>
      Четким ориентиром для предпринимателей, финансовых институтов, государственных органов и социально-предпринимательских корпораций при реализации инвестиционных проектов станут мастер-планы по приоритетным направлениям АПК, в том числе в сфере развития производства и экспорта зерна и продуктов его глубокой переработки, мяса и мясопродуктов, масличных культур, плодоовощной продукции, молока и молочных продуктов, шерсти и продуктов ее глубокой переработки, развития птицеводства.</w:t>
      </w:r>
    </w:p>
    <w:p>
      <w:pPr>
        <w:spacing w:after="0"/>
        <w:ind w:left="0"/>
        <w:jc w:val="both"/>
      </w:pPr>
      <w:r>
        <w:rPr>
          <w:rFonts w:ascii="Times New Roman"/>
          <w:b w:val="false"/>
          <w:i w:val="false"/>
          <w:color w:val="000000"/>
          <w:sz w:val="28"/>
        </w:rPr>
        <w:t>
      Наряду с этим необходимо развитие смежных отраслей экономики, включая производство минеральных удобрений, химических средств защиты растений, ветеринарных препаратов, диагностикумов, сельскохозяйственной техники.</w:t>
      </w:r>
    </w:p>
    <w:bookmarkStart w:name="z529" w:id="293"/>
    <w:p>
      <w:pPr>
        <w:spacing w:after="0"/>
        <w:ind w:left="0"/>
        <w:jc w:val="both"/>
      </w:pPr>
      <w:r>
        <w:rPr>
          <w:rFonts w:ascii="Times New Roman"/>
          <w:b w:val="false"/>
          <w:i w:val="false"/>
          <w:color w:val="000000"/>
          <w:sz w:val="28"/>
        </w:rPr>
        <w:t xml:space="preserve">
      </w:t>
      </w:r>
      <w:r>
        <w:rPr>
          <w:rFonts w:ascii="Times New Roman"/>
          <w:b/>
          <w:i w:val="false"/>
          <w:color w:val="000000"/>
          <w:sz w:val="28"/>
        </w:rPr>
        <w:t>Секторальные и проектные меры государственной поддержки</w:t>
      </w:r>
    </w:p>
    <w:bookmarkEnd w:id="293"/>
    <w:p>
      <w:pPr>
        <w:spacing w:after="0"/>
        <w:ind w:left="0"/>
        <w:jc w:val="both"/>
      </w:pPr>
      <w:r>
        <w:rPr>
          <w:rFonts w:ascii="Times New Roman"/>
          <w:b w:val="false"/>
          <w:i w:val="false"/>
          <w:color w:val="000000"/>
          <w:sz w:val="28"/>
        </w:rPr>
        <w:t xml:space="preserve">
      </w:t>
      </w:r>
      <w:r>
        <w:rPr>
          <w:rFonts w:ascii="Times New Roman"/>
          <w:b/>
          <w:i w:val="false"/>
          <w:color w:val="000000"/>
          <w:sz w:val="28"/>
        </w:rPr>
        <w:t>Стимулирование инвестиций</w:t>
      </w:r>
    </w:p>
    <w:p>
      <w:pPr>
        <w:spacing w:after="0"/>
        <w:ind w:left="0"/>
        <w:jc w:val="both"/>
      </w:pPr>
      <w:r>
        <w:rPr>
          <w:rFonts w:ascii="Times New Roman"/>
          <w:b w:val="false"/>
          <w:i w:val="false"/>
          <w:color w:val="000000"/>
          <w:sz w:val="28"/>
        </w:rPr>
        <w:t>
      Для экономического стимулирования развития отрасли, повышения ее инвестиционной привлекательности и технико-технологической модернизации сельскохозяйственных формирований и предприятий по переработке сельскохозяйственной продукции будет продолжена поддержка субъектов АПК по следующим направлениям:</w:t>
      </w:r>
    </w:p>
    <w:p>
      <w:pPr>
        <w:spacing w:after="0"/>
        <w:ind w:left="0"/>
        <w:jc w:val="both"/>
      </w:pPr>
      <w:r>
        <w:rPr>
          <w:rFonts w:ascii="Times New Roman"/>
          <w:b w:val="false"/>
          <w:i w:val="false"/>
          <w:color w:val="000000"/>
          <w:sz w:val="28"/>
        </w:rPr>
        <w:t>
      1) удешевление стоимости горюче-смазочных материалов и других товарно-материальных ценностей, необходимых для проведения весенне-полевых и уборочных работ;</w:t>
      </w:r>
    </w:p>
    <w:p>
      <w:pPr>
        <w:spacing w:after="0"/>
        <w:ind w:left="0"/>
        <w:jc w:val="both"/>
      </w:pPr>
      <w:r>
        <w:rPr>
          <w:rFonts w:ascii="Times New Roman"/>
          <w:b w:val="false"/>
          <w:i w:val="false"/>
          <w:color w:val="000000"/>
          <w:sz w:val="28"/>
        </w:rPr>
        <w:t xml:space="preserve">
      2) удешевление стоимости удобрений и гербицидов; </w:t>
      </w:r>
    </w:p>
    <w:p>
      <w:pPr>
        <w:spacing w:after="0"/>
        <w:ind w:left="0"/>
        <w:jc w:val="both"/>
      </w:pPr>
      <w:r>
        <w:rPr>
          <w:rFonts w:ascii="Times New Roman"/>
          <w:b w:val="false"/>
          <w:i w:val="false"/>
          <w:color w:val="000000"/>
          <w:sz w:val="28"/>
        </w:rPr>
        <w:t xml:space="preserve">
      3) удешевление затрат на производство овощей в закрытом грунте; </w:t>
      </w:r>
    </w:p>
    <w:p>
      <w:pPr>
        <w:spacing w:after="0"/>
        <w:ind w:left="0"/>
        <w:jc w:val="both"/>
      </w:pPr>
      <w:r>
        <w:rPr>
          <w:rFonts w:ascii="Times New Roman"/>
          <w:b w:val="false"/>
          <w:i w:val="false"/>
          <w:color w:val="000000"/>
          <w:sz w:val="28"/>
        </w:rPr>
        <w:t>
      4) возмещение затрат на закладку и выращивание многолетних насаждений плодово-ягодных культур, яблони сорта "Апорт" и винограда;</w:t>
      </w:r>
    </w:p>
    <w:p>
      <w:pPr>
        <w:spacing w:after="0"/>
        <w:ind w:left="0"/>
        <w:jc w:val="both"/>
      </w:pPr>
      <w:r>
        <w:rPr>
          <w:rFonts w:ascii="Times New Roman"/>
          <w:b w:val="false"/>
          <w:i w:val="false"/>
          <w:color w:val="000000"/>
          <w:sz w:val="28"/>
        </w:rPr>
        <w:t>
      5) удешевление стоимости затрат на экспертизу качества казахстанского хлопка-волокна и хлопка-сырца;</w:t>
      </w:r>
    </w:p>
    <w:p>
      <w:pPr>
        <w:spacing w:after="0"/>
        <w:ind w:left="0"/>
        <w:jc w:val="both"/>
      </w:pPr>
      <w:r>
        <w:rPr>
          <w:rFonts w:ascii="Times New Roman"/>
          <w:b w:val="false"/>
          <w:i w:val="false"/>
          <w:color w:val="000000"/>
          <w:sz w:val="28"/>
        </w:rPr>
        <w:t>
      6) удешевление стоимости услуг по доставке воды сельхозтоваропроизводителям;</w:t>
      </w:r>
    </w:p>
    <w:p>
      <w:pPr>
        <w:spacing w:after="0"/>
        <w:ind w:left="0"/>
        <w:jc w:val="both"/>
      </w:pPr>
      <w:r>
        <w:rPr>
          <w:rFonts w:ascii="Times New Roman"/>
          <w:b w:val="false"/>
          <w:i w:val="false"/>
          <w:color w:val="000000"/>
          <w:sz w:val="28"/>
        </w:rPr>
        <w:t xml:space="preserve">
      7) развитие семеноводства; </w:t>
      </w:r>
    </w:p>
    <w:p>
      <w:pPr>
        <w:spacing w:after="0"/>
        <w:ind w:left="0"/>
        <w:jc w:val="both"/>
      </w:pPr>
      <w:r>
        <w:rPr>
          <w:rFonts w:ascii="Times New Roman"/>
          <w:b w:val="false"/>
          <w:i w:val="false"/>
          <w:color w:val="000000"/>
          <w:sz w:val="28"/>
        </w:rPr>
        <w:t xml:space="preserve">
      8) повышение продуктивности и качества продукции животноводства; </w:t>
      </w:r>
    </w:p>
    <w:p>
      <w:pPr>
        <w:spacing w:after="0"/>
        <w:ind w:left="0"/>
        <w:jc w:val="both"/>
      </w:pPr>
      <w:r>
        <w:rPr>
          <w:rFonts w:ascii="Times New Roman"/>
          <w:b w:val="false"/>
          <w:i w:val="false"/>
          <w:color w:val="000000"/>
          <w:sz w:val="28"/>
        </w:rPr>
        <w:t xml:space="preserve">
      9) развитие племенного животноводства; </w:t>
      </w:r>
    </w:p>
    <w:p>
      <w:pPr>
        <w:spacing w:after="0"/>
        <w:ind w:left="0"/>
        <w:jc w:val="both"/>
      </w:pPr>
      <w:r>
        <w:rPr>
          <w:rFonts w:ascii="Times New Roman"/>
          <w:b w:val="false"/>
          <w:i w:val="false"/>
          <w:color w:val="000000"/>
          <w:sz w:val="28"/>
        </w:rPr>
        <w:t>
      10) удешевление процентных ставок по кредитам и лизингу, выдаваемым субъектам АПК;</w:t>
      </w:r>
    </w:p>
    <w:p>
      <w:pPr>
        <w:spacing w:after="0"/>
        <w:ind w:left="0"/>
        <w:jc w:val="both"/>
      </w:pPr>
      <w:r>
        <w:rPr>
          <w:rFonts w:ascii="Times New Roman"/>
          <w:b w:val="false"/>
          <w:i w:val="false"/>
          <w:color w:val="000000"/>
          <w:sz w:val="28"/>
        </w:rPr>
        <w:t>
      11) развитие систем управления производством сельскохозяйственной продукции;</w:t>
      </w:r>
    </w:p>
    <w:p>
      <w:pPr>
        <w:spacing w:after="0"/>
        <w:ind w:left="0"/>
        <w:jc w:val="both"/>
      </w:pPr>
      <w:r>
        <w:rPr>
          <w:rFonts w:ascii="Times New Roman"/>
          <w:b w:val="false"/>
          <w:i w:val="false"/>
          <w:color w:val="000000"/>
          <w:sz w:val="28"/>
        </w:rPr>
        <w:t>
      12) возмещение субъектам агропромышленного комплекса части комиссии и страховых премий при гарантировании и страховании займов;</w:t>
      </w:r>
    </w:p>
    <w:p>
      <w:pPr>
        <w:spacing w:after="0"/>
        <w:ind w:left="0"/>
        <w:jc w:val="both"/>
      </w:pPr>
      <w:r>
        <w:rPr>
          <w:rFonts w:ascii="Times New Roman"/>
          <w:b w:val="false"/>
          <w:i w:val="false"/>
          <w:color w:val="000000"/>
          <w:sz w:val="28"/>
        </w:rPr>
        <w:t>
      13) частичная компенсация расходов при инвестиционных вложениях, направленных на создание новых либо расширение действующих производственных мощностей;</w:t>
      </w:r>
    </w:p>
    <w:p>
      <w:pPr>
        <w:spacing w:after="0"/>
        <w:ind w:left="0"/>
        <w:jc w:val="both"/>
      </w:pPr>
      <w:r>
        <w:rPr>
          <w:rFonts w:ascii="Times New Roman"/>
          <w:b w:val="false"/>
          <w:i w:val="false"/>
          <w:color w:val="000000"/>
          <w:sz w:val="28"/>
        </w:rPr>
        <w:t>
      14) субсидирование затрат перерабатывающих предприятий для обеспечения гарантируемой закупочной цены на сельскохозяйственное сырье, сданное на переработку.</w:t>
      </w:r>
    </w:p>
    <w:p>
      <w:pPr>
        <w:spacing w:after="0"/>
        <w:ind w:left="0"/>
        <w:jc w:val="both"/>
      </w:pPr>
      <w:r>
        <w:rPr>
          <w:rFonts w:ascii="Times New Roman"/>
          <w:b w:val="false"/>
          <w:i w:val="false"/>
          <w:color w:val="000000"/>
          <w:sz w:val="28"/>
        </w:rPr>
        <w:t>
      Поддержка сельскохозяйственных товаропроизводителей также будет осуществляться посредством льготного кредитования и микрокредитования, развития лизинга сельскохозяйственной и специальной техники, оборудования по переработке сельскохозяйственной продукции, развития системы страхования в АПК, информационно-маркетингового обеспечения, реализации инвестиционных проектов посредством проектного финансирования.</w:t>
      </w:r>
    </w:p>
    <w:p>
      <w:pPr>
        <w:spacing w:after="0"/>
        <w:ind w:left="0"/>
        <w:jc w:val="both"/>
      </w:pPr>
      <w:r>
        <w:rPr>
          <w:rFonts w:ascii="Times New Roman"/>
          <w:b w:val="false"/>
          <w:i w:val="false"/>
          <w:color w:val="000000"/>
          <w:sz w:val="28"/>
        </w:rPr>
        <w:t>
      Также будут реализованы меры по фондированию банков второго уровня, микрокредитных организаций и кредитных товариществ для последующего финансирования ими проектов в АПК.</w:t>
      </w:r>
    </w:p>
    <w:bookmarkStart w:name="z530" w:id="294"/>
    <w:p>
      <w:pPr>
        <w:spacing w:after="0"/>
        <w:ind w:left="0"/>
        <w:jc w:val="both"/>
      </w:pPr>
      <w:r>
        <w:rPr>
          <w:rFonts w:ascii="Times New Roman"/>
          <w:b w:val="false"/>
          <w:i w:val="false"/>
          <w:color w:val="000000"/>
          <w:sz w:val="28"/>
        </w:rPr>
        <w:t xml:space="preserve">
      </w:t>
      </w:r>
      <w:r>
        <w:rPr>
          <w:rFonts w:ascii="Times New Roman"/>
          <w:b/>
          <w:i w:val="false"/>
          <w:color w:val="000000"/>
          <w:sz w:val="28"/>
        </w:rPr>
        <w:t>Подготовка конкурентоспособных профессиональных кадров</w:t>
      </w:r>
    </w:p>
    <w:bookmarkEnd w:id="294"/>
    <w:p>
      <w:pPr>
        <w:spacing w:after="0"/>
        <w:ind w:left="0"/>
        <w:jc w:val="both"/>
      </w:pPr>
      <w:r>
        <w:rPr>
          <w:rFonts w:ascii="Times New Roman"/>
          <w:b w:val="false"/>
          <w:i w:val="false"/>
          <w:color w:val="000000"/>
          <w:sz w:val="28"/>
        </w:rPr>
        <w:t>
      Рассмотрение вопроса увеличения государственного образовательного заказа на подготовку докторов PhD, магистров и бакалавров в соответствии с потребностями аграрной отрасли, а также специалистов с техническим и профессиональным образованием сельскохозяйственных и ветеринарных специальностей.</w:t>
      </w:r>
    </w:p>
    <w:bookmarkStart w:name="z531" w:id="295"/>
    <w:p>
      <w:pPr>
        <w:spacing w:after="0"/>
        <w:ind w:left="0"/>
        <w:jc w:val="both"/>
      </w:pPr>
      <w:r>
        <w:rPr>
          <w:rFonts w:ascii="Times New Roman"/>
          <w:b w:val="false"/>
          <w:i w:val="false"/>
          <w:color w:val="000000"/>
          <w:sz w:val="28"/>
        </w:rPr>
        <w:t xml:space="preserve">
      </w:t>
      </w:r>
      <w:r>
        <w:rPr>
          <w:rFonts w:ascii="Times New Roman"/>
          <w:b/>
          <w:i w:val="false"/>
          <w:color w:val="000000"/>
          <w:sz w:val="28"/>
        </w:rPr>
        <w:t>Инфраструктурное и ресурсное обеспечение</w:t>
      </w:r>
    </w:p>
    <w:bookmarkEnd w:id="295"/>
    <w:p>
      <w:pPr>
        <w:spacing w:after="0"/>
        <w:ind w:left="0"/>
        <w:jc w:val="both"/>
      </w:pPr>
      <w:r>
        <w:rPr>
          <w:rFonts w:ascii="Times New Roman"/>
          <w:b w:val="false"/>
          <w:i w:val="false"/>
          <w:color w:val="000000"/>
          <w:sz w:val="28"/>
        </w:rPr>
        <w:t>
      В целях инфраструктурного и ресурсного обеспечения АПК, а также повышения эффективности систем государственного регулирования АПК будет проведена работа по:</w:t>
      </w:r>
    </w:p>
    <w:p>
      <w:pPr>
        <w:spacing w:after="0"/>
        <w:ind w:left="0"/>
        <w:jc w:val="both"/>
      </w:pPr>
      <w:r>
        <w:rPr>
          <w:rFonts w:ascii="Times New Roman"/>
          <w:b w:val="false"/>
          <w:i w:val="false"/>
          <w:color w:val="000000"/>
          <w:sz w:val="28"/>
        </w:rPr>
        <w:t xml:space="preserve">
      1) обеспечению фитосанитарного и ветеринарного благополучия страны; </w:t>
      </w:r>
    </w:p>
    <w:p>
      <w:pPr>
        <w:spacing w:after="0"/>
        <w:ind w:left="0"/>
        <w:jc w:val="both"/>
      </w:pPr>
      <w:r>
        <w:rPr>
          <w:rFonts w:ascii="Times New Roman"/>
          <w:b w:val="false"/>
          <w:i w:val="false"/>
          <w:color w:val="000000"/>
          <w:sz w:val="28"/>
        </w:rPr>
        <w:t xml:space="preserve">
      2) идентификации сельскохозяйственных животных; </w:t>
      </w:r>
    </w:p>
    <w:p>
      <w:pPr>
        <w:spacing w:after="0"/>
        <w:ind w:left="0"/>
        <w:jc w:val="both"/>
      </w:pPr>
      <w:r>
        <w:rPr>
          <w:rFonts w:ascii="Times New Roman"/>
          <w:b w:val="false"/>
          <w:i w:val="false"/>
          <w:color w:val="000000"/>
          <w:sz w:val="28"/>
        </w:rPr>
        <w:t xml:space="preserve">
      3) проработке вопросов улучшения условий хозяйствования и создания стимулов для роста товарной продукции за счет укрупнения сельскохозяйственного производства, создания и расширения сети заготовительно-сбытовых структур; </w:t>
      </w:r>
    </w:p>
    <w:p>
      <w:pPr>
        <w:spacing w:after="0"/>
        <w:ind w:left="0"/>
        <w:jc w:val="both"/>
      </w:pPr>
      <w:r>
        <w:rPr>
          <w:rFonts w:ascii="Times New Roman"/>
          <w:b w:val="false"/>
          <w:i w:val="false"/>
          <w:color w:val="000000"/>
          <w:sz w:val="28"/>
        </w:rPr>
        <w:t xml:space="preserve">
      4) развитию инфраструктуры водообеспечения; </w:t>
      </w:r>
    </w:p>
    <w:p>
      <w:pPr>
        <w:spacing w:after="0"/>
        <w:ind w:left="0"/>
        <w:jc w:val="both"/>
      </w:pPr>
      <w:r>
        <w:rPr>
          <w:rFonts w:ascii="Times New Roman"/>
          <w:b w:val="false"/>
          <w:i w:val="false"/>
          <w:color w:val="000000"/>
          <w:sz w:val="28"/>
        </w:rPr>
        <w:t>
      5) использованию водных ресурсов с учетом принципов интегрированного управления водными ресурсами;</w:t>
      </w:r>
    </w:p>
    <w:p>
      <w:pPr>
        <w:spacing w:after="0"/>
        <w:ind w:left="0"/>
        <w:jc w:val="both"/>
      </w:pPr>
      <w:r>
        <w:rPr>
          <w:rFonts w:ascii="Times New Roman"/>
          <w:b w:val="false"/>
          <w:i w:val="false"/>
          <w:color w:val="000000"/>
          <w:sz w:val="28"/>
        </w:rPr>
        <w:t>
      6) проработке вопросов сохранения и улучшения мелиоративного состояния земель путем внедрения передовых методов орошения;</w:t>
      </w:r>
    </w:p>
    <w:p>
      <w:pPr>
        <w:spacing w:after="0"/>
        <w:ind w:left="0"/>
        <w:jc w:val="both"/>
      </w:pPr>
      <w:r>
        <w:rPr>
          <w:rFonts w:ascii="Times New Roman"/>
          <w:b w:val="false"/>
          <w:i w:val="false"/>
          <w:color w:val="000000"/>
          <w:sz w:val="28"/>
        </w:rPr>
        <w:t>
      7) эффективному использованию земель сельскохозяйственного назначения;</w:t>
      </w:r>
    </w:p>
    <w:p>
      <w:pPr>
        <w:spacing w:after="0"/>
        <w:ind w:left="0"/>
        <w:jc w:val="both"/>
      </w:pPr>
      <w:r>
        <w:rPr>
          <w:rFonts w:ascii="Times New Roman"/>
          <w:b w:val="false"/>
          <w:i w:val="false"/>
          <w:color w:val="000000"/>
          <w:sz w:val="28"/>
        </w:rPr>
        <w:t>
      8) развитию систем государственного контроля и надзора и оказания государственных услуг для субъектов АПК.</w:t>
      </w:r>
    </w:p>
    <w:bookmarkStart w:name="z174" w:id="296"/>
    <w:p>
      <w:pPr>
        <w:spacing w:after="0"/>
        <w:ind w:left="0"/>
        <w:jc w:val="both"/>
      </w:pPr>
      <w:r>
        <w:rPr>
          <w:rFonts w:ascii="Times New Roman"/>
          <w:b w:val="false"/>
          <w:i w:val="false"/>
          <w:color w:val="000000"/>
          <w:sz w:val="28"/>
        </w:rPr>
        <w:t xml:space="preserve">
      </w:t>
      </w:r>
      <w:r>
        <w:rPr>
          <w:rFonts w:ascii="Times New Roman"/>
          <w:b/>
          <w:i w:val="false"/>
          <w:color w:val="000000"/>
          <w:sz w:val="28"/>
        </w:rPr>
        <w:t>Развитие инноваций и содействие технологической модернизации</w:t>
      </w:r>
    </w:p>
    <w:bookmarkEnd w:id="296"/>
    <w:p>
      <w:pPr>
        <w:spacing w:after="0"/>
        <w:ind w:left="0"/>
        <w:jc w:val="both"/>
      </w:pPr>
      <w:r>
        <w:rPr>
          <w:rFonts w:ascii="Times New Roman"/>
          <w:b w:val="false"/>
          <w:i w:val="false"/>
          <w:color w:val="000000"/>
          <w:sz w:val="28"/>
        </w:rPr>
        <w:t>
      В рамках реализации инновационной политики в отрасли агропромышленного комплекса приоритет будет отдан решению ключевых технологических задач и развитию новых передовых научно-технологических направлений.</w:t>
      </w:r>
    </w:p>
    <w:p>
      <w:pPr>
        <w:spacing w:after="0"/>
        <w:ind w:left="0"/>
        <w:jc w:val="both"/>
      </w:pPr>
      <w:r>
        <w:rPr>
          <w:rFonts w:ascii="Times New Roman"/>
          <w:b w:val="false"/>
          <w:i w:val="false"/>
          <w:color w:val="000000"/>
          <w:sz w:val="28"/>
        </w:rPr>
        <w:t>
      По итогам технологического прогнозирования определены следующие критические технологии в области агропромышленного комплекса: воспроизводство плодородия почв, прогрессивные системы орошения, технологии интенсивного развития животноводства, технологии глубокой переработки сельскохозяйственного сырья, инженерная энзимология, клеточная и геномная селекция, клеточная и молекулярная инженерия, технологии создания биопрепаратов, методы обеспечения биобезопасности продукции.</w:t>
      </w:r>
    </w:p>
    <w:p>
      <w:pPr>
        <w:spacing w:after="0"/>
        <w:ind w:left="0"/>
        <w:jc w:val="both"/>
      </w:pPr>
      <w:r>
        <w:rPr>
          <w:rFonts w:ascii="Times New Roman"/>
          <w:b w:val="false"/>
          <w:i w:val="false"/>
          <w:color w:val="000000"/>
          <w:sz w:val="28"/>
        </w:rPr>
        <w:t>
      Развитие данных критических технологий будет обеспечиваться через реализацию механизма целевых технологических программ.</w:t>
      </w:r>
    </w:p>
    <w:bookmarkStart w:name="z559" w:id="297"/>
    <w:p>
      <w:pPr>
        <w:spacing w:after="0"/>
        <w:ind w:left="0"/>
        <w:jc w:val="left"/>
      </w:pPr>
      <w:r>
        <w:rPr>
          <w:rFonts w:ascii="Times New Roman"/>
          <w:b/>
          <w:i w:val="false"/>
          <w:color w:val="000000"/>
        </w:rPr>
        <w:t xml:space="preserve"> Легкая промышленность</w:t>
      </w:r>
    </w:p>
    <w:bookmarkEnd w:id="297"/>
    <w:p>
      <w:pPr>
        <w:spacing w:after="0"/>
        <w:ind w:left="0"/>
        <w:jc w:val="both"/>
      </w:pPr>
      <w:r>
        <w:rPr>
          <w:rFonts w:ascii="Times New Roman"/>
          <w:b w:val="false"/>
          <w:i w:val="false"/>
          <w:color w:val="ff0000"/>
          <w:sz w:val="28"/>
        </w:rPr>
        <w:t xml:space="preserve">
      Сноска. Параграф с изменениями, внесенными Указами Президента РК от 01.08.2013 </w:t>
      </w:r>
      <w:r>
        <w:rPr>
          <w:rFonts w:ascii="Times New Roman"/>
          <w:b w:val="false"/>
          <w:i w:val="false"/>
          <w:color w:val="ff0000"/>
          <w:sz w:val="28"/>
        </w:rPr>
        <w:t>№ 607</w:t>
      </w:r>
      <w:r>
        <w:rPr>
          <w:rFonts w:ascii="Times New Roman"/>
          <w:b w:val="false"/>
          <w:i w:val="false"/>
          <w:color w:val="ff0000"/>
          <w:sz w:val="28"/>
        </w:rPr>
        <w:t xml:space="preserve">; от 07.03.2014 </w:t>
      </w:r>
      <w:r>
        <w:rPr>
          <w:rFonts w:ascii="Times New Roman"/>
          <w:b w:val="false"/>
          <w:i w:val="false"/>
          <w:color w:val="ff0000"/>
          <w:sz w:val="28"/>
        </w:rPr>
        <w:t>№ 762</w:t>
      </w:r>
      <w:r>
        <w:rPr>
          <w:rFonts w:ascii="Times New Roman"/>
          <w:b w:val="false"/>
          <w:i w:val="false"/>
          <w:color w:val="ff0000"/>
          <w:sz w:val="28"/>
        </w:rPr>
        <w:t xml:space="preserve">; от 25.12.2014 </w:t>
      </w:r>
      <w:r>
        <w:rPr>
          <w:rFonts w:ascii="Times New Roman"/>
          <w:b w:val="false"/>
          <w:i w:val="false"/>
          <w:color w:val="ff0000"/>
          <w:sz w:val="28"/>
        </w:rPr>
        <w:t>№ 984</w:t>
      </w:r>
      <w:r>
        <w:rPr>
          <w:rFonts w:ascii="Times New Roman"/>
          <w:b w:val="false"/>
          <w:i w:val="false"/>
          <w:color w:val="ff0000"/>
          <w:sz w:val="28"/>
        </w:rPr>
        <w:t>.</w:t>
      </w:r>
    </w:p>
    <w:p>
      <w:pPr>
        <w:spacing w:after="0"/>
        <w:ind w:left="0"/>
        <w:jc w:val="left"/>
      </w:pPr>
      <w:r>
        <w:rPr>
          <w:rFonts w:ascii="Times New Roman"/>
          <w:b/>
          <w:i w:val="false"/>
          <w:color w:val="000000"/>
        </w:rPr>
        <w:t xml:space="preserve">  Краткий анализ текущей ситуации</w:t>
      </w:r>
    </w:p>
    <w:bookmarkStart w:name="z560" w:id="298"/>
    <w:p>
      <w:pPr>
        <w:spacing w:after="0"/>
        <w:ind w:left="0"/>
        <w:jc w:val="both"/>
      </w:pPr>
      <w:r>
        <w:rPr>
          <w:rFonts w:ascii="Times New Roman"/>
          <w:b w:val="false"/>
          <w:i w:val="false"/>
          <w:color w:val="000000"/>
          <w:sz w:val="28"/>
        </w:rPr>
        <w:t>
      Легкая промышленность включает текстильную, швейную, трикотажную, кожевенно-меховую и обувную отрасли.</w:t>
      </w:r>
    </w:p>
    <w:bookmarkEnd w:id="298"/>
    <w:bookmarkStart w:name="z561" w:id="299"/>
    <w:p>
      <w:pPr>
        <w:spacing w:after="0"/>
        <w:ind w:left="0"/>
        <w:jc w:val="both"/>
      </w:pPr>
      <w:r>
        <w:rPr>
          <w:rFonts w:ascii="Times New Roman"/>
          <w:b w:val="false"/>
          <w:i w:val="false"/>
          <w:color w:val="000000"/>
          <w:sz w:val="28"/>
        </w:rPr>
        <w:t>
      На сегодняшний день в легкой промышленности более 80 % предприятий представлено субъектами малого и среднего бизнеса.</w:t>
      </w:r>
    </w:p>
    <w:bookmarkEnd w:id="299"/>
    <w:bookmarkStart w:name="z562" w:id="300"/>
    <w:p>
      <w:pPr>
        <w:spacing w:after="0"/>
        <w:ind w:left="0"/>
        <w:jc w:val="both"/>
      </w:pPr>
      <w:r>
        <w:rPr>
          <w:rFonts w:ascii="Times New Roman"/>
          <w:b w:val="false"/>
          <w:i w:val="false"/>
          <w:color w:val="000000"/>
          <w:sz w:val="28"/>
        </w:rPr>
        <w:t>
      Перспективы технологического развития отрасли связаны с наличием натурального сырья, производственных мощностей и человеческих ресурсов.</w:t>
      </w:r>
    </w:p>
    <w:bookmarkEnd w:id="300"/>
    <w:bookmarkStart w:name="z563" w:id="301"/>
    <w:p>
      <w:pPr>
        <w:spacing w:after="0"/>
        <w:ind w:left="0"/>
        <w:jc w:val="both"/>
      </w:pPr>
      <w:r>
        <w:rPr>
          <w:rFonts w:ascii="Times New Roman"/>
          <w:b w:val="false"/>
          <w:i w:val="false"/>
          <w:color w:val="000000"/>
          <w:sz w:val="28"/>
        </w:rPr>
        <w:t>
      Для успешного развития легкой промышленности в Казахстане имеются благоприятные факторы и предпосылки - в Южно-Казахстанской области ежегодно собирают 400 - 450 тыс. тонн хлопка-сырца, производство в стране натурального сырья - хлопкового волокна (130-170 тыс. тн/год), шерсти (15-20 тыс. тн/год) и более 7,5 млн. штук кожевенного сырья, возможность экспорта тканей и пряжи, одежды на мировые товарные рынки, где есть спрос на указанную продукцию из натурального сырья.</w:t>
      </w:r>
    </w:p>
    <w:bookmarkEnd w:id="301"/>
    <w:bookmarkStart w:name="z564" w:id="302"/>
    <w:p>
      <w:pPr>
        <w:spacing w:after="0"/>
        <w:ind w:left="0"/>
        <w:jc w:val="both"/>
      </w:pPr>
      <w:r>
        <w:rPr>
          <w:rFonts w:ascii="Times New Roman"/>
          <w:b w:val="false"/>
          <w:i w:val="false"/>
          <w:color w:val="000000"/>
          <w:sz w:val="28"/>
        </w:rPr>
        <w:t>
      При этом порядка 80 % предприятий отрасли оснащены устаревшим оборудованием, загруженность составляет 30 - 40 %.</w:t>
      </w:r>
    </w:p>
    <w:bookmarkEnd w:id="302"/>
    <w:bookmarkStart w:name="z565" w:id="303"/>
    <w:p>
      <w:pPr>
        <w:spacing w:after="0"/>
        <w:ind w:left="0"/>
        <w:jc w:val="both"/>
      </w:pPr>
      <w:r>
        <w:rPr>
          <w:rFonts w:ascii="Times New Roman"/>
          <w:b w:val="false"/>
          <w:i w:val="false"/>
          <w:color w:val="000000"/>
          <w:sz w:val="28"/>
        </w:rPr>
        <w:t>
      Общая тенденция развития отрасли характеризуется снижением ее доли в объеме промышленности республики, что сопряжено с сокращением рабочих мест.</w:t>
      </w:r>
    </w:p>
    <w:bookmarkEnd w:id="303"/>
    <w:bookmarkStart w:name="z566" w:id="304"/>
    <w:p>
      <w:pPr>
        <w:spacing w:after="0"/>
        <w:ind w:left="0"/>
        <w:jc w:val="both"/>
      </w:pPr>
      <w:r>
        <w:rPr>
          <w:rFonts w:ascii="Times New Roman"/>
          <w:b w:val="false"/>
          <w:i w:val="false"/>
          <w:color w:val="000000"/>
          <w:sz w:val="28"/>
        </w:rPr>
        <w:t>
      Продукция отрасли имеет низкую конкурентоспособность по цене из-за наличия большого количества товаров, произведенных в Китае, в том числе контрафактных.</w:t>
      </w:r>
    </w:p>
    <w:bookmarkEnd w:id="304"/>
    <w:bookmarkStart w:name="z567" w:id="305"/>
    <w:p>
      <w:pPr>
        <w:spacing w:after="0"/>
        <w:ind w:left="0"/>
        <w:jc w:val="left"/>
      </w:pPr>
      <w:r>
        <w:rPr>
          <w:rFonts w:ascii="Times New Roman"/>
          <w:b/>
          <w:i w:val="false"/>
          <w:color w:val="000000"/>
        </w:rPr>
        <w:t xml:space="preserve"> Основная задача</w:t>
      </w:r>
    </w:p>
    <w:bookmarkEnd w:id="305"/>
    <w:bookmarkStart w:name="z568" w:id="306"/>
    <w:p>
      <w:pPr>
        <w:spacing w:after="0"/>
        <w:ind w:left="0"/>
        <w:jc w:val="both"/>
      </w:pPr>
      <w:r>
        <w:rPr>
          <w:rFonts w:ascii="Times New Roman"/>
          <w:b w:val="false"/>
          <w:i w:val="false"/>
          <w:color w:val="000000"/>
          <w:sz w:val="28"/>
        </w:rPr>
        <w:t>
      Удовлетворение потребности внутреннего рынка в продукции легкой промышленности за счет переработки сырья, производства продукции с высокой добавленной стоимостью и с перспективой ее выхода на внешние рынки.</w:t>
      </w:r>
    </w:p>
    <w:bookmarkEnd w:id="306"/>
    <w:bookmarkStart w:name="z569" w:id="307"/>
    <w:p>
      <w:pPr>
        <w:spacing w:after="0"/>
        <w:ind w:left="0"/>
        <w:jc w:val="left"/>
      </w:pPr>
      <w:r>
        <w:rPr>
          <w:rFonts w:ascii="Times New Roman"/>
          <w:b/>
          <w:i w:val="false"/>
          <w:color w:val="000000"/>
        </w:rPr>
        <w:t xml:space="preserve"> Целевые индикаторы</w:t>
      </w:r>
    </w:p>
    <w:bookmarkEnd w:id="307"/>
    <w:bookmarkStart w:name="z570" w:id="308"/>
    <w:p>
      <w:pPr>
        <w:spacing w:after="0"/>
        <w:ind w:left="0"/>
        <w:jc w:val="both"/>
      </w:pPr>
      <w:r>
        <w:rPr>
          <w:rFonts w:ascii="Times New Roman"/>
          <w:b w:val="false"/>
          <w:i w:val="false"/>
          <w:color w:val="000000"/>
          <w:sz w:val="28"/>
        </w:rPr>
        <w:t>
      1. Увеличение валовой добавленной стоимости в легкой промышленности в 2014 году не менее чем на 9 % в реальном выражении к уровню 2008 года.</w:t>
      </w:r>
    </w:p>
    <w:bookmarkEnd w:id="308"/>
    <w:bookmarkStart w:name="z571" w:id="309"/>
    <w:p>
      <w:pPr>
        <w:spacing w:after="0"/>
        <w:ind w:left="0"/>
        <w:jc w:val="both"/>
      </w:pPr>
      <w:r>
        <w:rPr>
          <w:rFonts w:ascii="Times New Roman"/>
          <w:b w:val="false"/>
          <w:i w:val="false"/>
          <w:color w:val="000000"/>
          <w:sz w:val="28"/>
        </w:rPr>
        <w:t xml:space="preserve">
      2. Увеличение экспорта готовой продукции в 2,5 раза к уровню 2008 года. </w:t>
      </w:r>
    </w:p>
    <w:bookmarkEnd w:id="309"/>
    <w:bookmarkStart w:name="z572" w:id="310"/>
    <w:p>
      <w:pPr>
        <w:spacing w:after="0"/>
        <w:ind w:left="0"/>
        <w:jc w:val="both"/>
      </w:pPr>
      <w:r>
        <w:rPr>
          <w:rFonts w:ascii="Times New Roman"/>
          <w:b w:val="false"/>
          <w:i w:val="false"/>
          <w:color w:val="000000"/>
          <w:sz w:val="28"/>
        </w:rPr>
        <w:t>
      3. Увеличение производительности труда в легкой промышленности в 1,5 раза в реальном выражении к уровню 2008 года.</w:t>
      </w:r>
    </w:p>
    <w:bookmarkEnd w:id="310"/>
    <w:bookmarkStart w:name="z229" w:id="311"/>
    <w:p>
      <w:pPr>
        <w:spacing w:after="0"/>
        <w:ind w:left="0"/>
        <w:jc w:val="both"/>
      </w:pPr>
      <w:r>
        <w:rPr>
          <w:rFonts w:ascii="Times New Roman"/>
          <w:b w:val="false"/>
          <w:i w:val="false"/>
          <w:color w:val="000000"/>
          <w:sz w:val="28"/>
        </w:rPr>
        <w:t>
      Показатели результатов реализации Программы</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
        <w:gridCol w:w="1064"/>
        <w:gridCol w:w="445"/>
        <w:gridCol w:w="321"/>
        <w:gridCol w:w="1432"/>
        <w:gridCol w:w="1432"/>
        <w:gridCol w:w="1432"/>
        <w:gridCol w:w="1432"/>
        <w:gridCol w:w="1432"/>
        <w:gridCol w:w="1432"/>
        <w:gridCol w:w="1433"/>
      </w:tblGrid>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государственный орган</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занятых в отрасли</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15932</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производства текстильных изделий</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w:t>
            </w:r>
          </w:p>
          <w:p>
            <w:pPr>
              <w:spacing w:after="20"/>
              <w:ind w:left="20"/>
              <w:jc w:val="both"/>
            </w:pPr>
            <w:r>
              <w:rPr>
                <w:rFonts w:ascii="Times New Roman"/>
                <w:b w:val="false"/>
                <w:i w:val="false"/>
                <w:color w:val="000000"/>
                <w:sz w:val="20"/>
              </w:rPr>
              <w:t>
тенге</w:t>
            </w:r>
          </w:p>
        </w:tc>
        <w:tc>
          <w:tcPr>
            <w:tcW w:w="1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производства одежды</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w:t>
            </w:r>
          </w:p>
          <w:p>
            <w:pPr>
              <w:spacing w:after="20"/>
              <w:ind w:left="20"/>
              <w:jc w:val="both"/>
            </w:pPr>
            <w:r>
              <w:rPr>
                <w:rFonts w:ascii="Times New Roman"/>
                <w:b w:val="false"/>
                <w:i w:val="false"/>
                <w:color w:val="000000"/>
                <w:sz w:val="20"/>
              </w:rPr>
              <w:t>
тенге</w:t>
            </w:r>
          </w:p>
        </w:tc>
        <w:tc>
          <w:tcPr>
            <w:tcW w:w="0" w:type="auto"/>
            <w:vMerge/>
            <w:tcBorders>
              <w:top w:val="nil"/>
              <w:left w:val="single" w:color="cfcfcf" w:sz="5"/>
              <w:bottom w:val="single" w:color="cfcfcf" w:sz="5"/>
              <w:right w:val="single" w:color="cfcfcf" w:sz="5"/>
            </w:tcBorders>
          </w:tc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производства кожаной и относящейся к ней продукции</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w:t>
            </w:r>
          </w:p>
          <w:p>
            <w:pPr>
              <w:spacing w:after="20"/>
              <w:ind w:left="20"/>
              <w:jc w:val="both"/>
            </w:pPr>
            <w:r>
              <w:rPr>
                <w:rFonts w:ascii="Times New Roman"/>
                <w:b w:val="false"/>
                <w:i w:val="false"/>
                <w:color w:val="000000"/>
                <w:sz w:val="20"/>
              </w:rPr>
              <w:t>
тенге</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bl>
    <w:bookmarkStart w:name="z573" w:id="312"/>
    <w:p>
      <w:pPr>
        <w:spacing w:after="0"/>
        <w:ind w:left="0"/>
        <w:jc w:val="left"/>
      </w:pPr>
      <w:r>
        <w:rPr>
          <w:rFonts w:ascii="Times New Roman"/>
          <w:b/>
          <w:i w:val="false"/>
          <w:color w:val="000000"/>
        </w:rPr>
        <w:t xml:space="preserve"> Основные направления развития отрасли</w:t>
      </w:r>
    </w:p>
    <w:bookmarkEnd w:id="312"/>
    <w:bookmarkStart w:name="z574" w:id="313"/>
    <w:p>
      <w:pPr>
        <w:spacing w:after="0"/>
        <w:ind w:left="0"/>
        <w:jc w:val="both"/>
      </w:pPr>
      <w:r>
        <w:rPr>
          <w:rFonts w:ascii="Times New Roman"/>
          <w:b w:val="false"/>
          <w:i w:val="false"/>
          <w:color w:val="000000"/>
          <w:sz w:val="28"/>
        </w:rPr>
        <w:t>
      В предстоящий период основные направления развития отрасли связаны с созданием стимулов для модернизации и диверсификации  производств по переработке местного сырья (хлопок, шерсть, кожа) в текстильной, швейной, кожевенной и обувной промышленности.</w:t>
      </w:r>
    </w:p>
    <w:bookmarkEnd w:id="313"/>
    <w:p>
      <w:pPr>
        <w:spacing w:after="0"/>
        <w:ind w:left="0"/>
        <w:jc w:val="both"/>
      </w:pPr>
      <w:r>
        <w:rPr>
          <w:rFonts w:ascii="Times New Roman"/>
          <w:b w:val="false"/>
          <w:i w:val="false"/>
          <w:color w:val="000000"/>
          <w:sz w:val="28"/>
        </w:rPr>
        <w:t>
      В целях создания продуктов с высокой добавленной стоимостью будут предусмотрены меры поддержки:</w:t>
      </w:r>
    </w:p>
    <w:p>
      <w:pPr>
        <w:spacing w:after="0"/>
        <w:ind w:left="0"/>
        <w:jc w:val="both"/>
      </w:pPr>
      <w:r>
        <w:rPr>
          <w:rFonts w:ascii="Times New Roman"/>
          <w:b w:val="false"/>
          <w:i w:val="false"/>
          <w:color w:val="000000"/>
          <w:sz w:val="28"/>
        </w:rPr>
        <w:t xml:space="preserve">
      1) подотрасли по производству шерстяных изделий для модернизации предприятий по первичной обработке шерсти, а также создания шерстяного кластера для организации полного технологического цикла по переработке шерсти; </w:t>
      </w:r>
    </w:p>
    <w:p>
      <w:pPr>
        <w:spacing w:after="0"/>
        <w:ind w:left="0"/>
        <w:jc w:val="both"/>
      </w:pPr>
      <w:r>
        <w:rPr>
          <w:rFonts w:ascii="Times New Roman"/>
          <w:b w:val="false"/>
          <w:i w:val="false"/>
          <w:color w:val="000000"/>
          <w:sz w:val="28"/>
        </w:rPr>
        <w:t xml:space="preserve">
      2) производства изделий из хлопка на территории СЭЗ "Оңтүстік" (Южно-Казахстанская область) для организации полного технологического цикла производства кардной и гребенной хлопчатобумажной пряжи, тканей и готовых текстильных изделий, крашения и отделки пряжи и тканей, а также готовых швейных изделий, в том числе за счет расширения видов деятельности СЭЗ "Оңтүстік" (производство шелковых тканей, производство нетканных текстильных материалов, ковровых изделий и гобеленов, хлопковой целлюлозы и ее производных, высококачественной бумаги из хлопкового сырья и изделий из кожи); </w:t>
      </w:r>
    </w:p>
    <w:p>
      <w:pPr>
        <w:spacing w:after="0"/>
        <w:ind w:left="0"/>
        <w:jc w:val="both"/>
      </w:pPr>
      <w:r>
        <w:rPr>
          <w:rFonts w:ascii="Times New Roman"/>
          <w:b w:val="false"/>
          <w:i w:val="false"/>
          <w:color w:val="000000"/>
          <w:sz w:val="28"/>
        </w:rPr>
        <w:t>
      3) кожевенной и обувной подотрасли для организации глубокой переработки шкур сельскохозяйственных животных и выпуска конкурентоспособной товарной кожи, шубно-меховых изделий и обуви;</w:t>
      </w:r>
    </w:p>
    <w:p>
      <w:pPr>
        <w:spacing w:after="0"/>
        <w:ind w:left="0"/>
        <w:jc w:val="both"/>
      </w:pPr>
      <w:r>
        <w:rPr>
          <w:rFonts w:ascii="Times New Roman"/>
          <w:b w:val="false"/>
          <w:i w:val="false"/>
          <w:color w:val="000000"/>
          <w:sz w:val="28"/>
        </w:rPr>
        <w:t>
      4) швейной подотрасли для осуществления модернизации предприятий.</w:t>
      </w:r>
    </w:p>
    <w:p>
      <w:pPr>
        <w:spacing w:after="0"/>
        <w:ind w:left="0"/>
        <w:jc w:val="both"/>
      </w:pPr>
      <w:r>
        <w:rPr>
          <w:rFonts w:ascii="Times New Roman"/>
          <w:b w:val="false"/>
          <w:i w:val="false"/>
          <w:color w:val="000000"/>
          <w:sz w:val="28"/>
        </w:rPr>
        <w:t>
      Предусматривается реализация следующих инвестиционных проектов:</w:t>
      </w:r>
    </w:p>
    <w:p>
      <w:pPr>
        <w:spacing w:after="0"/>
        <w:ind w:left="0"/>
        <w:jc w:val="both"/>
      </w:pPr>
      <w:r>
        <w:rPr>
          <w:rFonts w:ascii="Times New Roman"/>
          <w:b w:val="false"/>
          <w:i w:val="false"/>
          <w:color w:val="000000"/>
          <w:sz w:val="28"/>
        </w:rPr>
        <w:t>
      1) Восточно-Казахстанская область - "Реконструкция и модернизация кожевенного производства";</w:t>
      </w:r>
    </w:p>
    <w:p>
      <w:pPr>
        <w:spacing w:after="0"/>
        <w:ind w:left="0"/>
        <w:jc w:val="both"/>
      </w:pPr>
      <w:r>
        <w:rPr>
          <w:rFonts w:ascii="Times New Roman"/>
          <w:b w:val="false"/>
          <w:i w:val="false"/>
          <w:color w:val="000000"/>
          <w:sz w:val="28"/>
        </w:rPr>
        <w:t>
      2) Южно-Казахстанская область - "Организация современного текстильного производства в СЭЗ "Оңтүстік";</w:t>
      </w:r>
    </w:p>
    <w:p>
      <w:pPr>
        <w:spacing w:after="0"/>
        <w:ind w:left="0"/>
        <w:jc w:val="both"/>
      </w:pPr>
      <w:r>
        <w:rPr>
          <w:rFonts w:ascii="Times New Roman"/>
          <w:b w:val="false"/>
          <w:i w:val="false"/>
          <w:color w:val="000000"/>
          <w:sz w:val="28"/>
        </w:rPr>
        <w:t>
      3) Южно-Казахстанская область - "Выпуск гигроскопичной ваты и целлюлозы";</w:t>
      </w:r>
    </w:p>
    <w:p>
      <w:pPr>
        <w:spacing w:after="0"/>
        <w:ind w:left="0"/>
        <w:jc w:val="both"/>
      </w:pPr>
      <w:r>
        <w:rPr>
          <w:rFonts w:ascii="Times New Roman"/>
          <w:b w:val="false"/>
          <w:i w:val="false"/>
          <w:color w:val="000000"/>
          <w:sz w:val="28"/>
        </w:rPr>
        <w:t>
      4) Южно-Казахстанская область - "Организация современного производства по выпуску гребенной и кардной хлопчатобумажной пряжи".</w:t>
      </w:r>
    </w:p>
    <w:bookmarkStart w:name="z585" w:id="314"/>
    <w:p>
      <w:pPr>
        <w:spacing w:after="0"/>
        <w:ind w:left="0"/>
        <w:jc w:val="both"/>
      </w:pPr>
      <w:r>
        <w:rPr>
          <w:rFonts w:ascii="Times New Roman"/>
          <w:b w:val="false"/>
          <w:i w:val="false"/>
          <w:color w:val="000000"/>
          <w:sz w:val="28"/>
        </w:rPr>
        <w:t xml:space="preserve">
      </w:t>
      </w:r>
      <w:r>
        <w:rPr>
          <w:rFonts w:ascii="Times New Roman"/>
          <w:b/>
          <w:i w:val="false"/>
          <w:color w:val="000000"/>
          <w:sz w:val="28"/>
        </w:rPr>
        <w:t>Секторальные и проектные меры государственной поддержки</w:t>
      </w:r>
    </w:p>
    <w:bookmarkEnd w:id="314"/>
    <w:p>
      <w:pPr>
        <w:spacing w:after="0"/>
        <w:ind w:left="0"/>
        <w:jc w:val="both"/>
      </w:pPr>
      <w:r>
        <w:rPr>
          <w:rFonts w:ascii="Times New Roman"/>
          <w:b w:val="false"/>
          <w:i w:val="false"/>
          <w:color w:val="000000"/>
          <w:sz w:val="28"/>
        </w:rPr>
        <w:t xml:space="preserve">
      </w:t>
      </w:r>
      <w:r>
        <w:rPr>
          <w:rFonts w:ascii="Times New Roman"/>
          <w:b/>
          <w:i w:val="false"/>
          <w:color w:val="000000"/>
          <w:sz w:val="28"/>
        </w:rPr>
        <w:t>Обеспечение квалифицированными кадровыми ресурсами</w:t>
      </w:r>
    </w:p>
    <w:p>
      <w:pPr>
        <w:spacing w:after="0"/>
        <w:ind w:left="0"/>
        <w:jc w:val="both"/>
      </w:pPr>
      <w:r>
        <w:rPr>
          <w:rFonts w:ascii="Times New Roman"/>
          <w:b w:val="false"/>
          <w:i w:val="false"/>
          <w:color w:val="000000"/>
          <w:sz w:val="28"/>
        </w:rPr>
        <w:t>
      Потребность в кадрах по специальностям для легкой промышленности обеспечивается за счет подготовки кадров в вузах и учебных заведениях ТиПО Казахстана.</w:t>
      </w:r>
    </w:p>
    <w:bookmarkStart w:name="z586" w:id="315"/>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регулирование</w:t>
      </w:r>
    </w:p>
    <w:bookmarkEnd w:id="315"/>
    <w:p>
      <w:pPr>
        <w:spacing w:after="0"/>
        <w:ind w:left="0"/>
        <w:jc w:val="both"/>
      </w:pPr>
      <w:r>
        <w:rPr>
          <w:rFonts w:ascii="Times New Roman"/>
          <w:b w:val="false"/>
          <w:i w:val="false"/>
          <w:color w:val="000000"/>
          <w:sz w:val="28"/>
        </w:rPr>
        <w:t>
      Для обеспечения надлежащего уровня качества разработка и принятие стандартов, отвечающих требованиям технического регламента и/или соответствующих международным стандартам.</w:t>
      </w:r>
    </w:p>
    <w:bookmarkStart w:name="z175" w:id="316"/>
    <w:p>
      <w:pPr>
        <w:spacing w:after="0"/>
        <w:ind w:left="0"/>
        <w:jc w:val="both"/>
      </w:pPr>
      <w:r>
        <w:rPr>
          <w:rFonts w:ascii="Times New Roman"/>
          <w:b w:val="false"/>
          <w:i w:val="false"/>
          <w:color w:val="000000"/>
          <w:sz w:val="28"/>
        </w:rPr>
        <w:t xml:space="preserve">
      </w:t>
      </w:r>
      <w:r>
        <w:rPr>
          <w:rFonts w:ascii="Times New Roman"/>
          <w:b/>
          <w:i w:val="false"/>
          <w:color w:val="000000"/>
          <w:sz w:val="28"/>
        </w:rPr>
        <w:t>Развитие инноваций и содействие технологической модернизации</w:t>
      </w:r>
    </w:p>
    <w:bookmarkEnd w:id="316"/>
    <w:p>
      <w:pPr>
        <w:spacing w:after="0"/>
        <w:ind w:left="0"/>
        <w:jc w:val="both"/>
      </w:pPr>
      <w:r>
        <w:rPr>
          <w:rFonts w:ascii="Times New Roman"/>
          <w:b w:val="false"/>
          <w:i w:val="false"/>
          <w:color w:val="000000"/>
          <w:sz w:val="28"/>
        </w:rPr>
        <w:t>
      В рамках реализации инновационной политики в отрасли легкой промышленности приоритет будет отдан решению ключевых технологических задач и развитию новых передовых научно-технологических направлений.</w:t>
      </w:r>
    </w:p>
    <w:bookmarkStart w:name="z591" w:id="317"/>
    <w:p>
      <w:pPr>
        <w:spacing w:after="0"/>
        <w:ind w:left="0"/>
        <w:jc w:val="left"/>
      </w:pPr>
      <w:r>
        <w:rPr>
          <w:rFonts w:ascii="Times New Roman"/>
          <w:b/>
          <w:i w:val="false"/>
          <w:color w:val="000000"/>
        </w:rPr>
        <w:t xml:space="preserve"> Туристская отрасль</w:t>
      </w:r>
    </w:p>
    <w:bookmarkEnd w:id="317"/>
    <w:p>
      <w:pPr>
        <w:spacing w:after="0"/>
        <w:ind w:left="0"/>
        <w:jc w:val="both"/>
      </w:pPr>
      <w:r>
        <w:rPr>
          <w:rFonts w:ascii="Times New Roman"/>
          <w:b w:val="false"/>
          <w:i w:val="false"/>
          <w:color w:val="ff0000"/>
          <w:sz w:val="28"/>
        </w:rPr>
        <w:t xml:space="preserve">
      Сноска. Параграф с изменениями, внесенными Указами Президента РК от 01.08.2013 </w:t>
      </w:r>
      <w:r>
        <w:rPr>
          <w:rFonts w:ascii="Times New Roman"/>
          <w:b w:val="false"/>
          <w:i w:val="false"/>
          <w:color w:val="ff0000"/>
          <w:sz w:val="28"/>
        </w:rPr>
        <w:t>№ 607</w:t>
      </w:r>
      <w:r>
        <w:rPr>
          <w:rFonts w:ascii="Times New Roman"/>
          <w:b w:val="false"/>
          <w:i w:val="false"/>
          <w:color w:val="ff0000"/>
          <w:sz w:val="28"/>
        </w:rPr>
        <w:t xml:space="preserve">; от 07.03.2014 </w:t>
      </w:r>
      <w:r>
        <w:rPr>
          <w:rFonts w:ascii="Times New Roman"/>
          <w:b w:val="false"/>
          <w:i w:val="false"/>
          <w:color w:val="ff0000"/>
          <w:sz w:val="28"/>
        </w:rPr>
        <w:t>№ 762</w:t>
      </w:r>
      <w:r>
        <w:rPr>
          <w:rFonts w:ascii="Times New Roman"/>
          <w:b w:val="false"/>
          <w:i w:val="false"/>
          <w:color w:val="ff0000"/>
          <w:sz w:val="28"/>
        </w:rPr>
        <w:t xml:space="preserve">; от 25.12.2014 </w:t>
      </w:r>
      <w:r>
        <w:rPr>
          <w:rFonts w:ascii="Times New Roman"/>
          <w:b w:val="false"/>
          <w:i w:val="false"/>
          <w:color w:val="ff0000"/>
          <w:sz w:val="28"/>
        </w:rPr>
        <w:t>№ 984</w:t>
      </w:r>
      <w:r>
        <w:rPr>
          <w:rFonts w:ascii="Times New Roman"/>
          <w:b w:val="false"/>
          <w:i w:val="false"/>
          <w:color w:val="ff0000"/>
          <w:sz w:val="28"/>
        </w:rPr>
        <w:t>.</w:t>
      </w:r>
    </w:p>
    <w:p>
      <w:pPr>
        <w:spacing w:after="0"/>
        <w:ind w:left="0"/>
        <w:jc w:val="left"/>
      </w:pPr>
      <w:r>
        <w:rPr>
          <w:rFonts w:ascii="Times New Roman"/>
          <w:b/>
          <w:i w:val="false"/>
          <w:color w:val="000000"/>
        </w:rPr>
        <w:t xml:space="preserve">  Краткий анализ текущей ситуации</w:t>
      </w:r>
    </w:p>
    <w:bookmarkStart w:name="z592" w:id="318"/>
    <w:p>
      <w:pPr>
        <w:spacing w:after="0"/>
        <w:ind w:left="0"/>
        <w:jc w:val="both"/>
      </w:pPr>
      <w:r>
        <w:rPr>
          <w:rFonts w:ascii="Times New Roman"/>
          <w:b w:val="false"/>
          <w:i w:val="false"/>
          <w:color w:val="000000"/>
          <w:sz w:val="28"/>
        </w:rPr>
        <w:t>
      В последние годы в целом наблюдается положительная динамика развития туристской отрасли республики: по итогам 2008 года общее число посетителей по сравнению с 2007 годом увеличилось на 3,1 %, объем внутреннего туризма вырос на 8,2 %, выездной туризм вырос на 15,3 %.</w:t>
      </w:r>
    </w:p>
    <w:bookmarkEnd w:id="318"/>
    <w:bookmarkStart w:name="z593" w:id="319"/>
    <w:p>
      <w:pPr>
        <w:spacing w:after="0"/>
        <w:ind w:left="0"/>
        <w:jc w:val="both"/>
      </w:pPr>
      <w:r>
        <w:rPr>
          <w:rFonts w:ascii="Times New Roman"/>
          <w:b w:val="false"/>
          <w:i w:val="false"/>
          <w:color w:val="000000"/>
          <w:sz w:val="28"/>
        </w:rPr>
        <w:t>
      Объем инвестиций в развитие объектов туризма возрос с 47 млрд. тенге в 2005 году до 97 млрд. тенге в 2007 году, а по итогам 2008 года данный показатель вырос до 129,3 млрд. тенге.</w:t>
      </w:r>
    </w:p>
    <w:bookmarkEnd w:id="319"/>
    <w:bookmarkStart w:name="z594" w:id="320"/>
    <w:p>
      <w:pPr>
        <w:spacing w:after="0"/>
        <w:ind w:left="0"/>
        <w:jc w:val="both"/>
      </w:pPr>
      <w:r>
        <w:rPr>
          <w:rFonts w:ascii="Times New Roman"/>
          <w:b w:val="false"/>
          <w:i w:val="false"/>
          <w:color w:val="000000"/>
          <w:sz w:val="28"/>
        </w:rPr>
        <w:t>
      Вместе с тем, мировой экономический и финансовый кризис негативно отразился на въездном туризме, объем которого снизился на 11 % и составил лишь 4,7 млн. туристов по сравнению с 5,3 млн. в 2007 году.</w:t>
      </w:r>
    </w:p>
    <w:bookmarkEnd w:id="320"/>
    <w:bookmarkStart w:name="z595" w:id="321"/>
    <w:p>
      <w:pPr>
        <w:spacing w:after="0"/>
        <w:ind w:left="0"/>
        <w:jc w:val="both"/>
      </w:pPr>
      <w:r>
        <w:rPr>
          <w:rFonts w:ascii="Times New Roman"/>
          <w:b w:val="false"/>
          <w:i w:val="false"/>
          <w:color w:val="000000"/>
          <w:sz w:val="28"/>
        </w:rPr>
        <w:t>
      Одной из составляющих снижения количества въезжающих в Республику Казахстан явилась малая привлекательность объектов туристской индустрии ввиду их моральной изношенности и отсутствия инфраструктуры.</w:t>
      </w:r>
    </w:p>
    <w:bookmarkEnd w:id="321"/>
    <w:bookmarkStart w:name="z596" w:id="322"/>
    <w:p>
      <w:pPr>
        <w:spacing w:after="0"/>
        <w:ind w:left="0"/>
        <w:jc w:val="both"/>
      </w:pPr>
      <w:r>
        <w:rPr>
          <w:rFonts w:ascii="Times New Roman"/>
          <w:b w:val="false"/>
          <w:i w:val="false"/>
          <w:color w:val="000000"/>
          <w:sz w:val="28"/>
        </w:rPr>
        <w:t>
      Незначительное количество мест размещения, соответствующих мировым стандартам, приводит к неполному использованию потенциала по предоставлению полного спектра услуг въезжающим туристам, и, как следствие, низкой экономической отдачи.</w:t>
      </w:r>
    </w:p>
    <w:bookmarkEnd w:id="322"/>
    <w:bookmarkStart w:name="z597" w:id="323"/>
    <w:p>
      <w:pPr>
        <w:spacing w:after="0"/>
        <w:ind w:left="0"/>
        <w:jc w:val="both"/>
      </w:pPr>
      <w:r>
        <w:rPr>
          <w:rFonts w:ascii="Times New Roman"/>
          <w:b w:val="false"/>
          <w:i w:val="false"/>
          <w:color w:val="000000"/>
          <w:sz w:val="28"/>
        </w:rPr>
        <w:t>
      Принимались меры по формированию туристского имиджа Казахстана и продвижению национального туристского продукта на мировой рынок. В этих целях обеспечивается участие Казахстана на крупнейших международных туристских выставках в Мадриде, Берлине, Пекине, Сеуле, Токио и Лондоне, размещаются рекламные видеоролики на ведущих телеканалах мира, таких как CNN, ВВС, Евроньюс и Дискавери. Наряду с этим, проводится Казахстанская международная туристская ярмарка - КИТФ в г. Алматы.</w:t>
      </w:r>
    </w:p>
    <w:bookmarkEnd w:id="323"/>
    <w:bookmarkStart w:name="z598" w:id="324"/>
    <w:p>
      <w:pPr>
        <w:spacing w:after="0"/>
        <w:ind w:left="0"/>
        <w:jc w:val="left"/>
      </w:pPr>
      <w:r>
        <w:rPr>
          <w:rFonts w:ascii="Times New Roman"/>
          <w:b/>
          <w:i w:val="false"/>
          <w:color w:val="000000"/>
        </w:rPr>
        <w:t xml:space="preserve"> Основная задача</w:t>
      </w:r>
    </w:p>
    <w:bookmarkEnd w:id="324"/>
    <w:bookmarkStart w:name="z599" w:id="325"/>
    <w:p>
      <w:pPr>
        <w:spacing w:after="0"/>
        <w:ind w:left="0"/>
        <w:jc w:val="both"/>
      </w:pPr>
      <w:r>
        <w:rPr>
          <w:rFonts w:ascii="Times New Roman"/>
          <w:b w:val="false"/>
          <w:i w:val="false"/>
          <w:color w:val="000000"/>
          <w:sz w:val="28"/>
        </w:rPr>
        <w:t>
      Повышение конкурентоспособности индустрии туризма и привлекательности Казахстана как туристского направления.</w:t>
      </w:r>
    </w:p>
    <w:bookmarkEnd w:id="325"/>
    <w:bookmarkStart w:name="z600" w:id="326"/>
    <w:p>
      <w:pPr>
        <w:spacing w:after="0"/>
        <w:ind w:left="0"/>
        <w:jc w:val="left"/>
      </w:pPr>
      <w:r>
        <w:rPr>
          <w:rFonts w:ascii="Times New Roman"/>
          <w:b/>
          <w:i w:val="false"/>
          <w:color w:val="000000"/>
        </w:rPr>
        <w:t xml:space="preserve"> Целевые индикаторы</w:t>
      </w:r>
    </w:p>
    <w:bookmarkEnd w:id="326"/>
    <w:bookmarkStart w:name="z601" w:id="327"/>
    <w:p>
      <w:pPr>
        <w:spacing w:after="0"/>
        <w:ind w:left="0"/>
        <w:jc w:val="both"/>
      </w:pPr>
      <w:r>
        <w:rPr>
          <w:rFonts w:ascii="Times New Roman"/>
          <w:b w:val="false"/>
          <w:i w:val="false"/>
          <w:color w:val="000000"/>
          <w:sz w:val="28"/>
        </w:rPr>
        <w:t xml:space="preserve">
      1. Увеличить количество мест размещения для внутреннего и въездного туризма в 1,5 раза к уровню 2008 года. </w:t>
      </w:r>
    </w:p>
    <w:bookmarkEnd w:id="327"/>
    <w:bookmarkStart w:name="z123" w:id="328"/>
    <w:p>
      <w:pPr>
        <w:spacing w:after="0"/>
        <w:ind w:left="0"/>
        <w:jc w:val="both"/>
      </w:pPr>
      <w:r>
        <w:rPr>
          <w:rFonts w:ascii="Times New Roman"/>
          <w:b w:val="false"/>
          <w:i w:val="false"/>
          <w:color w:val="000000"/>
          <w:sz w:val="28"/>
        </w:rPr>
        <w:t>
      2. Увеличить заполняемость гостиниц путем увеличения предоставления койко/суток для внутреннего и въездного туризма в 1,5 раза к уровню 2008 года.</w:t>
      </w:r>
    </w:p>
    <w:bookmarkEnd w:id="328"/>
    <w:bookmarkStart w:name="z230" w:id="329"/>
    <w:p>
      <w:pPr>
        <w:spacing w:after="0"/>
        <w:ind w:left="0"/>
        <w:jc w:val="both"/>
      </w:pPr>
      <w:r>
        <w:rPr>
          <w:rFonts w:ascii="Times New Roman"/>
          <w:b w:val="false"/>
          <w:i w:val="false"/>
          <w:color w:val="000000"/>
          <w:sz w:val="28"/>
        </w:rPr>
        <w:t>
      Показатели результатов реализации Программы (ответственный государственный орган - МИР)</w:t>
      </w:r>
    </w:p>
    <w:bookmarkEnd w:id="329"/>
    <w:p>
      <w:pPr>
        <w:spacing w:after="0"/>
        <w:ind w:left="0"/>
        <w:jc w:val="both"/>
      </w:pPr>
      <w:r>
        <w:rPr>
          <w:rFonts w:ascii="Times New Roman"/>
          <w:b w:val="false"/>
          <w:i w:val="false"/>
          <w:color w:val="000000"/>
          <w:sz w:val="28"/>
        </w:rPr>
        <w:t>
      По итогам реализации задач будет достигнуто следующее:</w:t>
      </w:r>
    </w:p>
    <w:p>
      <w:pPr>
        <w:spacing w:after="0"/>
        <w:ind w:left="0"/>
        <w:jc w:val="both"/>
      </w:pPr>
      <w:r>
        <w:rPr>
          <w:rFonts w:ascii="Times New Roman"/>
          <w:b w:val="false"/>
          <w:i w:val="false"/>
          <w:color w:val="000000"/>
          <w:sz w:val="28"/>
        </w:rPr>
        <w:t xml:space="preserve">
      1) увеличение совокупного дохода организаций, предоставляющих услуги в сфере туристской деятельности, к 2015 году не менее чем на 12 % от уровня 2008 года; </w:t>
      </w:r>
    </w:p>
    <w:p>
      <w:pPr>
        <w:spacing w:after="0"/>
        <w:ind w:left="0"/>
        <w:jc w:val="both"/>
      </w:pPr>
      <w:r>
        <w:rPr>
          <w:rFonts w:ascii="Times New Roman"/>
          <w:b w:val="false"/>
          <w:i w:val="false"/>
          <w:color w:val="000000"/>
          <w:sz w:val="28"/>
        </w:rPr>
        <w:t xml:space="preserve">
      2) рост инвестиций в основной капитал в сфере туризма к 2015 году составит 30 % от уровня 2009 года; </w:t>
      </w:r>
    </w:p>
    <w:p>
      <w:pPr>
        <w:spacing w:after="0"/>
        <w:ind w:left="0"/>
        <w:jc w:val="both"/>
      </w:pPr>
      <w:r>
        <w:rPr>
          <w:rFonts w:ascii="Times New Roman"/>
          <w:b w:val="false"/>
          <w:i w:val="false"/>
          <w:color w:val="000000"/>
          <w:sz w:val="28"/>
        </w:rPr>
        <w:t xml:space="preserve">
      3) ежегодный рост туристских услуг не менее чем на 10 % за счет строительства объектов туристской индустрии; </w:t>
      </w:r>
    </w:p>
    <w:p>
      <w:pPr>
        <w:spacing w:after="0"/>
        <w:ind w:left="0"/>
        <w:jc w:val="both"/>
      </w:pPr>
      <w:r>
        <w:rPr>
          <w:rFonts w:ascii="Times New Roman"/>
          <w:b w:val="false"/>
          <w:i w:val="false"/>
          <w:color w:val="000000"/>
          <w:sz w:val="28"/>
        </w:rPr>
        <w:t xml:space="preserve">
      4) увеличение продолжительности пребывания посетителей составит в 2010 году - 5 %, в 2011 году - 8 %, в 2012 году - 10 %, в 2013 году - 12 %, в 2014 году - 15 % от уровня 2009 года; </w:t>
      </w:r>
    </w:p>
    <w:p>
      <w:pPr>
        <w:spacing w:after="0"/>
        <w:ind w:left="0"/>
        <w:jc w:val="both"/>
      </w:pPr>
      <w:r>
        <w:rPr>
          <w:rFonts w:ascii="Times New Roman"/>
          <w:b w:val="false"/>
          <w:i w:val="false"/>
          <w:color w:val="000000"/>
          <w:sz w:val="28"/>
        </w:rPr>
        <w:t xml:space="preserve">
      5) увеличение количества посетителей составит в 2011 году - 210000, в 2012 году - 225000, в 2013 году - 370000, в 2014 году - 390000 отдыхающих в год от уровня 2010 года; </w:t>
      </w:r>
    </w:p>
    <w:p>
      <w:pPr>
        <w:spacing w:after="0"/>
        <w:ind w:left="0"/>
        <w:jc w:val="both"/>
      </w:pPr>
      <w:r>
        <w:rPr>
          <w:rFonts w:ascii="Times New Roman"/>
          <w:b w:val="false"/>
          <w:i w:val="false"/>
          <w:color w:val="000000"/>
          <w:sz w:val="28"/>
        </w:rPr>
        <w:t xml:space="preserve">
      6) в 2011 году будет разработан профессиональный стандарт в сфере индустрии туризма; </w:t>
      </w:r>
    </w:p>
    <w:p>
      <w:pPr>
        <w:spacing w:after="0"/>
        <w:ind w:left="0"/>
        <w:jc w:val="both"/>
      </w:pPr>
      <w:r>
        <w:rPr>
          <w:rFonts w:ascii="Times New Roman"/>
          <w:b w:val="false"/>
          <w:i w:val="false"/>
          <w:color w:val="000000"/>
          <w:sz w:val="28"/>
        </w:rPr>
        <w:t xml:space="preserve">
      7) выпуск специалистов для сферы туризма составит в 2011 году - 1000 человек, в 2012 году - 1100 человек, в 2013 году - 1200 человек, в 2014 году - 1300 человек; </w:t>
      </w:r>
    </w:p>
    <w:p>
      <w:pPr>
        <w:spacing w:after="0"/>
        <w:ind w:left="0"/>
        <w:jc w:val="both"/>
      </w:pPr>
      <w:r>
        <w:rPr>
          <w:rFonts w:ascii="Times New Roman"/>
          <w:b w:val="false"/>
          <w:i w:val="false"/>
          <w:color w:val="000000"/>
          <w:sz w:val="28"/>
        </w:rPr>
        <w:t>
      8) в 2014 году будет разработана модель подготовки и сертификации гидов-экскурсоводов, подготовлены не менее 4-х туристских пакетов для участников и гостей Международной специализированной выставки ЭКСПО-2017.</w:t>
      </w:r>
    </w:p>
    <w:bookmarkStart w:name="z602" w:id="330"/>
    <w:p>
      <w:pPr>
        <w:spacing w:after="0"/>
        <w:ind w:left="0"/>
        <w:jc w:val="left"/>
      </w:pPr>
      <w:r>
        <w:rPr>
          <w:rFonts w:ascii="Times New Roman"/>
          <w:b/>
          <w:i w:val="false"/>
          <w:color w:val="000000"/>
        </w:rPr>
        <w:t xml:space="preserve"> Основные направления развития отрасли</w:t>
      </w:r>
    </w:p>
    <w:bookmarkEnd w:id="330"/>
    <w:bookmarkStart w:name="z603" w:id="331"/>
    <w:p>
      <w:pPr>
        <w:spacing w:after="0"/>
        <w:ind w:left="0"/>
        <w:jc w:val="both"/>
      </w:pPr>
      <w:r>
        <w:rPr>
          <w:rFonts w:ascii="Times New Roman"/>
          <w:b w:val="false"/>
          <w:i w:val="false"/>
          <w:color w:val="000000"/>
          <w:sz w:val="28"/>
        </w:rPr>
        <w:t>
      Развитие отрасли будет направлено на формирование конкурентоспособного туристского продукта и общей маркетинговой стратегии Казахстана, в том числе с учетом положений Концепции развития туристской отрасли Республики Казахстан до 2020 года; развитие кадрового потенциала туристской индустрии; реализацию комплекса мер по развитию отрасли туризма с учетом организации и проведения в городе Астане Международной специализированной выставки ЭКСПО - 2017.</w:t>
      </w:r>
    </w:p>
    <w:bookmarkEnd w:id="331"/>
    <w:p>
      <w:pPr>
        <w:spacing w:after="0"/>
        <w:ind w:left="0"/>
        <w:jc w:val="both"/>
      </w:pPr>
      <w:r>
        <w:rPr>
          <w:rFonts w:ascii="Times New Roman"/>
          <w:b w:val="false"/>
          <w:i w:val="false"/>
          <w:color w:val="000000"/>
          <w:sz w:val="28"/>
        </w:rPr>
        <w:t>
      Будет проведена работа по созданию современной инфраструктуры индустрии туризма посредством реализации следующих инвестиционных проектов:</w:t>
      </w:r>
    </w:p>
    <w:p>
      <w:pPr>
        <w:spacing w:after="0"/>
        <w:ind w:left="0"/>
        <w:jc w:val="both"/>
      </w:pPr>
      <w:r>
        <w:rPr>
          <w:rFonts w:ascii="Times New Roman"/>
          <w:b w:val="false"/>
          <w:i w:val="false"/>
          <w:color w:val="000000"/>
          <w:sz w:val="28"/>
        </w:rPr>
        <w:t>
      комплексного развития горнолыжного курорта Шымбулак в городе Алматы для приема до 2000 человек в день;</w:t>
      </w:r>
    </w:p>
    <w:p>
      <w:pPr>
        <w:spacing w:after="0"/>
        <w:ind w:left="0"/>
        <w:jc w:val="both"/>
      </w:pPr>
      <w:r>
        <w:rPr>
          <w:rFonts w:ascii="Times New Roman"/>
          <w:b w:val="false"/>
          <w:i w:val="false"/>
          <w:color w:val="000000"/>
          <w:sz w:val="28"/>
        </w:rPr>
        <w:t>
      строительства туристско-развлекательного комплекса в границах СЭЗ "Бурабай" Акмолинской области, где будут созданы условия для развития малого и среднего бизнеса в следующих направлениях:</w:t>
      </w:r>
    </w:p>
    <w:p>
      <w:pPr>
        <w:spacing w:after="0"/>
        <w:ind w:left="0"/>
        <w:jc w:val="both"/>
      </w:pPr>
      <w:r>
        <w:rPr>
          <w:rFonts w:ascii="Times New Roman"/>
          <w:b w:val="false"/>
          <w:i w:val="false"/>
          <w:color w:val="000000"/>
          <w:sz w:val="28"/>
        </w:rPr>
        <w:t xml:space="preserve">
      1) оказание услуг в области оздоровления, развлечения, организации питания, предоставления гостиничных, экскурсионных, информационных, транспортных услуг; </w:t>
      </w:r>
    </w:p>
    <w:p>
      <w:pPr>
        <w:spacing w:after="0"/>
        <w:ind w:left="0"/>
        <w:jc w:val="both"/>
      </w:pPr>
      <w:r>
        <w:rPr>
          <w:rFonts w:ascii="Times New Roman"/>
          <w:b w:val="false"/>
          <w:i w:val="false"/>
          <w:color w:val="000000"/>
          <w:sz w:val="28"/>
        </w:rPr>
        <w:t xml:space="preserve">
      2) оказание услуг в области культурно-познавательного, экологического, делового, спортивного и других видов туризма. </w:t>
      </w:r>
    </w:p>
    <w:bookmarkStart w:name="z610" w:id="332"/>
    <w:p>
      <w:pPr>
        <w:spacing w:after="0"/>
        <w:ind w:left="0"/>
        <w:jc w:val="both"/>
      </w:pPr>
      <w:r>
        <w:rPr>
          <w:rFonts w:ascii="Times New Roman"/>
          <w:b w:val="false"/>
          <w:i w:val="false"/>
          <w:color w:val="000000"/>
          <w:sz w:val="28"/>
        </w:rPr>
        <w:t xml:space="preserve">
      </w:t>
      </w:r>
      <w:r>
        <w:rPr>
          <w:rFonts w:ascii="Times New Roman"/>
          <w:b/>
          <w:i w:val="false"/>
          <w:color w:val="000000"/>
          <w:sz w:val="28"/>
        </w:rPr>
        <w:t>Секторальные и проектные меры государственной поддержки</w:t>
      </w:r>
    </w:p>
    <w:bookmarkEnd w:id="332"/>
    <w:p>
      <w:pPr>
        <w:spacing w:after="0"/>
        <w:ind w:left="0"/>
        <w:jc w:val="both"/>
      </w:pPr>
      <w:r>
        <w:rPr>
          <w:rFonts w:ascii="Times New Roman"/>
          <w:b w:val="false"/>
          <w:i w:val="false"/>
          <w:color w:val="000000"/>
          <w:sz w:val="28"/>
        </w:rPr>
        <w:t xml:space="preserve">
      </w:t>
      </w:r>
      <w:r>
        <w:rPr>
          <w:rFonts w:ascii="Times New Roman"/>
          <w:b/>
          <w:i w:val="false"/>
          <w:color w:val="000000"/>
          <w:sz w:val="28"/>
        </w:rPr>
        <w:t>Инфраструктурное и ресурсное обеспечение</w:t>
      </w:r>
    </w:p>
    <w:p>
      <w:pPr>
        <w:spacing w:after="0"/>
        <w:ind w:left="0"/>
        <w:jc w:val="both"/>
      </w:pPr>
      <w:r>
        <w:rPr>
          <w:rFonts w:ascii="Times New Roman"/>
          <w:b w:val="false"/>
          <w:i w:val="false"/>
          <w:color w:val="000000"/>
          <w:sz w:val="28"/>
        </w:rPr>
        <w:t>
      В рамках создания конкурентоспособного туристского продукта и реализации общей маркетинговой стратегии предполагается:</w:t>
      </w:r>
    </w:p>
    <w:p>
      <w:pPr>
        <w:spacing w:after="0"/>
        <w:ind w:left="0"/>
        <w:jc w:val="both"/>
      </w:pPr>
      <w:r>
        <w:rPr>
          <w:rFonts w:ascii="Times New Roman"/>
          <w:b w:val="false"/>
          <w:i w:val="false"/>
          <w:color w:val="000000"/>
          <w:sz w:val="28"/>
        </w:rPr>
        <w:t xml:space="preserve">
      1) строительство туристских центров, комплексов и объектов размещения в регионах; </w:t>
      </w:r>
    </w:p>
    <w:p>
      <w:pPr>
        <w:spacing w:after="0"/>
        <w:ind w:left="0"/>
        <w:jc w:val="both"/>
      </w:pPr>
      <w:r>
        <w:rPr>
          <w:rFonts w:ascii="Times New Roman"/>
          <w:b w:val="false"/>
          <w:i w:val="false"/>
          <w:color w:val="000000"/>
          <w:sz w:val="28"/>
        </w:rPr>
        <w:t xml:space="preserve">
      2) создание инфраструктуры горнолыжного туризма; </w:t>
      </w:r>
    </w:p>
    <w:p>
      <w:pPr>
        <w:spacing w:after="0"/>
        <w:ind w:left="0"/>
        <w:jc w:val="both"/>
      </w:pPr>
      <w:r>
        <w:rPr>
          <w:rFonts w:ascii="Times New Roman"/>
          <w:b w:val="false"/>
          <w:i w:val="false"/>
          <w:color w:val="000000"/>
          <w:sz w:val="28"/>
        </w:rPr>
        <w:t xml:space="preserve">
      3) стимулирование развития экологического туризма; </w:t>
      </w:r>
    </w:p>
    <w:p>
      <w:pPr>
        <w:spacing w:after="0"/>
        <w:ind w:left="0"/>
        <w:jc w:val="both"/>
      </w:pPr>
      <w:r>
        <w:rPr>
          <w:rFonts w:ascii="Times New Roman"/>
          <w:b w:val="false"/>
          <w:i w:val="false"/>
          <w:color w:val="000000"/>
          <w:sz w:val="28"/>
        </w:rPr>
        <w:t xml:space="preserve">
      4) продолжение работы по упрощению визовых и регистрационных процедур, пограничного контроля для граждан из политически стабильных государств; </w:t>
      </w:r>
    </w:p>
    <w:p>
      <w:pPr>
        <w:spacing w:after="0"/>
        <w:ind w:left="0"/>
        <w:jc w:val="both"/>
      </w:pPr>
      <w:r>
        <w:rPr>
          <w:rFonts w:ascii="Times New Roman"/>
          <w:b w:val="false"/>
          <w:i w:val="false"/>
          <w:color w:val="000000"/>
          <w:sz w:val="28"/>
        </w:rPr>
        <w:t xml:space="preserve">
      5) совершенствование законодательной и нормативной правовой базы, регулирующей развитие въездного и внутреннего туризма; </w:t>
      </w:r>
    </w:p>
    <w:p>
      <w:pPr>
        <w:spacing w:after="0"/>
        <w:ind w:left="0"/>
        <w:jc w:val="both"/>
      </w:pPr>
      <w:r>
        <w:rPr>
          <w:rFonts w:ascii="Times New Roman"/>
          <w:b w:val="false"/>
          <w:i w:val="false"/>
          <w:color w:val="000000"/>
          <w:sz w:val="28"/>
        </w:rPr>
        <w:t xml:space="preserve">
      6) усовершенствование системы туристской статистики и отчетности; </w:t>
      </w:r>
    </w:p>
    <w:p>
      <w:pPr>
        <w:spacing w:after="0"/>
        <w:ind w:left="0"/>
        <w:jc w:val="both"/>
      </w:pPr>
      <w:r>
        <w:rPr>
          <w:rFonts w:ascii="Times New Roman"/>
          <w:b w:val="false"/>
          <w:i w:val="false"/>
          <w:color w:val="000000"/>
          <w:sz w:val="28"/>
        </w:rPr>
        <w:t xml:space="preserve">
      7) продвижение казахстанского турпродукта на внутреннем и внешнем рынках посредством участия в международных выставках, ярмарках и туристских мероприятиях. </w:t>
      </w:r>
    </w:p>
    <w:p>
      <w:pPr>
        <w:spacing w:after="0"/>
        <w:ind w:left="0"/>
        <w:jc w:val="both"/>
      </w:pPr>
      <w:r>
        <w:rPr>
          <w:rFonts w:ascii="Times New Roman"/>
          <w:b w:val="false"/>
          <w:i w:val="false"/>
          <w:color w:val="000000"/>
          <w:sz w:val="28"/>
        </w:rPr>
        <w:t>
      В рамках создания конкурентоспособной инфраструктуры индустрии туризма будет:</w:t>
      </w:r>
    </w:p>
    <w:p>
      <w:pPr>
        <w:spacing w:after="0"/>
        <w:ind w:left="0"/>
        <w:jc w:val="both"/>
      </w:pPr>
      <w:r>
        <w:rPr>
          <w:rFonts w:ascii="Times New Roman"/>
          <w:b w:val="false"/>
          <w:i w:val="false"/>
          <w:color w:val="000000"/>
          <w:sz w:val="28"/>
        </w:rPr>
        <w:t xml:space="preserve">
      1) разработан типовой проект строительства объектов придорожной инфраструктуры акиматами Актюбинской, Кызылординской, Южно-Казахстанской, Жамбылской и Алматинской областей; </w:t>
      </w:r>
    </w:p>
    <w:p>
      <w:pPr>
        <w:spacing w:after="0"/>
        <w:ind w:left="0"/>
        <w:jc w:val="both"/>
      </w:pPr>
      <w:r>
        <w:rPr>
          <w:rFonts w:ascii="Times New Roman"/>
          <w:b w:val="false"/>
          <w:i w:val="false"/>
          <w:color w:val="000000"/>
          <w:sz w:val="28"/>
        </w:rPr>
        <w:t xml:space="preserve">
      2) проработан вопрос перевода земель особо охраняемых природных территорий в земли запаса для строительства и размещения гольф-клуба на территории государственного национального природного парка "Бурабай". </w:t>
      </w:r>
    </w:p>
    <w:p>
      <w:pPr>
        <w:spacing w:after="0"/>
        <w:ind w:left="0"/>
        <w:jc w:val="both"/>
      </w:pPr>
      <w:r>
        <w:rPr>
          <w:rFonts w:ascii="Times New Roman"/>
          <w:b w:val="false"/>
          <w:i w:val="false"/>
          <w:color w:val="000000"/>
          <w:sz w:val="28"/>
        </w:rPr>
        <w:t>
      Для развития условий активного отдыха будут реализованы проекты, предусмотренные в Мастер-плане кластерной программы развития туризма в Восточно-Казахстанской области, а также системных планах:</w:t>
      </w:r>
    </w:p>
    <w:p>
      <w:pPr>
        <w:spacing w:after="0"/>
        <w:ind w:left="0"/>
        <w:jc w:val="both"/>
      </w:pPr>
      <w:r>
        <w:rPr>
          <w:rFonts w:ascii="Times New Roman"/>
          <w:b w:val="false"/>
          <w:i w:val="false"/>
          <w:color w:val="000000"/>
          <w:sz w:val="28"/>
        </w:rPr>
        <w:t xml:space="preserve">
      1) развития горнолыжных курортов близ города Алматы; </w:t>
      </w:r>
    </w:p>
    <w:p>
      <w:pPr>
        <w:spacing w:after="0"/>
        <w:ind w:left="0"/>
        <w:jc w:val="both"/>
      </w:pPr>
      <w:r>
        <w:rPr>
          <w:rFonts w:ascii="Times New Roman"/>
          <w:b w:val="false"/>
          <w:i w:val="false"/>
          <w:color w:val="000000"/>
          <w:sz w:val="28"/>
        </w:rPr>
        <w:t xml:space="preserve">
      2) развития Щучинско-Боровской курортной зоны в Акмолинской области; </w:t>
      </w:r>
    </w:p>
    <w:p>
      <w:pPr>
        <w:spacing w:after="0"/>
        <w:ind w:left="0"/>
        <w:jc w:val="both"/>
      </w:pPr>
      <w:r>
        <w:rPr>
          <w:rFonts w:ascii="Times New Roman"/>
          <w:b w:val="false"/>
          <w:i w:val="false"/>
          <w:color w:val="000000"/>
          <w:sz w:val="28"/>
        </w:rPr>
        <w:t xml:space="preserve">
      3) развития зоны отдыха "Кендерли" в Мангистауской области. </w:t>
      </w:r>
    </w:p>
    <w:bookmarkStart w:name="z616" w:id="333"/>
    <w:p>
      <w:pPr>
        <w:spacing w:after="0"/>
        <w:ind w:left="0"/>
        <w:jc w:val="both"/>
      </w:pPr>
      <w:r>
        <w:rPr>
          <w:rFonts w:ascii="Times New Roman"/>
          <w:b w:val="false"/>
          <w:i w:val="false"/>
          <w:color w:val="000000"/>
          <w:sz w:val="28"/>
        </w:rPr>
        <w:t xml:space="preserve">
      </w:t>
      </w:r>
      <w:r>
        <w:rPr>
          <w:rFonts w:ascii="Times New Roman"/>
          <w:b/>
          <w:i w:val="false"/>
          <w:color w:val="000000"/>
          <w:sz w:val="28"/>
        </w:rPr>
        <w:t>Обеспечение квалифицированными кадровыми ресурсами</w:t>
      </w:r>
    </w:p>
    <w:bookmarkEnd w:id="333"/>
    <w:p>
      <w:pPr>
        <w:spacing w:after="0"/>
        <w:ind w:left="0"/>
        <w:jc w:val="both"/>
      </w:pPr>
      <w:r>
        <w:rPr>
          <w:rFonts w:ascii="Times New Roman"/>
          <w:b w:val="false"/>
          <w:i w:val="false"/>
          <w:color w:val="000000"/>
          <w:sz w:val="28"/>
        </w:rPr>
        <w:t>
      Потребность в кадрах для туристской отрасли по 14 специальностям будет удовлетворена за счет их подготовки в вузах и 77 учебных заведениях ТиПО;</w:t>
      </w:r>
    </w:p>
    <w:p>
      <w:pPr>
        <w:spacing w:after="0"/>
        <w:ind w:left="0"/>
        <w:jc w:val="both"/>
      </w:pPr>
      <w:r>
        <w:rPr>
          <w:rFonts w:ascii="Times New Roman"/>
          <w:b w:val="false"/>
          <w:i w:val="false"/>
          <w:color w:val="000000"/>
          <w:sz w:val="28"/>
        </w:rPr>
        <w:t>
      1) дополнительная потребность в кадрах (персонал развлечений, торгово-коммерческий персонал) для туристско-развлекательного комплекса в СЭЗ "Бурабай" Акмолинской области и туристической базы горнолыжного комплекса "Шымбулак" Алматинской области будет восполняться за счет подготовки кадров в учебных заведениях ТиПО и учебных центрах краткосрочной подготовки;</w:t>
      </w:r>
    </w:p>
    <w:p>
      <w:pPr>
        <w:spacing w:after="0"/>
        <w:ind w:left="0"/>
        <w:jc w:val="both"/>
      </w:pPr>
      <w:r>
        <w:rPr>
          <w:rFonts w:ascii="Times New Roman"/>
          <w:b w:val="false"/>
          <w:i w:val="false"/>
          <w:color w:val="000000"/>
          <w:sz w:val="28"/>
        </w:rPr>
        <w:t xml:space="preserve">
      2) будут созданы условия для повышения качества туристского образования путем проведения аудита одного государственного вуза по сертификации качества туристского образования "UNWTO-TedQual" и разработки профессиональных стандартов в сфере индустрии туризма. </w:t>
      </w:r>
    </w:p>
    <w:bookmarkStart w:name="z620" w:id="334"/>
    <w:p>
      <w:pPr>
        <w:spacing w:after="0"/>
        <w:ind w:left="0"/>
        <w:jc w:val="both"/>
      </w:pPr>
      <w:r>
        <w:rPr>
          <w:rFonts w:ascii="Times New Roman"/>
          <w:b w:val="false"/>
          <w:i w:val="false"/>
          <w:color w:val="000000"/>
          <w:sz w:val="28"/>
        </w:rPr>
        <w:t xml:space="preserve">
      </w:t>
      </w:r>
      <w:r>
        <w:rPr>
          <w:rFonts w:ascii="Times New Roman"/>
          <w:b/>
          <w:i w:val="false"/>
          <w:color w:val="000000"/>
          <w:sz w:val="28"/>
        </w:rPr>
        <w:t>Развитие конкуренции</w:t>
      </w:r>
    </w:p>
    <w:bookmarkEnd w:id="334"/>
    <w:p>
      <w:pPr>
        <w:spacing w:after="0"/>
        <w:ind w:left="0"/>
        <w:jc w:val="both"/>
      </w:pPr>
      <w:r>
        <w:rPr>
          <w:rFonts w:ascii="Times New Roman"/>
          <w:b w:val="false"/>
          <w:i w:val="false"/>
          <w:color w:val="000000"/>
          <w:sz w:val="28"/>
        </w:rPr>
        <w:t>
      В целях развития конкуренции на рынке предоставления услуг для туристов будет обеспечено создание законодательных условий для укрупнения туристских операторов.</w:t>
      </w:r>
    </w:p>
    <w:bookmarkStart w:name="z622" w:id="335"/>
    <w:p>
      <w:pPr>
        <w:spacing w:after="0"/>
        <w:ind w:left="0"/>
        <w:jc w:val="both"/>
      </w:pPr>
      <w:r>
        <w:rPr>
          <w:rFonts w:ascii="Times New Roman"/>
          <w:b w:val="false"/>
          <w:i w:val="false"/>
          <w:color w:val="000000"/>
          <w:sz w:val="28"/>
        </w:rPr>
        <w:t xml:space="preserve">
      </w:t>
      </w:r>
      <w:r>
        <w:rPr>
          <w:rFonts w:ascii="Times New Roman"/>
          <w:b/>
          <w:i w:val="false"/>
          <w:color w:val="000000"/>
          <w:sz w:val="28"/>
        </w:rPr>
        <w:t>Создание привлекательных условий для инвестиций</w:t>
      </w:r>
    </w:p>
    <w:bookmarkEnd w:id="335"/>
    <w:p>
      <w:pPr>
        <w:spacing w:after="0"/>
        <w:ind w:left="0"/>
        <w:jc w:val="both"/>
      </w:pPr>
      <w:r>
        <w:rPr>
          <w:rFonts w:ascii="Times New Roman"/>
          <w:b w:val="false"/>
          <w:i w:val="false"/>
          <w:color w:val="000000"/>
          <w:sz w:val="28"/>
        </w:rPr>
        <w:t>
      Для развития отрасли туризма в Казахстане будут предусмотрены:</w:t>
      </w:r>
    </w:p>
    <w:p>
      <w:pPr>
        <w:spacing w:after="0"/>
        <w:ind w:left="0"/>
        <w:jc w:val="both"/>
      </w:pPr>
      <w:r>
        <w:rPr>
          <w:rFonts w:ascii="Times New Roman"/>
          <w:b w:val="false"/>
          <w:i w:val="false"/>
          <w:color w:val="000000"/>
          <w:sz w:val="28"/>
        </w:rPr>
        <w:t xml:space="preserve">
      1) создание привлекательных условий для инвестиций; </w:t>
      </w:r>
    </w:p>
    <w:p>
      <w:pPr>
        <w:spacing w:after="0"/>
        <w:ind w:left="0"/>
        <w:jc w:val="both"/>
      </w:pPr>
      <w:r>
        <w:rPr>
          <w:rFonts w:ascii="Times New Roman"/>
          <w:b w:val="false"/>
          <w:i w:val="false"/>
          <w:color w:val="000000"/>
          <w:sz w:val="28"/>
        </w:rPr>
        <w:t xml:space="preserve">
      2) упрощение административных формальностей для развития въездного и внутреннего туризма; </w:t>
      </w:r>
    </w:p>
    <w:p>
      <w:pPr>
        <w:spacing w:after="0"/>
        <w:ind w:left="0"/>
        <w:jc w:val="both"/>
      </w:pPr>
      <w:r>
        <w:rPr>
          <w:rFonts w:ascii="Times New Roman"/>
          <w:b w:val="false"/>
          <w:i w:val="false"/>
          <w:color w:val="000000"/>
          <w:sz w:val="28"/>
        </w:rPr>
        <w:t xml:space="preserve">
      3) развитие экотуризма. </w:t>
      </w:r>
    </w:p>
    <w:p>
      <w:pPr>
        <w:spacing w:after="0"/>
        <w:ind w:left="0"/>
        <w:jc w:val="both"/>
      </w:pPr>
      <w:r>
        <w:rPr>
          <w:rFonts w:ascii="Times New Roman"/>
          <w:b w:val="false"/>
          <w:i w:val="false"/>
          <w:color w:val="000000"/>
          <w:sz w:val="28"/>
        </w:rPr>
        <w:t>
      В рамках реализации комплекса мер по развитию отрасли туризма с учетом организации и проведения в городе Астане Международной специализированной выставки ЭКСПО-2017 планируется:</w:t>
      </w:r>
    </w:p>
    <w:p>
      <w:pPr>
        <w:spacing w:after="0"/>
        <w:ind w:left="0"/>
        <w:jc w:val="both"/>
      </w:pPr>
      <w:r>
        <w:rPr>
          <w:rFonts w:ascii="Times New Roman"/>
          <w:b w:val="false"/>
          <w:i w:val="false"/>
          <w:color w:val="000000"/>
          <w:sz w:val="28"/>
        </w:rPr>
        <w:t xml:space="preserve">
      1) проведение мероприятий по определению и анализу необходимых изменений в комплексный проект градостроительного планирования территории Бурабайского района Акмолинской области с учетом Системного плана развития Боровской курортной зоны; </w:t>
      </w:r>
    </w:p>
    <w:p>
      <w:pPr>
        <w:spacing w:after="0"/>
        <w:ind w:left="0"/>
        <w:jc w:val="both"/>
      </w:pPr>
      <w:r>
        <w:rPr>
          <w:rFonts w:ascii="Times New Roman"/>
          <w:b w:val="false"/>
          <w:i w:val="false"/>
          <w:color w:val="000000"/>
          <w:sz w:val="28"/>
        </w:rPr>
        <w:t xml:space="preserve">
      2) внесение предложений по организации курсов подготовки, переподготовки и повышения квалификации специалистов сферы туризма, а также проведение работы по созданию единой учебной программы для данных курсов; </w:t>
      </w:r>
    </w:p>
    <w:p>
      <w:pPr>
        <w:spacing w:after="0"/>
        <w:ind w:left="0"/>
        <w:jc w:val="both"/>
      </w:pPr>
      <w:r>
        <w:rPr>
          <w:rFonts w:ascii="Times New Roman"/>
          <w:b w:val="false"/>
          <w:i w:val="false"/>
          <w:color w:val="000000"/>
          <w:sz w:val="28"/>
        </w:rPr>
        <w:t>
      3) создание новых туристских маршрутов для участников и гостей выставки.</w:t>
      </w:r>
    </w:p>
    <w:bookmarkStart w:name="z626" w:id="336"/>
    <w:p>
      <w:pPr>
        <w:spacing w:after="0"/>
        <w:ind w:left="0"/>
        <w:jc w:val="left"/>
      </w:pPr>
      <w:r>
        <w:rPr>
          <w:rFonts w:ascii="Times New Roman"/>
          <w:b/>
          <w:i w:val="false"/>
          <w:color w:val="000000"/>
        </w:rPr>
        <w:t xml:space="preserve"> 1.4 Развитие секторов "экономики будущего"</w:t>
      </w:r>
      <w:r>
        <w:br/>
      </w:r>
      <w:r>
        <w:rPr>
          <w:rFonts w:ascii="Times New Roman"/>
          <w:b/>
          <w:i w:val="false"/>
          <w:color w:val="000000"/>
        </w:rPr>
        <w:t>Информационные и коммуникационные технологии</w:t>
      </w:r>
    </w:p>
    <w:bookmarkEnd w:id="336"/>
    <w:p>
      <w:pPr>
        <w:spacing w:after="0"/>
        <w:ind w:left="0"/>
        <w:jc w:val="both"/>
      </w:pPr>
      <w:r>
        <w:rPr>
          <w:rFonts w:ascii="Times New Roman"/>
          <w:b w:val="false"/>
          <w:i w:val="false"/>
          <w:color w:val="ff0000"/>
          <w:sz w:val="28"/>
        </w:rPr>
        <w:t xml:space="preserve">
      Сноска. Параграф с изменениями, внесенными Указами Президента РК от 01.08.2013 </w:t>
      </w:r>
      <w:r>
        <w:rPr>
          <w:rFonts w:ascii="Times New Roman"/>
          <w:b w:val="false"/>
          <w:i w:val="false"/>
          <w:color w:val="ff0000"/>
          <w:sz w:val="28"/>
        </w:rPr>
        <w:t>№ 607</w:t>
      </w:r>
      <w:r>
        <w:rPr>
          <w:rFonts w:ascii="Times New Roman"/>
          <w:b w:val="false"/>
          <w:i w:val="false"/>
          <w:color w:val="ff0000"/>
          <w:sz w:val="28"/>
        </w:rPr>
        <w:t xml:space="preserve">; от 07.03.2014 </w:t>
      </w:r>
      <w:r>
        <w:rPr>
          <w:rFonts w:ascii="Times New Roman"/>
          <w:b w:val="false"/>
          <w:i w:val="false"/>
          <w:color w:val="ff0000"/>
          <w:sz w:val="28"/>
        </w:rPr>
        <w:t>№ 762</w:t>
      </w:r>
      <w:r>
        <w:rPr>
          <w:rFonts w:ascii="Times New Roman"/>
          <w:b w:val="false"/>
          <w:i w:val="false"/>
          <w:color w:val="ff0000"/>
          <w:sz w:val="28"/>
        </w:rPr>
        <w:t>.</w:t>
      </w:r>
    </w:p>
    <w:p>
      <w:pPr>
        <w:spacing w:after="0"/>
        <w:ind w:left="0"/>
        <w:jc w:val="left"/>
      </w:pPr>
      <w:r>
        <w:rPr>
          <w:rFonts w:ascii="Times New Roman"/>
          <w:b/>
          <w:i w:val="false"/>
          <w:color w:val="000000"/>
        </w:rPr>
        <w:t xml:space="preserve">  Краткий анализ текущей ситуации отрасли</w:t>
      </w:r>
    </w:p>
    <w:bookmarkStart w:name="z628" w:id="337"/>
    <w:p>
      <w:pPr>
        <w:spacing w:after="0"/>
        <w:ind w:left="0"/>
        <w:jc w:val="both"/>
      </w:pPr>
      <w:r>
        <w:rPr>
          <w:rFonts w:ascii="Times New Roman"/>
          <w:b w:val="false"/>
          <w:i w:val="false"/>
          <w:color w:val="000000"/>
          <w:sz w:val="28"/>
        </w:rPr>
        <w:t>
      Масштабное внедрение информационных и коммуникационных технологий (далее - ИКТ) является обязательным условием увеличения производительности труда и создания условий для интеграции отечественных предприятий в мировую экономику.</w:t>
      </w:r>
    </w:p>
    <w:bookmarkEnd w:id="337"/>
    <w:bookmarkStart w:name="z629" w:id="338"/>
    <w:p>
      <w:pPr>
        <w:spacing w:after="0"/>
        <w:ind w:left="0"/>
        <w:jc w:val="both"/>
      </w:pPr>
      <w:r>
        <w:rPr>
          <w:rFonts w:ascii="Times New Roman"/>
          <w:b w:val="false"/>
          <w:i w:val="false"/>
          <w:color w:val="000000"/>
          <w:sz w:val="28"/>
        </w:rPr>
        <w:t>
      Растущий спрос бизнеса и населения на услуги телекоммуникаций привел к значительному росту доходов телекоммуникационных операторов. По предварительным итогам 2009 года доходы от оказания услуг связи составили 430 млрд. тенге, что на 7,5 % выше по сравнению с 2008 годом. Наиболее динамично развивается предоставление услуг доступа к Интернет (увеличение на 22 % по сравнению с 2008 годом), местной телефонной связи (на 19 %) и сегмента мобильной связи (на 9 %). Наибольший рост, который происходит вследствие развития магистральных сетей волоконно-оптической связи казахстанских операторов и уникального географического положения страны, наблюдается в сегменте услуг передачи данных и составляет 37 %.</w:t>
      </w:r>
    </w:p>
    <w:bookmarkEnd w:id="338"/>
    <w:bookmarkStart w:name="z630" w:id="339"/>
    <w:p>
      <w:pPr>
        <w:spacing w:after="0"/>
        <w:ind w:left="0"/>
        <w:jc w:val="both"/>
      </w:pPr>
      <w:r>
        <w:rPr>
          <w:rFonts w:ascii="Times New Roman"/>
          <w:b w:val="false"/>
          <w:i w:val="false"/>
          <w:color w:val="000000"/>
          <w:sz w:val="28"/>
        </w:rPr>
        <w:t>
      В 2009 году операторами почтовой и курьерской связи были предоставлены услуги на общую сумму 12,3 млрд. тенге, что на 100 млн. тенге больше, чем в 2008 году. Наиболее динамично развиваются услуги курьерской связи, которые предоставляют более 40 предприятий, в том числе, отечественные представители малого и среднего бизнеса.</w:t>
      </w:r>
    </w:p>
    <w:bookmarkEnd w:id="339"/>
    <w:bookmarkStart w:name="z631" w:id="340"/>
    <w:p>
      <w:pPr>
        <w:spacing w:after="0"/>
        <w:ind w:left="0"/>
        <w:jc w:val="both"/>
      </w:pPr>
      <w:r>
        <w:rPr>
          <w:rFonts w:ascii="Times New Roman"/>
          <w:b w:val="false"/>
          <w:i w:val="false"/>
          <w:color w:val="000000"/>
          <w:sz w:val="28"/>
        </w:rPr>
        <w:t>
      В сфере информационных технологий по итогам 2009 года валовый доход предприятий, по оценкам, уменьшится на 7 % по сравнению с 2008 годом и составит около 90 млрд. тенге, что обусловлено общим спадом экономической активности в стране и проведенной в начале 2009 года единовременной девальвацией национальной валюты. В расходах на ИКТ преобладают затраты на закуп компьютерного и сетевого оборудования, которые составляют более 75 % от всех расходов на информационные технологии, что отражает продолжающуюся компьютеризацию казахстанского общества. Отечественные компании широко представлены в секторах сборки компьютерного оборудования, системной интеграции и разработки программного обеспечения на заказ.</w:t>
      </w:r>
    </w:p>
    <w:bookmarkEnd w:id="340"/>
    <w:bookmarkStart w:name="z632" w:id="341"/>
    <w:p>
      <w:pPr>
        <w:spacing w:after="0"/>
        <w:ind w:left="0"/>
        <w:jc w:val="both"/>
      </w:pPr>
      <w:r>
        <w:rPr>
          <w:rFonts w:ascii="Times New Roman"/>
          <w:b w:val="false"/>
          <w:i w:val="false"/>
          <w:color w:val="000000"/>
          <w:sz w:val="28"/>
        </w:rPr>
        <w:t>
      В целях обеспечения роста конкурентоспособности отечественной ИКТ-отрасли в среднесрочной перспективе важнейшую роль играют те условия, созданные государством, которые позволяют ИКТ-компаниям успешно конкурировать на внутреннем рынке. Данные меры будут реализовываться поэтапно. На первом этапе будут повышено качество местной технологической инфраструктуры, поддержаны отечественные производители, повышен уровень подготовки ИКТ-специалистов, развита инновационная среда. На втором этапе будут реализованы меры по насыщению внутреннего ИКТ-рынка товарами и услугами отечественного производства. Этапы и механизмы стимулирования и развития ИКТ-отрасли определены в Государственной программе "Информационный Казахстан - 2020".</w:t>
      </w:r>
    </w:p>
    <w:bookmarkEnd w:id="341"/>
    <w:p>
      <w:pPr>
        <w:spacing w:after="0"/>
        <w:ind w:left="0"/>
        <w:jc w:val="both"/>
      </w:pPr>
      <w:r>
        <w:rPr>
          <w:rFonts w:ascii="Times New Roman"/>
          <w:b w:val="false"/>
          <w:i w:val="false"/>
          <w:color w:val="000000"/>
          <w:sz w:val="28"/>
        </w:rPr>
        <w:t>
      Для поддержания высоких темпов и ускорения развития сектора ИКТ в Республике Казахстан необходимо решить ряд следующих актуальных задач:</w:t>
      </w:r>
    </w:p>
    <w:p>
      <w:pPr>
        <w:spacing w:after="0"/>
        <w:ind w:left="0"/>
        <w:jc w:val="both"/>
      </w:pPr>
      <w:r>
        <w:rPr>
          <w:rFonts w:ascii="Times New Roman"/>
          <w:b w:val="false"/>
          <w:i w:val="false"/>
          <w:color w:val="000000"/>
          <w:sz w:val="28"/>
        </w:rPr>
        <w:t>
      1) совершенствование нормативной правовой базы и технического регулирования ИКТ-отрасли;</w:t>
      </w:r>
    </w:p>
    <w:p>
      <w:pPr>
        <w:spacing w:after="0"/>
        <w:ind w:left="0"/>
        <w:jc w:val="both"/>
      </w:pPr>
      <w:r>
        <w:rPr>
          <w:rFonts w:ascii="Times New Roman"/>
          <w:b w:val="false"/>
          <w:i w:val="false"/>
          <w:color w:val="000000"/>
          <w:sz w:val="28"/>
        </w:rPr>
        <w:t>
      2) повышение доли местного содержания в закупках государственных органов и компаний с участием государства товаров, работ и услуг в общем объеме IТ-рынка;</w:t>
      </w:r>
    </w:p>
    <w:p>
      <w:pPr>
        <w:spacing w:after="0"/>
        <w:ind w:left="0"/>
        <w:jc w:val="both"/>
      </w:pPr>
      <w:r>
        <w:rPr>
          <w:rFonts w:ascii="Times New Roman"/>
          <w:b w:val="false"/>
          <w:i w:val="false"/>
          <w:color w:val="000000"/>
          <w:sz w:val="28"/>
        </w:rPr>
        <w:t>
      3) обеспечение отечественного рынка квалифицированными ИКТ-кадрами;</w:t>
      </w:r>
    </w:p>
    <w:p>
      <w:pPr>
        <w:spacing w:after="0"/>
        <w:ind w:left="0"/>
        <w:jc w:val="both"/>
      </w:pPr>
      <w:r>
        <w:rPr>
          <w:rFonts w:ascii="Times New Roman"/>
          <w:b w:val="false"/>
          <w:i w:val="false"/>
          <w:color w:val="000000"/>
          <w:sz w:val="28"/>
        </w:rPr>
        <w:t>
      4) развитие технологического потенциала отечественной ИКТ-отрасли;</w:t>
      </w:r>
    </w:p>
    <w:p>
      <w:pPr>
        <w:spacing w:after="0"/>
        <w:ind w:left="0"/>
        <w:jc w:val="both"/>
      </w:pPr>
      <w:r>
        <w:rPr>
          <w:rFonts w:ascii="Times New Roman"/>
          <w:b w:val="false"/>
          <w:i w:val="false"/>
          <w:color w:val="000000"/>
          <w:sz w:val="28"/>
        </w:rPr>
        <w:t>
      5) повышение инвестиционной привлекательности ИКТ-отрасли.</w:t>
      </w:r>
    </w:p>
    <w:bookmarkStart w:name="z637" w:id="342"/>
    <w:p>
      <w:pPr>
        <w:spacing w:after="0"/>
        <w:ind w:left="0"/>
        <w:jc w:val="left"/>
      </w:pPr>
      <w:r>
        <w:rPr>
          <w:rFonts w:ascii="Times New Roman"/>
          <w:b/>
          <w:i w:val="false"/>
          <w:color w:val="000000"/>
        </w:rPr>
        <w:t xml:space="preserve"> Основная задача</w:t>
      </w:r>
    </w:p>
    <w:bookmarkEnd w:id="342"/>
    <w:bookmarkStart w:name="z638" w:id="343"/>
    <w:p>
      <w:pPr>
        <w:spacing w:after="0"/>
        <w:ind w:left="0"/>
        <w:jc w:val="both"/>
      </w:pPr>
      <w:r>
        <w:rPr>
          <w:rFonts w:ascii="Times New Roman"/>
          <w:b w:val="false"/>
          <w:i w:val="false"/>
          <w:color w:val="000000"/>
          <w:sz w:val="28"/>
        </w:rPr>
        <w:t>
      Формирование конкурентоспособного национального сектора инфокоммуникационных технологий.</w:t>
      </w:r>
    </w:p>
    <w:bookmarkEnd w:id="343"/>
    <w:bookmarkStart w:name="z639" w:id="344"/>
    <w:p>
      <w:pPr>
        <w:spacing w:after="0"/>
        <w:ind w:left="0"/>
        <w:jc w:val="left"/>
      </w:pPr>
      <w:r>
        <w:rPr>
          <w:rFonts w:ascii="Times New Roman"/>
          <w:b/>
          <w:i w:val="false"/>
          <w:color w:val="000000"/>
        </w:rPr>
        <w:t xml:space="preserve"> Целевые индикаторы</w:t>
      </w:r>
    </w:p>
    <w:bookmarkEnd w:id="344"/>
    <w:bookmarkStart w:name="z640" w:id="345"/>
    <w:p>
      <w:pPr>
        <w:spacing w:after="0"/>
        <w:ind w:left="0"/>
        <w:jc w:val="both"/>
      </w:pPr>
      <w:r>
        <w:rPr>
          <w:rFonts w:ascii="Times New Roman"/>
          <w:b w:val="false"/>
          <w:i w:val="false"/>
          <w:color w:val="000000"/>
          <w:sz w:val="28"/>
        </w:rPr>
        <w:t>
      Увеличение валовой добавленной стоимости в отрасли информации и связи к 2015 году на 77 % в реальном выражении к уровню 2008 года.</w:t>
      </w:r>
    </w:p>
    <w:bookmarkEnd w:id="345"/>
    <w:bookmarkStart w:name="z641" w:id="346"/>
    <w:p>
      <w:pPr>
        <w:spacing w:after="0"/>
        <w:ind w:left="0"/>
        <w:jc w:val="left"/>
      </w:pPr>
      <w:r>
        <w:rPr>
          <w:rFonts w:ascii="Times New Roman"/>
          <w:b/>
          <w:i w:val="false"/>
          <w:color w:val="000000"/>
        </w:rPr>
        <w:t xml:space="preserve"> Основные направления развития отрасли</w:t>
      </w:r>
    </w:p>
    <w:bookmarkEnd w:id="346"/>
    <w:bookmarkStart w:name="z642" w:id="347"/>
    <w:p>
      <w:pPr>
        <w:spacing w:after="0"/>
        <w:ind w:left="0"/>
        <w:jc w:val="both"/>
      </w:pPr>
      <w:r>
        <w:rPr>
          <w:rFonts w:ascii="Times New Roman"/>
          <w:b w:val="false"/>
          <w:i w:val="false"/>
          <w:color w:val="000000"/>
          <w:sz w:val="28"/>
        </w:rPr>
        <w:t>
      В секторе ИКТ в Республике Казахстан планируется развивать следующие направления.</w:t>
      </w:r>
    </w:p>
    <w:bookmarkEnd w:id="347"/>
    <w:p>
      <w:pPr>
        <w:spacing w:after="0"/>
        <w:ind w:left="0"/>
        <w:jc w:val="both"/>
      </w:pPr>
      <w:r>
        <w:rPr>
          <w:rFonts w:ascii="Times New Roman"/>
          <w:b w:val="false"/>
          <w:i w:val="false"/>
          <w:color w:val="000000"/>
          <w:sz w:val="28"/>
        </w:rPr>
        <w:t>
      В рамках развития электронных услуг и "электронного правительства" в целях обеспечения потребности бизнеса и населения, упрощения и оптимизации работы государственных органов будут:</w:t>
      </w:r>
    </w:p>
    <w:p>
      <w:pPr>
        <w:spacing w:after="0"/>
        <w:ind w:left="0"/>
        <w:jc w:val="both"/>
      </w:pPr>
      <w:r>
        <w:rPr>
          <w:rFonts w:ascii="Times New Roman"/>
          <w:b w:val="false"/>
          <w:i w:val="false"/>
          <w:color w:val="000000"/>
          <w:sz w:val="28"/>
        </w:rPr>
        <w:t>
      1) создана целевая архитектура "электронного правительства";</w:t>
      </w:r>
    </w:p>
    <w:p>
      <w:pPr>
        <w:spacing w:after="0"/>
        <w:ind w:left="0"/>
        <w:jc w:val="both"/>
      </w:pPr>
      <w:r>
        <w:rPr>
          <w:rFonts w:ascii="Times New Roman"/>
          <w:b w:val="false"/>
          <w:i w:val="false"/>
          <w:color w:val="000000"/>
          <w:sz w:val="28"/>
        </w:rPr>
        <w:t>
      2) создана инфокоммуникационная инфраструктура для обмена информацией в рамках ТС;</w:t>
      </w:r>
    </w:p>
    <w:p>
      <w:pPr>
        <w:spacing w:after="0"/>
        <w:ind w:left="0"/>
        <w:jc w:val="both"/>
      </w:pPr>
      <w:r>
        <w:rPr>
          <w:rFonts w:ascii="Times New Roman"/>
          <w:b w:val="false"/>
          <w:i w:val="false"/>
          <w:color w:val="000000"/>
          <w:sz w:val="28"/>
        </w:rPr>
        <w:t>
      3) внедрены информационные системы электронного лицензирования, электронного нотариата и электронных закупок;</w:t>
      </w:r>
    </w:p>
    <w:p>
      <w:pPr>
        <w:spacing w:after="0"/>
        <w:ind w:left="0"/>
        <w:jc w:val="both"/>
      </w:pPr>
      <w:r>
        <w:rPr>
          <w:rFonts w:ascii="Times New Roman"/>
          <w:b w:val="false"/>
          <w:i w:val="false"/>
          <w:color w:val="000000"/>
          <w:sz w:val="28"/>
        </w:rPr>
        <w:t>
      4) обеспечен полный переход на безбумажный документооборот для документов сроком хранения не более 5 лет как на внутриведомственном, так и межведомственном уровнях государственного управления;</w:t>
      </w:r>
    </w:p>
    <w:p>
      <w:pPr>
        <w:spacing w:after="0"/>
        <w:ind w:left="0"/>
        <w:jc w:val="both"/>
      </w:pPr>
      <w:r>
        <w:rPr>
          <w:rFonts w:ascii="Times New Roman"/>
          <w:b w:val="false"/>
          <w:i w:val="false"/>
          <w:color w:val="000000"/>
          <w:sz w:val="28"/>
        </w:rPr>
        <w:t>
      5) оптимизированы и автоматизированы бизнес-процессы государственных услуг;</w:t>
      </w:r>
    </w:p>
    <w:p>
      <w:pPr>
        <w:spacing w:after="0"/>
        <w:ind w:left="0"/>
        <w:jc w:val="both"/>
      </w:pPr>
      <w:r>
        <w:rPr>
          <w:rFonts w:ascii="Times New Roman"/>
          <w:b w:val="false"/>
          <w:i w:val="false"/>
          <w:color w:val="000000"/>
          <w:sz w:val="28"/>
        </w:rPr>
        <w:t>
      6) обеспечена выдача наиболее востребованных разрешительных документов в электронном формате.</w:t>
      </w:r>
    </w:p>
    <w:p>
      <w:pPr>
        <w:spacing w:after="0"/>
        <w:ind w:left="0"/>
        <w:jc w:val="both"/>
      </w:pPr>
      <w:r>
        <w:rPr>
          <w:rFonts w:ascii="Times New Roman"/>
          <w:b w:val="false"/>
          <w:i w:val="false"/>
          <w:color w:val="000000"/>
          <w:sz w:val="28"/>
        </w:rPr>
        <w:t>
      В рамках развития казахстанского сегмента сети Интернет в целях обеспечения спроса населения на казахстанский контент будут созданы:</w:t>
      </w:r>
    </w:p>
    <w:p>
      <w:pPr>
        <w:spacing w:after="0"/>
        <w:ind w:left="0"/>
        <w:jc w:val="both"/>
      </w:pPr>
      <w:r>
        <w:rPr>
          <w:rFonts w:ascii="Times New Roman"/>
          <w:b w:val="false"/>
          <w:i w:val="false"/>
          <w:color w:val="000000"/>
          <w:sz w:val="28"/>
        </w:rPr>
        <w:t>
      1) национальные интернет-ресурсы, в том числе новостные, мультимедийные, социальные сети;</w:t>
      </w:r>
    </w:p>
    <w:p>
      <w:pPr>
        <w:spacing w:after="0"/>
        <w:ind w:left="0"/>
        <w:jc w:val="both"/>
      </w:pPr>
      <w:r>
        <w:rPr>
          <w:rFonts w:ascii="Times New Roman"/>
          <w:b w:val="false"/>
          <w:i w:val="false"/>
          <w:color w:val="000000"/>
          <w:sz w:val="28"/>
        </w:rPr>
        <w:t>
      2) контентное сопровождение и развитие порталов государственных</w:t>
      </w:r>
    </w:p>
    <w:p>
      <w:pPr>
        <w:spacing w:after="0"/>
        <w:ind w:left="0"/>
        <w:jc w:val="both"/>
      </w:pPr>
      <w:r>
        <w:rPr>
          <w:rFonts w:ascii="Times New Roman"/>
          <w:b w:val="false"/>
          <w:i w:val="false"/>
          <w:color w:val="000000"/>
          <w:sz w:val="28"/>
        </w:rPr>
        <w:t>
      органов.</w:t>
      </w:r>
    </w:p>
    <w:p>
      <w:pPr>
        <w:spacing w:after="0"/>
        <w:ind w:left="0"/>
        <w:jc w:val="both"/>
      </w:pPr>
      <w:r>
        <w:rPr>
          <w:rFonts w:ascii="Times New Roman"/>
          <w:b w:val="false"/>
          <w:i w:val="false"/>
          <w:color w:val="000000"/>
          <w:sz w:val="28"/>
        </w:rPr>
        <w:t>
      В рамках формирования и развития отечественного потенциала в сфере ИКТ будет обеспечено дальнейшее развитие научно-исследовательского института (далее - НИИ).</w:t>
      </w:r>
    </w:p>
    <w:p>
      <w:pPr>
        <w:spacing w:after="0"/>
        <w:ind w:left="0"/>
        <w:jc w:val="both"/>
      </w:pPr>
      <w:r>
        <w:rPr>
          <w:rFonts w:ascii="Times New Roman"/>
          <w:b w:val="false"/>
          <w:i w:val="false"/>
          <w:color w:val="000000"/>
          <w:sz w:val="28"/>
        </w:rPr>
        <w:t>
      В рамках развития отечественного производства  высокотехнологичного оборудования в целях обеспечения внутреннего спроса на территории специальной экономической зоны "Парк инновационных технологий" (далее - СЭЗ "ПИТ") планируется создание ИКТ-кластера.</w:t>
      </w:r>
    </w:p>
    <w:p>
      <w:pPr>
        <w:spacing w:after="0"/>
        <w:ind w:left="0"/>
        <w:jc w:val="both"/>
      </w:pPr>
      <w:r>
        <w:rPr>
          <w:rFonts w:ascii="Times New Roman"/>
          <w:b w:val="false"/>
          <w:i w:val="false"/>
          <w:color w:val="000000"/>
          <w:sz w:val="28"/>
        </w:rPr>
        <w:t>
      В рамках развития сектора разработки программного обеспечения и услуг в целях обеспечения потребности бизнеса и государства будут созданы:</w:t>
      </w:r>
    </w:p>
    <w:p>
      <w:pPr>
        <w:spacing w:after="0"/>
        <w:ind w:left="0"/>
        <w:jc w:val="both"/>
      </w:pPr>
      <w:r>
        <w:rPr>
          <w:rFonts w:ascii="Times New Roman"/>
          <w:b w:val="false"/>
          <w:i w:val="false"/>
          <w:color w:val="000000"/>
          <w:sz w:val="28"/>
        </w:rPr>
        <w:t xml:space="preserve">
      1) компании, разрабатывающие и эксплуатирующие инновационные информационные системы и продукты; </w:t>
      </w:r>
    </w:p>
    <w:p>
      <w:pPr>
        <w:spacing w:after="0"/>
        <w:ind w:left="0"/>
        <w:jc w:val="both"/>
      </w:pPr>
      <w:r>
        <w:rPr>
          <w:rFonts w:ascii="Times New Roman"/>
          <w:b w:val="false"/>
          <w:i w:val="false"/>
          <w:color w:val="000000"/>
          <w:sz w:val="28"/>
        </w:rPr>
        <w:t xml:space="preserve">
      2) некоммерческая, негосударственная организация (корпоративный фонд) для реализации мероприятий, направленных на развитие отрасли ИКТ. </w:t>
      </w:r>
    </w:p>
    <w:p>
      <w:pPr>
        <w:spacing w:after="0"/>
        <w:ind w:left="0"/>
        <w:jc w:val="both"/>
      </w:pPr>
      <w:r>
        <w:rPr>
          <w:rFonts w:ascii="Times New Roman"/>
          <w:b w:val="false"/>
          <w:i w:val="false"/>
          <w:color w:val="000000"/>
          <w:sz w:val="28"/>
        </w:rPr>
        <w:t>
      В рамках развития образования в сфере инфокоммуникаций в целях обеспечения потребности отрасли в квалифицированных специалистах технического и профессионального уровня будет обеспечено развитие Международного университета информационных технологий.</w:t>
      </w:r>
    </w:p>
    <w:bookmarkStart w:name="z658" w:id="348"/>
    <w:p>
      <w:pPr>
        <w:spacing w:after="0"/>
        <w:ind w:left="0"/>
        <w:jc w:val="both"/>
      </w:pPr>
      <w:r>
        <w:rPr>
          <w:rFonts w:ascii="Times New Roman"/>
          <w:b w:val="false"/>
          <w:i w:val="false"/>
          <w:color w:val="000000"/>
          <w:sz w:val="28"/>
        </w:rPr>
        <w:t xml:space="preserve">
      </w:t>
      </w:r>
      <w:r>
        <w:rPr>
          <w:rFonts w:ascii="Times New Roman"/>
          <w:b/>
          <w:i w:val="false"/>
          <w:color w:val="000000"/>
          <w:sz w:val="28"/>
        </w:rPr>
        <w:t>Секторальные и проектные меры государственной поддержки</w:t>
      </w:r>
    </w:p>
    <w:bookmarkEnd w:id="348"/>
    <w:p>
      <w:pPr>
        <w:spacing w:after="0"/>
        <w:ind w:left="0"/>
        <w:jc w:val="both"/>
      </w:pPr>
      <w:r>
        <w:rPr>
          <w:rFonts w:ascii="Times New Roman"/>
          <w:b w:val="false"/>
          <w:i w:val="false"/>
          <w:color w:val="000000"/>
          <w:sz w:val="28"/>
        </w:rPr>
        <w:t xml:space="preserve">
      </w:t>
      </w:r>
      <w:r>
        <w:rPr>
          <w:rFonts w:ascii="Times New Roman"/>
          <w:b/>
          <w:i w:val="false"/>
          <w:color w:val="000000"/>
          <w:sz w:val="28"/>
        </w:rPr>
        <w:t>Обеспечение потребности квалифицированными кадровыми ресурсами</w:t>
      </w:r>
      <w:r>
        <w:rPr>
          <w:rFonts w:ascii="Times New Roman"/>
          <w:b w:val="false"/>
          <w:i w:val="false"/>
          <w:color w:val="000000"/>
          <w:sz w:val="28"/>
        </w:rPr>
        <w:t>:</w:t>
      </w:r>
    </w:p>
    <w:p>
      <w:pPr>
        <w:spacing w:after="0"/>
        <w:ind w:left="0"/>
        <w:jc w:val="both"/>
      </w:pPr>
      <w:r>
        <w:rPr>
          <w:rFonts w:ascii="Times New Roman"/>
          <w:b w:val="false"/>
          <w:i w:val="false"/>
          <w:color w:val="000000"/>
          <w:sz w:val="28"/>
        </w:rPr>
        <w:t>
      1) увеличение в 2 раза количества государственных грантов по инфокоммуникационным специальностям для обучения в вузах Казахстана по сравнению с 2009 годом;</w:t>
      </w:r>
    </w:p>
    <w:p>
      <w:pPr>
        <w:spacing w:after="0"/>
        <w:ind w:left="0"/>
        <w:jc w:val="both"/>
      </w:pPr>
      <w:r>
        <w:rPr>
          <w:rFonts w:ascii="Times New Roman"/>
          <w:b w:val="false"/>
          <w:i w:val="false"/>
          <w:color w:val="000000"/>
          <w:sz w:val="28"/>
        </w:rPr>
        <w:t>
      2) совершенствование образовательных программ подготовки IT-специалистов на уровнях высшего и профессионально-технического обучения на базе международных стандартов.</w:t>
      </w:r>
    </w:p>
    <w:bookmarkStart w:name="z661" w:id="349"/>
    <w:p>
      <w:pPr>
        <w:spacing w:after="0"/>
        <w:ind w:left="0"/>
        <w:jc w:val="both"/>
      </w:pPr>
      <w:r>
        <w:rPr>
          <w:rFonts w:ascii="Times New Roman"/>
          <w:b w:val="false"/>
          <w:i w:val="false"/>
          <w:color w:val="000000"/>
          <w:sz w:val="28"/>
        </w:rPr>
        <w:t xml:space="preserve">
      </w:t>
      </w:r>
      <w:r>
        <w:rPr>
          <w:rFonts w:ascii="Times New Roman"/>
          <w:b/>
          <w:i w:val="false"/>
          <w:color w:val="000000"/>
          <w:sz w:val="28"/>
        </w:rPr>
        <w:t>Внедрение технических регламентов</w:t>
      </w:r>
      <w:r>
        <w:rPr>
          <w:rFonts w:ascii="Times New Roman"/>
          <w:b w:val="false"/>
          <w:i w:val="false"/>
          <w:color w:val="000000"/>
          <w:sz w:val="28"/>
        </w:rPr>
        <w:t>:</w:t>
      </w:r>
    </w:p>
    <w:bookmarkEnd w:id="349"/>
    <w:p>
      <w:pPr>
        <w:spacing w:after="0"/>
        <w:ind w:left="0"/>
        <w:jc w:val="both"/>
      </w:pPr>
      <w:r>
        <w:rPr>
          <w:rFonts w:ascii="Times New Roman"/>
          <w:b w:val="false"/>
          <w:i w:val="false"/>
          <w:color w:val="000000"/>
          <w:sz w:val="28"/>
        </w:rPr>
        <w:t>
      1) развитие базы стандартов в сфере инфокоммуникаций до международного уровня;</w:t>
      </w:r>
    </w:p>
    <w:p>
      <w:pPr>
        <w:spacing w:after="0"/>
        <w:ind w:left="0"/>
        <w:jc w:val="both"/>
      </w:pPr>
      <w:r>
        <w:rPr>
          <w:rFonts w:ascii="Times New Roman"/>
          <w:b w:val="false"/>
          <w:i w:val="false"/>
          <w:color w:val="000000"/>
          <w:sz w:val="28"/>
        </w:rPr>
        <w:t>
      2) совершенствование нормативной правовой базы и технического регулирования ИКТ-отрасли.</w:t>
      </w:r>
    </w:p>
    <w:bookmarkStart w:name="z662" w:id="350"/>
    <w:p>
      <w:pPr>
        <w:spacing w:after="0"/>
        <w:ind w:left="0"/>
        <w:jc w:val="both"/>
      </w:pPr>
      <w:r>
        <w:rPr>
          <w:rFonts w:ascii="Times New Roman"/>
          <w:b w:val="false"/>
          <w:i w:val="false"/>
          <w:color w:val="000000"/>
          <w:sz w:val="28"/>
        </w:rPr>
        <w:t xml:space="preserve">
      </w:t>
      </w:r>
      <w:r>
        <w:rPr>
          <w:rFonts w:ascii="Times New Roman"/>
          <w:b/>
          <w:i w:val="false"/>
          <w:color w:val="000000"/>
          <w:sz w:val="28"/>
        </w:rPr>
        <w:t>Развитие инноваций и содействие технологической модернизации</w:t>
      </w:r>
      <w:r>
        <w:rPr>
          <w:rFonts w:ascii="Times New Roman"/>
          <w:b w:val="false"/>
          <w:i w:val="false"/>
          <w:color w:val="000000"/>
          <w:sz w:val="28"/>
        </w:rPr>
        <w:t>:</w:t>
      </w:r>
    </w:p>
    <w:bookmarkEnd w:id="350"/>
    <w:p>
      <w:pPr>
        <w:spacing w:after="0"/>
        <w:ind w:left="0"/>
        <w:jc w:val="both"/>
      </w:pPr>
      <w:r>
        <w:rPr>
          <w:rFonts w:ascii="Times New Roman"/>
          <w:b w:val="false"/>
          <w:i w:val="false"/>
          <w:color w:val="000000"/>
          <w:sz w:val="28"/>
        </w:rPr>
        <w:t xml:space="preserve">
      1) грантовое, инвестиционное финансирование реализации инновационных старт-ап проектов; </w:t>
      </w:r>
    </w:p>
    <w:p>
      <w:pPr>
        <w:spacing w:after="0"/>
        <w:ind w:left="0"/>
        <w:jc w:val="both"/>
      </w:pPr>
      <w:r>
        <w:rPr>
          <w:rFonts w:ascii="Times New Roman"/>
          <w:b w:val="false"/>
          <w:i w:val="false"/>
          <w:color w:val="000000"/>
          <w:sz w:val="28"/>
        </w:rPr>
        <w:t xml:space="preserve">
      2) высвобождение радиочастотного спектра в диапазоне 450 МГц для развития сетей телекоммуникаций с использованием технологии CDMA; </w:t>
      </w:r>
    </w:p>
    <w:p>
      <w:pPr>
        <w:spacing w:after="0"/>
        <w:ind w:left="0"/>
        <w:jc w:val="both"/>
      </w:pPr>
      <w:r>
        <w:rPr>
          <w:rFonts w:ascii="Times New Roman"/>
          <w:b w:val="false"/>
          <w:i w:val="false"/>
          <w:color w:val="000000"/>
          <w:sz w:val="28"/>
        </w:rPr>
        <w:t>
      3) выделение государственных заказов и грантов на проведение НИОКР в ИКТ исследовательским институтом информационных технологий.</w:t>
      </w:r>
    </w:p>
    <w:p>
      <w:pPr>
        <w:spacing w:after="0"/>
        <w:ind w:left="0"/>
        <w:jc w:val="both"/>
      </w:pPr>
      <w:r>
        <w:rPr>
          <w:rFonts w:ascii="Times New Roman"/>
          <w:b w:val="false"/>
          <w:i w:val="false"/>
          <w:color w:val="000000"/>
          <w:sz w:val="28"/>
        </w:rPr>
        <w:t>
      Реализация новой модели информатизации государственных органов с выводом на аутсорсинг ИКТ-инфраструктуры государственных органов на технологиях "облачных вычислений" и виртуализации.</w:t>
      </w:r>
    </w:p>
    <w:p>
      <w:pPr>
        <w:spacing w:after="0"/>
        <w:ind w:left="0"/>
        <w:jc w:val="both"/>
      </w:pPr>
      <w:r>
        <w:rPr>
          <w:rFonts w:ascii="Times New Roman"/>
          <w:b w:val="false"/>
          <w:i w:val="false"/>
          <w:color w:val="000000"/>
          <w:sz w:val="28"/>
        </w:rPr>
        <w:t>
      В рамках реализации инновационной политики в отрасли ИКТ приоритет будет отдан решению ключевых технологических задач и развитию новых передовых научно-технологических направлений.</w:t>
      </w:r>
    </w:p>
    <w:p>
      <w:pPr>
        <w:spacing w:after="0"/>
        <w:ind w:left="0"/>
        <w:jc w:val="both"/>
      </w:pPr>
      <w:r>
        <w:rPr>
          <w:rFonts w:ascii="Times New Roman"/>
          <w:b w:val="false"/>
          <w:i w:val="false"/>
          <w:color w:val="000000"/>
          <w:sz w:val="28"/>
        </w:rPr>
        <w:t>
      По итогам технологического прогнозирования были определены следующие критические технологии в области ИКТ: облачные вычисления, мобильные и мультимедийные технологии, технологии распознавания образов и речи, технологии информационной безопасности. Развитие данных критических технологий будет обеспечиваться через реализацию механизма целевых технологических программ.</w:t>
      </w:r>
    </w:p>
    <w:bookmarkStart w:name="z666" w:id="351"/>
    <w:p>
      <w:pPr>
        <w:spacing w:after="0"/>
        <w:ind w:left="0"/>
        <w:jc w:val="both"/>
      </w:pPr>
      <w:r>
        <w:rPr>
          <w:rFonts w:ascii="Times New Roman"/>
          <w:b w:val="false"/>
          <w:i w:val="false"/>
          <w:color w:val="000000"/>
          <w:sz w:val="28"/>
        </w:rPr>
        <w:t xml:space="preserve">
      </w:t>
      </w:r>
      <w:r>
        <w:rPr>
          <w:rFonts w:ascii="Times New Roman"/>
          <w:b/>
          <w:i w:val="false"/>
          <w:color w:val="000000"/>
          <w:sz w:val="28"/>
        </w:rPr>
        <w:t>Создание привлекательного инвестиционного климата отрасли</w:t>
      </w:r>
      <w:r>
        <w:rPr>
          <w:rFonts w:ascii="Times New Roman"/>
          <w:b w:val="false"/>
          <w:i w:val="false"/>
          <w:color w:val="000000"/>
          <w:sz w:val="28"/>
        </w:rPr>
        <w:t>:</w:t>
      </w:r>
    </w:p>
    <w:bookmarkEnd w:id="351"/>
    <w:p>
      <w:pPr>
        <w:spacing w:after="0"/>
        <w:ind w:left="0"/>
        <w:jc w:val="both"/>
      </w:pPr>
      <w:r>
        <w:rPr>
          <w:rFonts w:ascii="Times New Roman"/>
          <w:b w:val="false"/>
          <w:i w:val="false"/>
          <w:color w:val="000000"/>
          <w:sz w:val="28"/>
        </w:rPr>
        <w:t>
      1) развитие путем финансовой поддержки инфраструктуры СЭЗ "ПИТ";</w:t>
      </w:r>
    </w:p>
    <w:p>
      <w:pPr>
        <w:spacing w:after="0"/>
        <w:ind w:left="0"/>
        <w:jc w:val="both"/>
      </w:pPr>
      <w:r>
        <w:rPr>
          <w:rFonts w:ascii="Times New Roman"/>
          <w:b w:val="false"/>
          <w:i w:val="false"/>
          <w:color w:val="000000"/>
          <w:sz w:val="28"/>
        </w:rPr>
        <w:t>
      2) создание ИКТ-кластера на территории СЭЗ "ПИТ" как интеллектуальной, инновационной и инфраструктурной среды в целях повышения доли местного содержания ИКТ-отрасли;</w:t>
      </w:r>
    </w:p>
    <w:p>
      <w:pPr>
        <w:spacing w:after="0"/>
        <w:ind w:left="0"/>
        <w:jc w:val="both"/>
      </w:pPr>
      <w:r>
        <w:rPr>
          <w:rFonts w:ascii="Times New Roman"/>
          <w:b w:val="false"/>
          <w:i w:val="false"/>
          <w:color w:val="000000"/>
          <w:sz w:val="28"/>
        </w:rPr>
        <w:t>
      3) выделение земельных грантов для проектов по строительству дата-центров, реализуемых в рамках Программы;</w:t>
      </w:r>
    </w:p>
    <w:p>
      <w:pPr>
        <w:spacing w:after="0"/>
        <w:ind w:left="0"/>
        <w:jc w:val="both"/>
      </w:pPr>
      <w:r>
        <w:rPr>
          <w:rFonts w:ascii="Times New Roman"/>
          <w:b w:val="false"/>
          <w:i w:val="false"/>
          <w:color w:val="000000"/>
          <w:sz w:val="28"/>
        </w:rPr>
        <w:t>
      4) консолидация ИКТ-заказа государственных органов, национальных холдингов и компаний, силовых структур и размещение его на СЭЗ "ПИТ" в целях повышения местного содержания в секторе ИКТ;</w:t>
      </w:r>
    </w:p>
    <w:p>
      <w:pPr>
        <w:spacing w:after="0"/>
        <w:ind w:left="0"/>
        <w:jc w:val="both"/>
      </w:pPr>
      <w:r>
        <w:rPr>
          <w:rFonts w:ascii="Times New Roman"/>
          <w:b w:val="false"/>
          <w:i w:val="false"/>
          <w:color w:val="000000"/>
          <w:sz w:val="28"/>
        </w:rPr>
        <w:t>
      5) создание системы мер государственной поддержки развития казахстанского сегмента сети Интернет;</w:t>
      </w:r>
    </w:p>
    <w:p>
      <w:pPr>
        <w:spacing w:after="0"/>
        <w:ind w:left="0"/>
        <w:jc w:val="both"/>
      </w:pPr>
      <w:r>
        <w:rPr>
          <w:rFonts w:ascii="Times New Roman"/>
          <w:b w:val="false"/>
          <w:i w:val="false"/>
          <w:color w:val="000000"/>
          <w:sz w:val="28"/>
        </w:rPr>
        <w:t>
      6) увеличение числа предоставляемых государственных услуг через веб-портал "электронного правительства";</w:t>
      </w:r>
    </w:p>
    <w:p>
      <w:pPr>
        <w:spacing w:after="0"/>
        <w:ind w:left="0"/>
        <w:jc w:val="both"/>
      </w:pPr>
      <w:r>
        <w:rPr>
          <w:rFonts w:ascii="Times New Roman"/>
          <w:b w:val="false"/>
          <w:i w:val="false"/>
          <w:color w:val="000000"/>
          <w:sz w:val="28"/>
        </w:rPr>
        <w:t>
      7) государственное финансирование социальных проектов в казахстанском сегменте сети Интернет.</w:t>
      </w:r>
    </w:p>
    <w:bookmarkStart w:name="z673" w:id="352"/>
    <w:p>
      <w:pPr>
        <w:spacing w:after="0"/>
        <w:ind w:left="0"/>
        <w:jc w:val="left"/>
      </w:pPr>
      <w:r>
        <w:rPr>
          <w:rFonts w:ascii="Times New Roman"/>
          <w:b/>
          <w:i w:val="false"/>
          <w:color w:val="000000"/>
        </w:rPr>
        <w:t xml:space="preserve"> Биотехнологии</w:t>
      </w:r>
    </w:p>
    <w:bookmarkEnd w:id="352"/>
    <w:p>
      <w:pPr>
        <w:spacing w:after="0"/>
        <w:ind w:left="0"/>
        <w:jc w:val="both"/>
      </w:pPr>
      <w:r>
        <w:rPr>
          <w:rFonts w:ascii="Times New Roman"/>
          <w:b w:val="false"/>
          <w:i w:val="false"/>
          <w:color w:val="ff0000"/>
          <w:sz w:val="28"/>
        </w:rPr>
        <w:t xml:space="preserve">
      Сноска. Параграф исключен Указом Президента РК от 01.08.2013 </w:t>
      </w:r>
      <w:r>
        <w:rPr>
          <w:rFonts w:ascii="Times New Roman"/>
          <w:b w:val="false"/>
          <w:i w:val="false"/>
          <w:color w:val="ff0000"/>
          <w:sz w:val="28"/>
        </w:rPr>
        <w:t>№ 607</w:t>
      </w:r>
      <w:r>
        <w:rPr>
          <w:rFonts w:ascii="Times New Roman"/>
          <w:b w:val="false"/>
          <w:i w:val="false"/>
          <w:color w:val="ff0000"/>
          <w:sz w:val="28"/>
        </w:rPr>
        <w:t>.</w:t>
      </w:r>
    </w:p>
    <w:bookmarkStart w:name="z702" w:id="353"/>
    <w:p>
      <w:pPr>
        <w:spacing w:after="0"/>
        <w:ind w:left="0"/>
        <w:jc w:val="left"/>
      </w:pPr>
      <w:r>
        <w:rPr>
          <w:rFonts w:ascii="Times New Roman"/>
          <w:b/>
          <w:i w:val="false"/>
          <w:color w:val="000000"/>
        </w:rPr>
        <w:t xml:space="preserve">  Космическая деятельность</w:t>
      </w:r>
    </w:p>
    <w:bookmarkEnd w:id="353"/>
    <w:p>
      <w:pPr>
        <w:spacing w:after="0"/>
        <w:ind w:left="0"/>
        <w:jc w:val="both"/>
      </w:pPr>
      <w:r>
        <w:rPr>
          <w:rFonts w:ascii="Times New Roman"/>
          <w:b w:val="false"/>
          <w:i w:val="false"/>
          <w:color w:val="ff0000"/>
          <w:sz w:val="28"/>
        </w:rPr>
        <w:t xml:space="preserve">
      Сноска. Параграф с изменениями, внесенными Указами Президента РК от 01.08.2013 </w:t>
      </w:r>
      <w:r>
        <w:rPr>
          <w:rFonts w:ascii="Times New Roman"/>
          <w:b w:val="false"/>
          <w:i w:val="false"/>
          <w:color w:val="ff0000"/>
          <w:sz w:val="28"/>
        </w:rPr>
        <w:t>№ 607</w:t>
      </w:r>
      <w:r>
        <w:rPr>
          <w:rFonts w:ascii="Times New Roman"/>
          <w:b w:val="false"/>
          <w:i w:val="false"/>
          <w:color w:val="ff0000"/>
          <w:sz w:val="28"/>
        </w:rPr>
        <w:t xml:space="preserve">; от 07.03.2014 </w:t>
      </w:r>
      <w:r>
        <w:rPr>
          <w:rFonts w:ascii="Times New Roman"/>
          <w:b w:val="false"/>
          <w:i w:val="false"/>
          <w:color w:val="ff0000"/>
          <w:sz w:val="28"/>
        </w:rPr>
        <w:t>№ 762</w:t>
      </w:r>
      <w:r>
        <w:rPr>
          <w:rFonts w:ascii="Times New Roman"/>
          <w:b w:val="false"/>
          <w:i w:val="false"/>
          <w:color w:val="ff0000"/>
          <w:sz w:val="28"/>
        </w:rPr>
        <w:t>.</w:t>
      </w:r>
    </w:p>
    <w:p>
      <w:pPr>
        <w:spacing w:after="0"/>
        <w:ind w:left="0"/>
        <w:jc w:val="left"/>
      </w:pPr>
      <w:r>
        <w:rPr>
          <w:rFonts w:ascii="Times New Roman"/>
          <w:b/>
          <w:i w:val="false"/>
          <w:color w:val="000000"/>
        </w:rPr>
        <w:t xml:space="preserve">  Краткий анализ текущей ситуации</w:t>
      </w:r>
    </w:p>
    <w:p>
      <w:pPr>
        <w:spacing w:after="0"/>
        <w:ind w:left="0"/>
        <w:jc w:val="both"/>
      </w:pPr>
      <w:r>
        <w:rPr>
          <w:rFonts w:ascii="Times New Roman"/>
          <w:b w:val="false"/>
          <w:i w:val="false"/>
          <w:color w:val="000000"/>
          <w:sz w:val="28"/>
        </w:rPr>
        <w:t>
      Объективными предпосылками для формирования космической отрасли в нашей стране являются наличие уникального конкурентного преимущества - крупнейшего в мире космодрома "Байконур" с функционирующими космическими ракетными комплексами (далее — КРК) "Протон", "Союз", "Зенит", "Днепр"; наземного комплекса управления космической связи; базовых элементов Национальной системы космического мониторинга (далее - НСКМ), включающей три центра приема космической информации со спутников дистанционного зондирования Земли (далее - ДЗЗ); основных элементов научно-технологической инфраструктуры, включающей станции космических лучей, научные лаборатории, астрономическую обсерваторию.</w:t>
      </w:r>
    </w:p>
    <w:bookmarkStart w:name="z704" w:id="354"/>
    <w:p>
      <w:pPr>
        <w:spacing w:after="0"/>
        <w:ind w:left="0"/>
        <w:jc w:val="both"/>
      </w:pPr>
      <w:r>
        <w:rPr>
          <w:rFonts w:ascii="Times New Roman"/>
          <w:b w:val="false"/>
          <w:i w:val="false"/>
          <w:color w:val="000000"/>
          <w:sz w:val="28"/>
        </w:rPr>
        <w:t>
      В рамках первой космической программы на 2005-2007 годы были реализованы проекты создания спутника связи и вещания "KazSat-1", организации специального конструкторско-технологического бюро космической техники (СКТБ КТ), развиты подсистемы НСКМ. Были разработаны проектные материалы создания космического ракетного комплекса (КРК) "Байтерек", спутника связи и вещания "KazSat-2", космической системы дистанционного зондирования Земли (ДЗЗ), сборочно-испытательного комплекса космических аппаратов (СбИК КА), космической системы научного назначения, системы высокоточной спутниковой навигации.</w:t>
      </w:r>
    </w:p>
    <w:bookmarkEnd w:id="354"/>
    <w:bookmarkStart w:name="z705" w:id="355"/>
    <w:p>
      <w:pPr>
        <w:spacing w:after="0"/>
        <w:ind w:left="0"/>
        <w:jc w:val="both"/>
      </w:pPr>
      <w:r>
        <w:rPr>
          <w:rFonts w:ascii="Times New Roman"/>
          <w:b w:val="false"/>
          <w:i w:val="false"/>
          <w:color w:val="000000"/>
          <w:sz w:val="28"/>
        </w:rPr>
        <w:t>
      В Казахстане на сегодняшний день сформировалась значительная потребность в различных космических услугах, в частности, в услугах космических систем связи, космических систем ДЗЗ и систем высокоточной спутниковой навигации (СВСН).</w:t>
      </w:r>
    </w:p>
    <w:bookmarkEnd w:id="355"/>
    <w:bookmarkStart w:name="z706" w:id="356"/>
    <w:p>
      <w:pPr>
        <w:spacing w:after="0"/>
        <w:ind w:left="0"/>
        <w:jc w:val="both"/>
      </w:pPr>
      <w:r>
        <w:rPr>
          <w:rFonts w:ascii="Times New Roman"/>
          <w:b w:val="false"/>
          <w:i w:val="false"/>
          <w:color w:val="000000"/>
          <w:sz w:val="28"/>
        </w:rPr>
        <w:t>
      Для удовлетворения этих потребностей необходимо решение ряда проблем создания полноценной космической отрасли:</w:t>
      </w:r>
    </w:p>
    <w:bookmarkEnd w:id="356"/>
    <w:bookmarkStart w:name="z707" w:id="357"/>
    <w:p>
      <w:pPr>
        <w:spacing w:after="0"/>
        <w:ind w:left="0"/>
        <w:jc w:val="both"/>
      </w:pPr>
      <w:r>
        <w:rPr>
          <w:rFonts w:ascii="Times New Roman"/>
          <w:b w:val="false"/>
          <w:i w:val="false"/>
          <w:color w:val="000000"/>
          <w:sz w:val="28"/>
        </w:rPr>
        <w:t>
      недостаточное развитие рынка отечественных космических услуг (связи, ДЗЗ, навигации, производства космической техники, пусковых услуг);</w:t>
      </w:r>
    </w:p>
    <w:bookmarkEnd w:id="357"/>
    <w:bookmarkStart w:name="z708" w:id="358"/>
    <w:p>
      <w:pPr>
        <w:spacing w:after="0"/>
        <w:ind w:left="0"/>
        <w:jc w:val="both"/>
      </w:pPr>
      <w:r>
        <w:rPr>
          <w:rFonts w:ascii="Times New Roman"/>
          <w:b w:val="false"/>
          <w:i w:val="false"/>
          <w:color w:val="000000"/>
          <w:sz w:val="28"/>
        </w:rPr>
        <w:t>
      отсутствие нормативной правовой и нормативно-технической базы для развития космической деятельности;</w:t>
      </w:r>
    </w:p>
    <w:bookmarkEnd w:id="358"/>
    <w:bookmarkStart w:name="z709" w:id="359"/>
    <w:p>
      <w:pPr>
        <w:spacing w:after="0"/>
        <w:ind w:left="0"/>
        <w:jc w:val="both"/>
      </w:pPr>
      <w:r>
        <w:rPr>
          <w:rFonts w:ascii="Times New Roman"/>
          <w:b w:val="false"/>
          <w:i w:val="false"/>
          <w:color w:val="000000"/>
          <w:sz w:val="28"/>
        </w:rPr>
        <w:t>
      отсутствие системы кадрового обеспечения космической деятельности.</w:t>
      </w:r>
    </w:p>
    <w:bookmarkEnd w:id="359"/>
    <w:bookmarkStart w:name="z710" w:id="360"/>
    <w:p>
      <w:pPr>
        <w:spacing w:after="0"/>
        <w:ind w:left="0"/>
        <w:jc w:val="both"/>
      </w:pPr>
      <w:r>
        <w:rPr>
          <w:rFonts w:ascii="Times New Roman"/>
          <w:b w:val="false"/>
          <w:i w:val="false"/>
          <w:color w:val="000000"/>
          <w:sz w:val="28"/>
        </w:rPr>
        <w:t>
      Для решения этих проблем необходима реализация следующих задач:</w:t>
      </w:r>
    </w:p>
    <w:bookmarkEnd w:id="360"/>
    <w:bookmarkStart w:name="z711" w:id="361"/>
    <w:p>
      <w:pPr>
        <w:spacing w:after="0"/>
        <w:ind w:left="0"/>
        <w:jc w:val="both"/>
      </w:pPr>
      <w:r>
        <w:rPr>
          <w:rFonts w:ascii="Times New Roman"/>
          <w:b w:val="false"/>
          <w:i w:val="false"/>
          <w:color w:val="000000"/>
          <w:sz w:val="28"/>
        </w:rPr>
        <w:t>
      создание и развитие целевых космических систем и объектов наземной космической инфраструктуры;</w:t>
      </w:r>
    </w:p>
    <w:bookmarkEnd w:id="361"/>
    <w:bookmarkStart w:name="z712" w:id="362"/>
    <w:p>
      <w:pPr>
        <w:spacing w:after="0"/>
        <w:ind w:left="0"/>
        <w:jc w:val="both"/>
      </w:pPr>
      <w:r>
        <w:rPr>
          <w:rFonts w:ascii="Times New Roman"/>
          <w:b w:val="false"/>
          <w:i w:val="false"/>
          <w:color w:val="000000"/>
          <w:sz w:val="28"/>
        </w:rPr>
        <w:t>
      развитие научной и научно-технологической базы космической деятельности;</w:t>
      </w:r>
    </w:p>
    <w:bookmarkEnd w:id="362"/>
    <w:bookmarkStart w:name="z713" w:id="363"/>
    <w:p>
      <w:pPr>
        <w:spacing w:after="0"/>
        <w:ind w:left="0"/>
        <w:jc w:val="both"/>
      </w:pPr>
      <w:r>
        <w:rPr>
          <w:rFonts w:ascii="Times New Roman"/>
          <w:b w:val="false"/>
          <w:i w:val="false"/>
          <w:color w:val="000000"/>
          <w:sz w:val="28"/>
        </w:rPr>
        <w:t>
      подготовка и повышение квалификации профессиональных кадров;</w:t>
      </w:r>
    </w:p>
    <w:bookmarkEnd w:id="363"/>
    <w:bookmarkStart w:name="z714" w:id="364"/>
    <w:p>
      <w:pPr>
        <w:spacing w:after="0"/>
        <w:ind w:left="0"/>
        <w:jc w:val="both"/>
      </w:pPr>
      <w:r>
        <w:rPr>
          <w:rFonts w:ascii="Times New Roman"/>
          <w:b w:val="false"/>
          <w:i w:val="false"/>
          <w:color w:val="000000"/>
          <w:sz w:val="28"/>
        </w:rPr>
        <w:t>
      создание договорной и нормативно-правовой базы космической отрасли.</w:t>
      </w:r>
    </w:p>
    <w:bookmarkEnd w:id="364"/>
    <w:bookmarkStart w:name="z715" w:id="365"/>
    <w:p>
      <w:pPr>
        <w:spacing w:after="0"/>
        <w:ind w:left="0"/>
        <w:jc w:val="left"/>
      </w:pPr>
      <w:r>
        <w:rPr>
          <w:rFonts w:ascii="Times New Roman"/>
          <w:b/>
          <w:i w:val="false"/>
          <w:color w:val="000000"/>
        </w:rPr>
        <w:t xml:space="preserve"> Основная задача</w:t>
      </w:r>
    </w:p>
    <w:bookmarkEnd w:id="365"/>
    <w:bookmarkStart w:name="z716" w:id="366"/>
    <w:p>
      <w:pPr>
        <w:spacing w:after="0"/>
        <w:ind w:left="0"/>
        <w:jc w:val="both"/>
      </w:pPr>
      <w:r>
        <w:rPr>
          <w:rFonts w:ascii="Times New Roman"/>
          <w:b w:val="false"/>
          <w:i w:val="false"/>
          <w:color w:val="000000"/>
          <w:sz w:val="28"/>
        </w:rPr>
        <w:t>
      Реализация первого этапа создания полноценной космической отрасли как наукоемкого и высокотехнологичного сектора экономики, способствующего ускорению индустриально-инновационного развития республики, укреплению национальной безопасности и обороны, развитию науки и высоких технологий.</w:t>
      </w:r>
    </w:p>
    <w:bookmarkEnd w:id="366"/>
    <w:bookmarkStart w:name="z717" w:id="367"/>
    <w:p>
      <w:pPr>
        <w:spacing w:after="0"/>
        <w:ind w:left="0"/>
        <w:jc w:val="left"/>
      </w:pPr>
      <w:r>
        <w:rPr>
          <w:rFonts w:ascii="Times New Roman"/>
          <w:b/>
          <w:i w:val="false"/>
          <w:color w:val="000000"/>
        </w:rPr>
        <w:t xml:space="preserve"> Целевые индикаторы</w:t>
      </w:r>
    </w:p>
    <w:bookmarkEnd w:id="367"/>
    <w:bookmarkStart w:name="z718" w:id="368"/>
    <w:p>
      <w:pPr>
        <w:spacing w:after="0"/>
        <w:ind w:left="0"/>
        <w:jc w:val="both"/>
      </w:pPr>
      <w:r>
        <w:rPr>
          <w:rFonts w:ascii="Times New Roman"/>
          <w:b w:val="false"/>
          <w:i w:val="false"/>
          <w:color w:val="000000"/>
          <w:sz w:val="28"/>
        </w:rPr>
        <w:t>
      1. Рост ВДС на 30 % в 2014 году в реальном выражении к уровню 2008 года.</w:t>
      </w:r>
    </w:p>
    <w:bookmarkEnd w:id="368"/>
    <w:bookmarkStart w:name="z719" w:id="369"/>
    <w:p>
      <w:pPr>
        <w:spacing w:after="0"/>
        <w:ind w:left="0"/>
        <w:jc w:val="both"/>
      </w:pPr>
      <w:r>
        <w:rPr>
          <w:rFonts w:ascii="Times New Roman"/>
          <w:b w:val="false"/>
          <w:i w:val="false"/>
          <w:color w:val="000000"/>
          <w:sz w:val="28"/>
        </w:rPr>
        <w:t>
      2. Степень удовлетворения потребностей страны в каналах фиксированной спутниковой связи в 2014 году - 80 %.</w:t>
      </w:r>
    </w:p>
    <w:bookmarkEnd w:id="369"/>
    <w:bookmarkStart w:name="z720" w:id="370"/>
    <w:p>
      <w:pPr>
        <w:spacing w:after="0"/>
        <w:ind w:left="0"/>
        <w:jc w:val="both"/>
      </w:pPr>
      <w:r>
        <w:rPr>
          <w:rFonts w:ascii="Times New Roman"/>
          <w:b w:val="false"/>
          <w:i w:val="false"/>
          <w:color w:val="000000"/>
          <w:sz w:val="28"/>
        </w:rPr>
        <w:t xml:space="preserve">
      3. Степень удовлетворения потребностей страны в услугах высокоточной спутниковой навигации (% покрытия территории Казахстана) в 2014 году - 55 %. </w:t>
      </w:r>
    </w:p>
    <w:bookmarkEnd w:id="370"/>
    <w:bookmarkStart w:name="z721" w:id="371"/>
    <w:p>
      <w:pPr>
        <w:spacing w:after="0"/>
        <w:ind w:left="0"/>
        <w:jc w:val="both"/>
      </w:pPr>
      <w:r>
        <w:rPr>
          <w:rFonts w:ascii="Times New Roman"/>
          <w:b w:val="false"/>
          <w:i w:val="false"/>
          <w:color w:val="000000"/>
          <w:sz w:val="28"/>
        </w:rPr>
        <w:t xml:space="preserve">
      4. Доля данных с казахстанских космических аппаратов (далее - КА) ДЗЗ в общем количестве космических данных, предоставляемых потребителям, в 2014 году - 50 %. </w:t>
      </w:r>
    </w:p>
    <w:bookmarkEnd w:id="371"/>
    <w:bookmarkStart w:name="z133" w:id="372"/>
    <w:p>
      <w:pPr>
        <w:spacing w:after="0"/>
        <w:ind w:left="0"/>
        <w:jc w:val="both"/>
      </w:pPr>
      <w:r>
        <w:rPr>
          <w:rFonts w:ascii="Times New Roman"/>
          <w:b w:val="false"/>
          <w:i w:val="false"/>
          <w:color w:val="000000"/>
          <w:sz w:val="28"/>
        </w:rPr>
        <w:t>
      5. Внедрение не менее 9 наукоемких космических технологий</w:t>
      </w:r>
    </w:p>
    <w:bookmarkEnd w:id="372"/>
    <w:p>
      <w:pPr>
        <w:spacing w:after="0"/>
        <w:ind w:left="0"/>
        <w:jc w:val="both"/>
      </w:pPr>
      <w:r>
        <w:rPr>
          <w:rFonts w:ascii="Times New Roman"/>
          <w:b w:val="false"/>
          <w:i w:val="false"/>
          <w:color w:val="000000"/>
          <w:sz w:val="28"/>
        </w:rPr>
        <w:t>
      в 2014 году.</w:t>
      </w:r>
    </w:p>
    <w:bookmarkStart w:name="z722" w:id="373"/>
    <w:p>
      <w:pPr>
        <w:spacing w:after="0"/>
        <w:ind w:left="0"/>
        <w:jc w:val="left"/>
      </w:pPr>
      <w:r>
        <w:rPr>
          <w:rFonts w:ascii="Times New Roman"/>
          <w:b/>
          <w:i w:val="false"/>
          <w:color w:val="000000"/>
        </w:rPr>
        <w:t xml:space="preserve"> Основные направления развития отрасли</w:t>
      </w:r>
    </w:p>
    <w:bookmarkEnd w:id="373"/>
    <w:bookmarkStart w:name="z723" w:id="374"/>
    <w:p>
      <w:pPr>
        <w:spacing w:after="0"/>
        <w:ind w:left="0"/>
        <w:jc w:val="both"/>
      </w:pPr>
      <w:r>
        <w:rPr>
          <w:rFonts w:ascii="Times New Roman"/>
          <w:b w:val="false"/>
          <w:i w:val="false"/>
          <w:color w:val="000000"/>
          <w:sz w:val="28"/>
        </w:rPr>
        <w:t>
      Создание и развитие целевых космических систем и их использование предусматривает:</w:t>
      </w:r>
    </w:p>
    <w:bookmarkEnd w:id="374"/>
    <w:bookmarkStart w:name="z724" w:id="375"/>
    <w:p>
      <w:pPr>
        <w:spacing w:after="0"/>
        <w:ind w:left="0"/>
        <w:jc w:val="both"/>
      </w:pPr>
      <w:r>
        <w:rPr>
          <w:rFonts w:ascii="Times New Roman"/>
          <w:b w:val="false"/>
          <w:i w:val="false"/>
          <w:color w:val="000000"/>
          <w:sz w:val="28"/>
        </w:rPr>
        <w:t>
      системы спутниковой связи и вещания "KazSat" для оказания услуг космических систем связи на внутреннем рынке с поэтапным выходом на внешние рынки;</w:t>
      </w:r>
    </w:p>
    <w:bookmarkEnd w:id="375"/>
    <w:bookmarkStart w:name="z725" w:id="376"/>
    <w:p>
      <w:pPr>
        <w:spacing w:after="0"/>
        <w:ind w:left="0"/>
        <w:jc w:val="both"/>
      </w:pPr>
      <w:r>
        <w:rPr>
          <w:rFonts w:ascii="Times New Roman"/>
          <w:b w:val="false"/>
          <w:i w:val="false"/>
          <w:color w:val="000000"/>
          <w:sz w:val="28"/>
        </w:rPr>
        <w:t>
      космической системы ДЗЗ для оказания услуг в предоставлении данных ДЗЗ на внутреннем и на внешних рынках;</w:t>
      </w:r>
    </w:p>
    <w:bookmarkEnd w:id="376"/>
    <w:bookmarkStart w:name="z726" w:id="377"/>
    <w:p>
      <w:pPr>
        <w:spacing w:after="0"/>
        <w:ind w:left="0"/>
        <w:jc w:val="both"/>
      </w:pPr>
      <w:r>
        <w:rPr>
          <w:rFonts w:ascii="Times New Roman"/>
          <w:b w:val="false"/>
          <w:i w:val="false"/>
          <w:color w:val="000000"/>
          <w:sz w:val="28"/>
        </w:rPr>
        <w:t>
      космической системы научного назначения для решения задач развития космической науки и технологий, исследования предвестников землетрясений.</w:t>
      </w:r>
    </w:p>
    <w:bookmarkEnd w:id="377"/>
    <w:bookmarkStart w:name="z727" w:id="378"/>
    <w:p>
      <w:pPr>
        <w:spacing w:after="0"/>
        <w:ind w:left="0"/>
        <w:jc w:val="both"/>
      </w:pPr>
      <w:r>
        <w:rPr>
          <w:rFonts w:ascii="Times New Roman"/>
          <w:b w:val="false"/>
          <w:i w:val="false"/>
          <w:color w:val="000000"/>
          <w:sz w:val="28"/>
        </w:rPr>
        <w:t>
      Предусматривается развитие Национальной системы космического мониторинга (НСКМ) для удовлетворения спроса на внутреннем и на внешних рынках в данных ДЗЗ с высоким уровнем обработки и добавленной стоимости.</w:t>
      </w:r>
    </w:p>
    <w:bookmarkEnd w:id="378"/>
    <w:bookmarkStart w:name="z728" w:id="379"/>
    <w:p>
      <w:pPr>
        <w:spacing w:after="0"/>
        <w:ind w:left="0"/>
        <w:jc w:val="both"/>
      </w:pPr>
      <w:r>
        <w:rPr>
          <w:rFonts w:ascii="Times New Roman"/>
          <w:b w:val="false"/>
          <w:i w:val="false"/>
          <w:color w:val="000000"/>
          <w:sz w:val="28"/>
        </w:rPr>
        <w:t>
      Создание и развитие объектов наземной космической инфраструктуры предусматривает:</w:t>
      </w:r>
    </w:p>
    <w:bookmarkEnd w:id="379"/>
    <w:bookmarkStart w:name="z729" w:id="380"/>
    <w:p>
      <w:pPr>
        <w:spacing w:after="0"/>
        <w:ind w:left="0"/>
        <w:jc w:val="both"/>
      </w:pPr>
      <w:r>
        <w:rPr>
          <w:rFonts w:ascii="Times New Roman"/>
          <w:b w:val="false"/>
          <w:i w:val="false"/>
          <w:color w:val="000000"/>
          <w:sz w:val="28"/>
        </w:rPr>
        <w:t>
      экологически безопасного КРК "Байтерек" на космодроме "Байконур" для оказания пусковых услуг на внутреннем и на внешних рынках;</w:t>
      </w:r>
    </w:p>
    <w:bookmarkEnd w:id="380"/>
    <w:bookmarkStart w:name="z730" w:id="381"/>
    <w:p>
      <w:pPr>
        <w:spacing w:after="0"/>
        <w:ind w:left="0"/>
        <w:jc w:val="both"/>
      </w:pPr>
      <w:r>
        <w:rPr>
          <w:rFonts w:ascii="Times New Roman"/>
          <w:b w:val="false"/>
          <w:i w:val="false"/>
          <w:color w:val="000000"/>
          <w:sz w:val="28"/>
        </w:rPr>
        <w:t>
      СбИК КА для оказания услуг по проектированию, изготовлению, сборке и испытаниям КА в рамках госзаказа и внешних заказов;</w:t>
      </w:r>
    </w:p>
    <w:bookmarkEnd w:id="381"/>
    <w:bookmarkStart w:name="z731" w:id="382"/>
    <w:p>
      <w:pPr>
        <w:spacing w:after="0"/>
        <w:ind w:left="0"/>
        <w:jc w:val="both"/>
      </w:pPr>
      <w:r>
        <w:rPr>
          <w:rFonts w:ascii="Times New Roman"/>
          <w:b w:val="false"/>
          <w:i w:val="false"/>
          <w:color w:val="000000"/>
          <w:sz w:val="28"/>
        </w:rPr>
        <w:t>
      наземной инфраструктуры системы высокоточной спутниковой навигации (СВСН) для оказания услуг спутниковой навигации и по сертификации навигационного оборудования на внутреннем рынке;</w:t>
      </w:r>
    </w:p>
    <w:bookmarkEnd w:id="382"/>
    <w:bookmarkStart w:name="z732" w:id="383"/>
    <w:p>
      <w:pPr>
        <w:spacing w:after="0"/>
        <w:ind w:left="0"/>
        <w:jc w:val="both"/>
      </w:pPr>
      <w:r>
        <w:rPr>
          <w:rFonts w:ascii="Times New Roman"/>
          <w:b w:val="false"/>
          <w:i w:val="false"/>
          <w:color w:val="000000"/>
          <w:sz w:val="28"/>
        </w:rPr>
        <w:t>
      производства потребительского навигационного оборудования для внутреннего и внешних рынков.</w:t>
      </w:r>
    </w:p>
    <w:bookmarkEnd w:id="383"/>
    <w:bookmarkStart w:name="z733" w:id="384"/>
    <w:p>
      <w:pPr>
        <w:spacing w:after="0"/>
        <w:ind w:left="0"/>
        <w:jc w:val="both"/>
      </w:pPr>
      <w:r>
        <w:rPr>
          <w:rFonts w:ascii="Times New Roman"/>
          <w:b w:val="false"/>
          <w:i w:val="false"/>
          <w:color w:val="000000"/>
          <w:sz w:val="28"/>
        </w:rPr>
        <w:t>
      В целях постепенного перехода космодрома "Байконур" Казахстану, предусматривается участие в проектах коммерческого использования существующих на космодроме "Байконур" КРК "Зенит" и "Днепр" для оказания пусковых услуг на внутреннем и на внешних рынках.</w:t>
      </w:r>
    </w:p>
    <w:bookmarkEnd w:id="384"/>
    <w:bookmarkStart w:name="z734" w:id="385"/>
    <w:p>
      <w:pPr>
        <w:spacing w:after="0"/>
        <w:ind w:left="0"/>
        <w:jc w:val="both"/>
      </w:pPr>
      <w:r>
        <w:rPr>
          <w:rFonts w:ascii="Times New Roman"/>
          <w:b w:val="false"/>
          <w:i w:val="false"/>
          <w:color w:val="000000"/>
          <w:sz w:val="28"/>
        </w:rPr>
        <w:t>
      Планируется реализация следующих инвестиционных проектов:</w:t>
      </w:r>
    </w:p>
    <w:bookmarkEnd w:id="385"/>
    <w:p>
      <w:pPr>
        <w:spacing w:after="0"/>
        <w:ind w:left="0"/>
        <w:jc w:val="both"/>
      </w:pPr>
      <w:r>
        <w:rPr>
          <w:rFonts w:ascii="Times New Roman"/>
          <w:b w:val="false"/>
          <w:i w:val="false"/>
          <w:color w:val="000000"/>
          <w:sz w:val="28"/>
        </w:rPr>
        <w:t>
      1) создание системы спутниковой связи и вещания "KazSat" ("KazSat - 2", "KazSat - 3", резервный наземный комплекс управления);</w:t>
      </w:r>
    </w:p>
    <w:p>
      <w:pPr>
        <w:spacing w:after="0"/>
        <w:ind w:left="0"/>
        <w:jc w:val="both"/>
      </w:pPr>
      <w:r>
        <w:rPr>
          <w:rFonts w:ascii="Times New Roman"/>
          <w:b w:val="false"/>
          <w:i w:val="false"/>
          <w:color w:val="000000"/>
          <w:sz w:val="28"/>
        </w:rPr>
        <w:t xml:space="preserve">
      2) создание сборочно-испытательного комплекса космических аппаратов; </w:t>
      </w:r>
    </w:p>
    <w:p>
      <w:pPr>
        <w:spacing w:after="0"/>
        <w:ind w:left="0"/>
        <w:jc w:val="both"/>
      </w:pPr>
      <w:r>
        <w:rPr>
          <w:rFonts w:ascii="Times New Roman"/>
          <w:b w:val="false"/>
          <w:i w:val="false"/>
          <w:color w:val="000000"/>
          <w:sz w:val="28"/>
        </w:rPr>
        <w:t xml:space="preserve">
      3) создание космической системы ДЗЗ; </w:t>
      </w:r>
    </w:p>
    <w:p>
      <w:pPr>
        <w:spacing w:after="0"/>
        <w:ind w:left="0"/>
        <w:jc w:val="both"/>
      </w:pPr>
      <w:r>
        <w:rPr>
          <w:rFonts w:ascii="Times New Roman"/>
          <w:b w:val="false"/>
          <w:i w:val="false"/>
          <w:color w:val="000000"/>
          <w:sz w:val="28"/>
        </w:rPr>
        <w:t>
      4) создание наземной инфраструктуры системы высокоточной спутниковой навигации Республики Казахстан;</w:t>
      </w:r>
    </w:p>
    <w:p>
      <w:pPr>
        <w:spacing w:after="0"/>
        <w:ind w:left="0"/>
        <w:jc w:val="both"/>
      </w:pPr>
      <w:r>
        <w:rPr>
          <w:rFonts w:ascii="Times New Roman"/>
          <w:b w:val="false"/>
          <w:i w:val="false"/>
          <w:color w:val="000000"/>
          <w:sz w:val="28"/>
        </w:rPr>
        <w:t>
      5) участие в проектах коммерческого использования существующих на космодроме "Байконур" космических ракетных комплексов "Зенит" и "Днепр".</w:t>
      </w:r>
    </w:p>
    <w:p>
      <w:pPr>
        <w:spacing w:after="0"/>
        <w:ind w:left="0"/>
        <w:jc w:val="both"/>
      </w:pPr>
      <w:r>
        <w:rPr>
          <w:rFonts w:ascii="Times New Roman"/>
          <w:b w:val="false"/>
          <w:i w:val="false"/>
          <w:color w:val="000000"/>
          <w:sz w:val="28"/>
        </w:rPr>
        <w:t>
      Стратегическим партнером по реализации проектов создания космической системы ДЗЗ и СбИК является французское предприятие EADS Astrium.</w:t>
      </w:r>
    </w:p>
    <w:bookmarkStart w:name="z177" w:id="386"/>
    <w:p>
      <w:pPr>
        <w:spacing w:after="0"/>
        <w:ind w:left="0"/>
        <w:jc w:val="both"/>
      </w:pPr>
      <w:r>
        <w:rPr>
          <w:rFonts w:ascii="Times New Roman"/>
          <w:b w:val="false"/>
          <w:i w:val="false"/>
          <w:color w:val="000000"/>
          <w:sz w:val="28"/>
        </w:rPr>
        <w:t>
      В рамках данных проектов будут производиться импорт промышленных мощностей и обмен технологиями, а также проработаны вопросы по созданию и развитию совместных международных компаний и выгодных для страны партнерств.</w:t>
      </w:r>
    </w:p>
    <w:bookmarkEnd w:id="386"/>
    <w:bookmarkStart w:name="z742" w:id="387"/>
    <w:p>
      <w:pPr>
        <w:spacing w:after="0"/>
        <w:ind w:left="0"/>
        <w:jc w:val="both"/>
      </w:pPr>
      <w:r>
        <w:rPr>
          <w:rFonts w:ascii="Times New Roman"/>
          <w:b w:val="false"/>
          <w:i w:val="false"/>
          <w:color w:val="000000"/>
          <w:sz w:val="28"/>
        </w:rPr>
        <w:t xml:space="preserve">
      </w:t>
      </w:r>
      <w:r>
        <w:rPr>
          <w:rFonts w:ascii="Times New Roman"/>
          <w:b/>
          <w:i w:val="false"/>
          <w:color w:val="000000"/>
          <w:sz w:val="28"/>
        </w:rPr>
        <w:t>Секторальные и проектные меры государственной поддержки</w:t>
      </w:r>
    </w:p>
    <w:bookmarkEnd w:id="387"/>
    <w:bookmarkStart w:name="z743" w:id="388"/>
    <w:p>
      <w:pPr>
        <w:spacing w:after="0"/>
        <w:ind w:left="0"/>
        <w:jc w:val="both"/>
      </w:pPr>
      <w:r>
        <w:rPr>
          <w:rFonts w:ascii="Times New Roman"/>
          <w:b w:val="false"/>
          <w:i w:val="false"/>
          <w:color w:val="000000"/>
          <w:sz w:val="28"/>
        </w:rPr>
        <w:t xml:space="preserve">
      </w:t>
      </w:r>
      <w:r>
        <w:rPr>
          <w:rFonts w:ascii="Times New Roman"/>
          <w:b/>
          <w:i w:val="false"/>
          <w:color w:val="000000"/>
          <w:sz w:val="28"/>
        </w:rPr>
        <w:t>Обеспечение квалифицированными кадровыми ресурсами</w:t>
      </w:r>
    </w:p>
    <w:bookmarkEnd w:id="388"/>
    <w:bookmarkStart w:name="z744" w:id="389"/>
    <w:p>
      <w:pPr>
        <w:spacing w:after="0"/>
        <w:ind w:left="0"/>
        <w:jc w:val="both"/>
      </w:pPr>
      <w:r>
        <w:rPr>
          <w:rFonts w:ascii="Times New Roman"/>
          <w:b w:val="false"/>
          <w:i w:val="false"/>
          <w:color w:val="000000"/>
          <w:sz w:val="28"/>
        </w:rPr>
        <w:t>
      Будет продолжена реализация программы подготовки, переподготовки и повышения квалификации специалистов для космической сферы.</w:t>
      </w:r>
    </w:p>
    <w:bookmarkEnd w:id="389"/>
    <w:bookmarkStart w:name="z745" w:id="390"/>
    <w:p>
      <w:pPr>
        <w:spacing w:after="0"/>
        <w:ind w:left="0"/>
        <w:jc w:val="both"/>
      </w:pPr>
      <w:r>
        <w:rPr>
          <w:rFonts w:ascii="Times New Roman"/>
          <w:b w:val="false"/>
          <w:i w:val="false"/>
          <w:color w:val="000000"/>
          <w:sz w:val="28"/>
        </w:rPr>
        <w:t>
      Подготовка специалистов будет проводиться в филиале "Восход" Московского авиационного института (г. Байконур), а также в вузах Казахстана, по программе "Болашак" в странах ближнего и дальнего зарубежья.</w:t>
      </w:r>
    </w:p>
    <w:bookmarkEnd w:id="390"/>
    <w:bookmarkStart w:name="z746" w:id="391"/>
    <w:p>
      <w:pPr>
        <w:spacing w:after="0"/>
        <w:ind w:left="0"/>
        <w:jc w:val="both"/>
      </w:pPr>
      <w:r>
        <w:rPr>
          <w:rFonts w:ascii="Times New Roman"/>
          <w:b w:val="false"/>
          <w:i w:val="false"/>
          <w:color w:val="000000"/>
          <w:sz w:val="28"/>
        </w:rPr>
        <w:t>
      Переподготовка и повышение квалификации специалистов будет организована с привлечением зарубежных специалистов. Освоение современных космических технологий предусмотрено в контракте со стратегическим партнером по созданию космической системы ДЗЗ и СбИК.</w:t>
      </w:r>
    </w:p>
    <w:bookmarkEnd w:id="391"/>
    <w:bookmarkStart w:name="z747" w:id="392"/>
    <w:p>
      <w:pPr>
        <w:spacing w:after="0"/>
        <w:ind w:left="0"/>
        <w:jc w:val="both"/>
      </w:pPr>
      <w:r>
        <w:rPr>
          <w:rFonts w:ascii="Times New Roman"/>
          <w:b w:val="false"/>
          <w:i w:val="false"/>
          <w:color w:val="000000"/>
          <w:sz w:val="28"/>
        </w:rPr>
        <w:t>
      Предусматривается подготовка и переподготовка специалистов космического профиля до 700 человек.</w:t>
      </w:r>
    </w:p>
    <w:bookmarkEnd w:id="392"/>
    <w:bookmarkStart w:name="z748" w:id="393"/>
    <w:p>
      <w:pPr>
        <w:spacing w:after="0"/>
        <w:ind w:left="0"/>
        <w:jc w:val="both"/>
      </w:pPr>
      <w:r>
        <w:rPr>
          <w:rFonts w:ascii="Times New Roman"/>
          <w:b w:val="false"/>
          <w:i w:val="false"/>
          <w:color w:val="000000"/>
          <w:sz w:val="28"/>
        </w:rPr>
        <w:t xml:space="preserve">
      </w:t>
      </w:r>
      <w:r>
        <w:rPr>
          <w:rFonts w:ascii="Times New Roman"/>
          <w:b/>
          <w:i w:val="false"/>
          <w:color w:val="000000"/>
          <w:sz w:val="28"/>
        </w:rPr>
        <w:t>Совершенствование законодательства</w:t>
      </w:r>
    </w:p>
    <w:bookmarkEnd w:id="393"/>
    <w:p>
      <w:pPr>
        <w:spacing w:after="0"/>
        <w:ind w:left="0"/>
        <w:jc w:val="both"/>
      </w:pPr>
      <w:r>
        <w:rPr>
          <w:rFonts w:ascii="Times New Roman"/>
          <w:b w:val="false"/>
          <w:i w:val="false"/>
          <w:color w:val="000000"/>
          <w:sz w:val="28"/>
        </w:rPr>
        <w:t>
      В целях совершенствования законодательства и систематизации правового регулирования космической деятельности будут разработаны поправки в нормативные правовые акты, регламентирующие космическую деятельность.</w:t>
      </w:r>
    </w:p>
    <w:bookmarkStart w:name="z750" w:id="394"/>
    <w:p>
      <w:pPr>
        <w:spacing w:after="0"/>
        <w:ind w:left="0"/>
        <w:jc w:val="both"/>
      </w:pPr>
      <w:r>
        <w:rPr>
          <w:rFonts w:ascii="Times New Roman"/>
          <w:b w:val="false"/>
          <w:i w:val="false"/>
          <w:color w:val="000000"/>
          <w:sz w:val="28"/>
        </w:rPr>
        <w:t xml:space="preserve">
      </w:t>
      </w:r>
      <w:r>
        <w:rPr>
          <w:rFonts w:ascii="Times New Roman"/>
          <w:b/>
          <w:i w:val="false"/>
          <w:color w:val="000000"/>
          <w:sz w:val="28"/>
        </w:rPr>
        <w:t>Внедрение технических регламентов</w:t>
      </w:r>
    </w:p>
    <w:bookmarkEnd w:id="394"/>
    <w:bookmarkStart w:name="z751" w:id="395"/>
    <w:p>
      <w:pPr>
        <w:spacing w:after="0"/>
        <w:ind w:left="0"/>
        <w:jc w:val="both"/>
      </w:pPr>
      <w:r>
        <w:rPr>
          <w:rFonts w:ascii="Times New Roman"/>
          <w:b w:val="false"/>
          <w:i w:val="false"/>
          <w:color w:val="000000"/>
          <w:sz w:val="28"/>
        </w:rPr>
        <w:t>
      Будут разработаны регламенты в сфере технического регулирования развития отрасли: по требованиям к безопасности ракетных и космических комплексов, по требованиям к безопасности автоматических космических аппаратов, по требованиям к безопасности средств транспортировки изделий ракетно-космической техники и компонентов ракетного топлива.</w:t>
      </w:r>
    </w:p>
    <w:bookmarkEnd w:id="395"/>
    <w:p>
      <w:pPr>
        <w:spacing w:after="0"/>
        <w:ind w:left="0"/>
        <w:jc w:val="both"/>
      </w:pPr>
      <w:r>
        <w:rPr>
          <w:rFonts w:ascii="Times New Roman"/>
          <w:b w:val="false"/>
          <w:i w:val="false"/>
          <w:color w:val="000000"/>
          <w:sz w:val="28"/>
        </w:rPr>
        <w:t>
      Будут разработаны государственные (национальные) стандарты в области космической деятельности.</w:t>
      </w:r>
    </w:p>
    <w:p>
      <w:pPr>
        <w:spacing w:after="0"/>
        <w:ind w:left="0"/>
        <w:jc w:val="both"/>
      </w:pPr>
      <w:r>
        <w:rPr>
          <w:rFonts w:ascii="Times New Roman"/>
          <w:b w:val="false"/>
          <w:i w:val="false"/>
          <w:color w:val="000000"/>
          <w:sz w:val="28"/>
        </w:rPr>
        <w:t>
      Будет обеспечено внедрение нормативных документов (регламентов, методик) по комплексной оценке состояния экосистем на территориях, подверженных воздействию ракетно-космической деятельности.</w:t>
      </w:r>
    </w:p>
    <w:bookmarkStart w:name="z752" w:id="396"/>
    <w:p>
      <w:pPr>
        <w:spacing w:after="0"/>
        <w:ind w:left="0"/>
        <w:jc w:val="both"/>
      </w:pPr>
      <w:r>
        <w:rPr>
          <w:rFonts w:ascii="Times New Roman"/>
          <w:b w:val="false"/>
          <w:i w:val="false"/>
          <w:color w:val="000000"/>
          <w:sz w:val="28"/>
        </w:rPr>
        <w:t xml:space="preserve">
      </w:t>
      </w:r>
      <w:r>
        <w:rPr>
          <w:rFonts w:ascii="Times New Roman"/>
          <w:b/>
          <w:i w:val="false"/>
          <w:color w:val="000000"/>
          <w:sz w:val="28"/>
        </w:rPr>
        <w:t>Развитие инноваций и содействие технологической модернизации</w:t>
      </w:r>
    </w:p>
    <w:bookmarkEnd w:id="396"/>
    <w:bookmarkStart w:name="z753" w:id="397"/>
    <w:p>
      <w:pPr>
        <w:spacing w:after="0"/>
        <w:ind w:left="0"/>
        <w:jc w:val="both"/>
      </w:pPr>
      <w:r>
        <w:rPr>
          <w:rFonts w:ascii="Times New Roman"/>
          <w:b w:val="false"/>
          <w:i w:val="false"/>
          <w:color w:val="000000"/>
          <w:sz w:val="28"/>
        </w:rPr>
        <w:t>
      Развитие научной и научно-технологической базы космической деятельности предусматривает разработку научно-технологического обеспечения создания космической техники и технологий, развитие научной и экспериментальной базы астрофизических и космических исследований, изучение оптических и электродинамических процессов в атмосфере - ионосфере Земли, создание системы наземно-космического геодинамического и геофизического мониторинга земной коры.</w:t>
      </w:r>
    </w:p>
    <w:bookmarkEnd w:id="397"/>
    <w:p>
      <w:pPr>
        <w:spacing w:after="0"/>
        <w:ind w:left="0"/>
        <w:jc w:val="both"/>
      </w:pPr>
      <w:r>
        <w:rPr>
          <w:rFonts w:ascii="Times New Roman"/>
          <w:b w:val="false"/>
          <w:i w:val="false"/>
          <w:color w:val="000000"/>
          <w:sz w:val="28"/>
        </w:rPr>
        <w:t>
      В рамках реализации инновационной политики в космической отрасли приоритет будет отдан решению ключевых технологических задач и развитию новых передовых научно-технологических направлений.</w:t>
      </w:r>
    </w:p>
    <w:bookmarkStart w:name="z754" w:id="398"/>
    <w:p>
      <w:pPr>
        <w:spacing w:after="0"/>
        <w:ind w:left="0"/>
        <w:jc w:val="left"/>
      </w:pPr>
      <w:r>
        <w:rPr>
          <w:rFonts w:ascii="Times New Roman"/>
          <w:b/>
          <w:i w:val="false"/>
          <w:color w:val="000000"/>
        </w:rPr>
        <w:t xml:space="preserve"> Возобновляемые источники энергии</w:t>
      </w:r>
    </w:p>
    <w:bookmarkEnd w:id="398"/>
    <w:p>
      <w:pPr>
        <w:spacing w:after="0"/>
        <w:ind w:left="0"/>
        <w:jc w:val="both"/>
      </w:pPr>
      <w:r>
        <w:rPr>
          <w:rFonts w:ascii="Times New Roman"/>
          <w:b w:val="false"/>
          <w:i w:val="false"/>
          <w:color w:val="ff0000"/>
          <w:sz w:val="28"/>
        </w:rPr>
        <w:t xml:space="preserve">
      Сноска. Параграф с изменениями, внесенными Указами Президента РК от 01.08.2013 </w:t>
      </w:r>
      <w:r>
        <w:rPr>
          <w:rFonts w:ascii="Times New Roman"/>
          <w:b w:val="false"/>
          <w:i w:val="false"/>
          <w:color w:val="ff0000"/>
          <w:sz w:val="28"/>
        </w:rPr>
        <w:t>№ 607</w:t>
      </w:r>
      <w:r>
        <w:rPr>
          <w:rFonts w:ascii="Times New Roman"/>
          <w:b w:val="false"/>
          <w:i w:val="false"/>
          <w:color w:val="ff0000"/>
          <w:sz w:val="28"/>
        </w:rPr>
        <w:t xml:space="preserve">; от 07.03.2014 </w:t>
      </w:r>
      <w:r>
        <w:rPr>
          <w:rFonts w:ascii="Times New Roman"/>
          <w:b w:val="false"/>
          <w:i w:val="false"/>
          <w:color w:val="ff0000"/>
          <w:sz w:val="28"/>
        </w:rPr>
        <w:t>№ 762</w:t>
      </w:r>
      <w:r>
        <w:rPr>
          <w:rFonts w:ascii="Times New Roman"/>
          <w:b w:val="false"/>
          <w:i w:val="false"/>
          <w:color w:val="ff0000"/>
          <w:sz w:val="28"/>
        </w:rPr>
        <w:t>.</w:t>
      </w:r>
    </w:p>
    <w:p>
      <w:pPr>
        <w:spacing w:after="0"/>
        <w:ind w:left="0"/>
        <w:jc w:val="left"/>
      </w:pPr>
      <w:r>
        <w:rPr>
          <w:rFonts w:ascii="Times New Roman"/>
          <w:b/>
          <w:i w:val="false"/>
          <w:color w:val="000000"/>
        </w:rPr>
        <w:t xml:space="preserve">  Краткий анализ текущей ситуации</w:t>
      </w:r>
    </w:p>
    <w:bookmarkStart w:name="z755" w:id="399"/>
    <w:p>
      <w:pPr>
        <w:spacing w:after="0"/>
        <w:ind w:left="0"/>
        <w:jc w:val="both"/>
      </w:pPr>
      <w:r>
        <w:rPr>
          <w:rFonts w:ascii="Times New Roman"/>
          <w:b w:val="false"/>
          <w:i w:val="false"/>
          <w:color w:val="000000"/>
          <w:sz w:val="28"/>
        </w:rPr>
        <w:t>
      Одним из приоритетных направлений развития электроэнергетики и решения экологических проблем Казахстана является использование возобновляемых энергетических ресурсов. Потенциал возобновляемых энергетических ресурсов (гидроэнергия, ветровая и солнечная энергия) в Казахстане весьма значителен.</w:t>
      </w:r>
    </w:p>
    <w:bookmarkEnd w:id="399"/>
    <w:bookmarkStart w:name="z756" w:id="400"/>
    <w:p>
      <w:pPr>
        <w:spacing w:after="0"/>
        <w:ind w:left="0"/>
        <w:jc w:val="both"/>
      </w:pPr>
      <w:r>
        <w:rPr>
          <w:rFonts w:ascii="Times New Roman"/>
          <w:b w:val="false"/>
          <w:i w:val="false"/>
          <w:color w:val="000000"/>
          <w:sz w:val="28"/>
        </w:rPr>
        <w:t>
      В настоящее время гидроэнергетические ресурсы Казахстана принято характеризовать следующими величинами:</w:t>
      </w:r>
    </w:p>
    <w:bookmarkEnd w:id="400"/>
    <w:p>
      <w:pPr>
        <w:spacing w:after="0"/>
        <w:ind w:left="0"/>
        <w:jc w:val="both"/>
      </w:pPr>
      <w:r>
        <w:rPr>
          <w:rFonts w:ascii="Times New Roman"/>
          <w:b w:val="false"/>
          <w:i w:val="false"/>
          <w:color w:val="000000"/>
          <w:sz w:val="28"/>
        </w:rPr>
        <w:t>
            Валовой (теоретический) потенциал         170x10</w:t>
      </w:r>
      <w:r>
        <w:rPr>
          <w:rFonts w:ascii="Times New Roman"/>
          <w:b w:val="false"/>
          <w:i w:val="false"/>
          <w:color w:val="000000"/>
          <w:vertAlign w:val="superscript"/>
        </w:rPr>
        <w:t>9</w:t>
      </w:r>
      <w:r>
        <w:rPr>
          <w:rFonts w:ascii="Times New Roman"/>
          <w:b w:val="false"/>
          <w:i w:val="false"/>
          <w:color w:val="000000"/>
          <w:sz w:val="28"/>
        </w:rPr>
        <w:t xml:space="preserve"> кВтч/год;</w:t>
      </w:r>
    </w:p>
    <w:p>
      <w:pPr>
        <w:spacing w:after="0"/>
        <w:ind w:left="0"/>
        <w:jc w:val="both"/>
      </w:pPr>
      <w:r>
        <w:rPr>
          <w:rFonts w:ascii="Times New Roman"/>
          <w:b w:val="false"/>
          <w:i w:val="false"/>
          <w:color w:val="000000"/>
          <w:sz w:val="28"/>
        </w:rPr>
        <w:t>
            Технический (возможный для                62x10</w:t>
      </w:r>
      <w:r>
        <w:rPr>
          <w:rFonts w:ascii="Times New Roman"/>
          <w:b w:val="false"/>
          <w:i w:val="false"/>
          <w:color w:val="000000"/>
          <w:vertAlign w:val="superscript"/>
        </w:rPr>
        <w:t>9</w:t>
      </w:r>
      <w:r>
        <w:rPr>
          <w:rFonts w:ascii="Times New Roman"/>
          <w:b w:val="false"/>
          <w:i w:val="false"/>
          <w:color w:val="000000"/>
          <w:sz w:val="28"/>
        </w:rPr>
        <w:t xml:space="preserve"> кВтч/год;</w:t>
      </w:r>
    </w:p>
    <w:p>
      <w:pPr>
        <w:spacing w:after="0"/>
        <w:ind w:left="0"/>
        <w:jc w:val="both"/>
      </w:pPr>
      <w:r>
        <w:rPr>
          <w:rFonts w:ascii="Times New Roman"/>
          <w:b w:val="false"/>
          <w:i w:val="false"/>
          <w:color w:val="000000"/>
          <w:sz w:val="28"/>
        </w:rPr>
        <w:t>
            использования) потенциал</w:t>
      </w:r>
    </w:p>
    <w:p>
      <w:pPr>
        <w:spacing w:after="0"/>
        <w:ind w:left="0"/>
        <w:jc w:val="both"/>
      </w:pPr>
      <w:r>
        <w:rPr>
          <w:rFonts w:ascii="Times New Roman"/>
          <w:b w:val="false"/>
          <w:i w:val="false"/>
          <w:color w:val="000000"/>
          <w:sz w:val="28"/>
        </w:rPr>
        <w:t>
            Экономический потенциал                   27-30x10</w:t>
      </w:r>
      <w:r>
        <w:rPr>
          <w:rFonts w:ascii="Times New Roman"/>
          <w:b w:val="false"/>
          <w:i w:val="false"/>
          <w:color w:val="000000"/>
          <w:vertAlign w:val="superscript"/>
        </w:rPr>
        <w:t>9</w:t>
      </w:r>
      <w:r>
        <w:rPr>
          <w:rFonts w:ascii="Times New Roman"/>
          <w:b w:val="false"/>
          <w:i w:val="false"/>
          <w:color w:val="000000"/>
          <w:sz w:val="28"/>
        </w:rPr>
        <w:t xml:space="preserve"> кВтч/год</w:t>
      </w:r>
    </w:p>
    <w:bookmarkStart w:name="z757" w:id="401"/>
    <w:p>
      <w:pPr>
        <w:spacing w:after="0"/>
        <w:ind w:left="0"/>
        <w:jc w:val="both"/>
      </w:pPr>
      <w:r>
        <w:rPr>
          <w:rFonts w:ascii="Times New Roman"/>
          <w:b w:val="false"/>
          <w:i w:val="false"/>
          <w:color w:val="000000"/>
          <w:sz w:val="28"/>
        </w:rPr>
        <w:t>
      По территории Казахстана гидроэнергетические ресурсы распределены неравномерно, большая часть из них сосредоточена в трех регионах Казахстана:</w:t>
      </w:r>
    </w:p>
    <w:bookmarkEnd w:id="401"/>
    <w:bookmarkStart w:name="z758" w:id="402"/>
    <w:p>
      <w:pPr>
        <w:spacing w:after="0"/>
        <w:ind w:left="0"/>
        <w:jc w:val="both"/>
      </w:pPr>
      <w:r>
        <w:rPr>
          <w:rFonts w:ascii="Times New Roman"/>
          <w:b w:val="false"/>
          <w:i w:val="false"/>
          <w:color w:val="000000"/>
          <w:sz w:val="28"/>
        </w:rPr>
        <w:t>
      В Юго-Восточной зоне, в бассейне реки Или, питаемой реками, стекающими с гор Заилийского Алатау, в бассейне восточного Балхаша и группа Алакольского озер, питаемых реками, стекающими с Жетысуского Алатау.</w:t>
      </w:r>
    </w:p>
    <w:bookmarkEnd w:id="402"/>
    <w:bookmarkStart w:name="z759" w:id="403"/>
    <w:p>
      <w:pPr>
        <w:spacing w:after="0"/>
        <w:ind w:left="0"/>
        <w:jc w:val="both"/>
      </w:pPr>
      <w:r>
        <w:rPr>
          <w:rFonts w:ascii="Times New Roman"/>
          <w:b w:val="false"/>
          <w:i w:val="false"/>
          <w:color w:val="000000"/>
          <w:sz w:val="28"/>
        </w:rPr>
        <w:t>
      В Восточной зоне, в бассейне реки Иртыш с главными притоками.</w:t>
      </w:r>
    </w:p>
    <w:bookmarkEnd w:id="403"/>
    <w:bookmarkStart w:name="z760" w:id="404"/>
    <w:p>
      <w:pPr>
        <w:spacing w:after="0"/>
        <w:ind w:left="0"/>
        <w:jc w:val="both"/>
      </w:pPr>
      <w:r>
        <w:rPr>
          <w:rFonts w:ascii="Times New Roman"/>
          <w:b w:val="false"/>
          <w:i w:val="false"/>
          <w:color w:val="000000"/>
          <w:sz w:val="28"/>
        </w:rPr>
        <w:t>
      В Южной зоне, в бассейнах рек Сырдарьи, Таласа и Чу.</w:t>
      </w:r>
    </w:p>
    <w:bookmarkEnd w:id="404"/>
    <w:bookmarkStart w:name="z761" w:id="405"/>
    <w:p>
      <w:pPr>
        <w:spacing w:after="0"/>
        <w:ind w:left="0"/>
        <w:jc w:val="both"/>
      </w:pPr>
      <w:r>
        <w:rPr>
          <w:rFonts w:ascii="Times New Roman"/>
          <w:b w:val="false"/>
          <w:i w:val="false"/>
          <w:color w:val="000000"/>
          <w:sz w:val="28"/>
        </w:rPr>
        <w:t>
      Одним из наиболее перспективных видов возобновляемых источников энергии выступает ветроэнергетика. Разработан ветровой атлас Казахстана.</w:t>
      </w:r>
    </w:p>
    <w:bookmarkEnd w:id="405"/>
    <w:bookmarkStart w:name="z762" w:id="406"/>
    <w:p>
      <w:pPr>
        <w:spacing w:after="0"/>
        <w:ind w:left="0"/>
        <w:jc w:val="both"/>
      </w:pPr>
      <w:r>
        <w:rPr>
          <w:rFonts w:ascii="Times New Roman"/>
          <w:b w:val="false"/>
          <w:i w:val="false"/>
          <w:color w:val="000000"/>
          <w:sz w:val="28"/>
        </w:rPr>
        <w:t>
      В настоящее время изучено 10 площадок для строительства ветровых электростанций (далее - ВЭС) в Казахстане. Все эти площадки можно использовать для строительства крупных ВЭС общей мощностью до 1000 МВт для коммерческого производства электроэнергии в объеме 2-3 млрд. кВтч электроэнергии.</w:t>
      </w:r>
    </w:p>
    <w:bookmarkEnd w:id="406"/>
    <w:bookmarkStart w:name="z763" w:id="407"/>
    <w:p>
      <w:pPr>
        <w:spacing w:after="0"/>
        <w:ind w:left="0"/>
        <w:jc w:val="both"/>
      </w:pPr>
      <w:r>
        <w:rPr>
          <w:rFonts w:ascii="Times New Roman"/>
          <w:b w:val="false"/>
          <w:i w:val="false"/>
          <w:color w:val="000000"/>
          <w:sz w:val="28"/>
        </w:rPr>
        <w:t>
      Несмотря на северную широту географического расположения Казахстана, ресурсы солнечной энергии в стране являются стабильными и приемлемыми благодаря благоприятным климатическим условиям. По итогам исследований потенциал солнечной энергии в южных районах страны достигает 2500 - 3000 солнечных часов в год.</w:t>
      </w:r>
    </w:p>
    <w:bookmarkEnd w:id="407"/>
    <w:bookmarkStart w:name="z764" w:id="408"/>
    <w:p>
      <w:pPr>
        <w:spacing w:after="0"/>
        <w:ind w:left="0"/>
        <w:jc w:val="left"/>
      </w:pPr>
      <w:r>
        <w:rPr>
          <w:rFonts w:ascii="Times New Roman"/>
          <w:b/>
          <w:i w:val="false"/>
          <w:color w:val="000000"/>
        </w:rPr>
        <w:t xml:space="preserve"> Основная задача</w:t>
      </w:r>
    </w:p>
    <w:bookmarkEnd w:id="408"/>
    <w:bookmarkStart w:name="z765" w:id="409"/>
    <w:p>
      <w:pPr>
        <w:spacing w:after="0"/>
        <w:ind w:left="0"/>
        <w:jc w:val="both"/>
      </w:pPr>
      <w:r>
        <w:rPr>
          <w:rFonts w:ascii="Times New Roman"/>
          <w:b w:val="false"/>
          <w:i w:val="false"/>
          <w:color w:val="000000"/>
          <w:sz w:val="28"/>
        </w:rPr>
        <w:t>
      Увеличение доли возобновляемых источников энергии (малые гидроэлектростанции (далее - ГЭС), ветроэлектростанции (далее - ВЭС), солнечные установки) в энергобалансе страны.</w:t>
      </w:r>
    </w:p>
    <w:bookmarkEnd w:id="409"/>
    <w:bookmarkStart w:name="z766" w:id="410"/>
    <w:p>
      <w:pPr>
        <w:spacing w:after="0"/>
        <w:ind w:left="0"/>
        <w:jc w:val="left"/>
      </w:pPr>
      <w:r>
        <w:rPr>
          <w:rFonts w:ascii="Times New Roman"/>
          <w:b/>
          <w:i w:val="false"/>
          <w:color w:val="000000"/>
        </w:rPr>
        <w:t xml:space="preserve"> Целевые индикаторы</w:t>
      </w:r>
    </w:p>
    <w:bookmarkEnd w:id="410"/>
    <w:bookmarkStart w:name="z767" w:id="411"/>
    <w:p>
      <w:pPr>
        <w:spacing w:after="0"/>
        <w:ind w:left="0"/>
        <w:jc w:val="both"/>
      </w:pPr>
      <w:r>
        <w:rPr>
          <w:rFonts w:ascii="Times New Roman"/>
          <w:b w:val="false"/>
          <w:i w:val="false"/>
          <w:color w:val="000000"/>
          <w:sz w:val="28"/>
        </w:rPr>
        <w:t>
      1. Достижение объема вырабатываемой электроэнергии в 2014 году возобновляемыми источниками энергии (ВЭС, солнечными станциями, а также ГЭС мощностью до 35 МВт) 1 млрд. кВт.ч в год.</w:t>
      </w:r>
    </w:p>
    <w:bookmarkEnd w:id="411"/>
    <w:bookmarkStart w:name="z768" w:id="412"/>
    <w:p>
      <w:pPr>
        <w:spacing w:after="0"/>
        <w:ind w:left="0"/>
        <w:jc w:val="both"/>
      </w:pPr>
      <w:r>
        <w:rPr>
          <w:rFonts w:ascii="Times New Roman"/>
          <w:b w:val="false"/>
          <w:i w:val="false"/>
          <w:color w:val="000000"/>
          <w:sz w:val="28"/>
        </w:rPr>
        <w:t>
      2. Доля вырабатываемой электроэнергии возобновляемыми источниками энергии (ветроэлектростанциями, солнечными станциями, а также гидроэлектростанциями мощностью до 35 МВт) в общем объеме электропотребления более 1 % к 2015 году.</w:t>
      </w:r>
    </w:p>
    <w:bookmarkEnd w:id="412"/>
    <w:bookmarkStart w:name="z769" w:id="413"/>
    <w:p>
      <w:pPr>
        <w:spacing w:after="0"/>
        <w:ind w:left="0"/>
        <w:jc w:val="left"/>
      </w:pPr>
      <w:r>
        <w:rPr>
          <w:rFonts w:ascii="Times New Roman"/>
          <w:b/>
          <w:i w:val="false"/>
          <w:color w:val="000000"/>
        </w:rPr>
        <w:t xml:space="preserve"> Основные направления развития отрасли</w:t>
      </w:r>
    </w:p>
    <w:bookmarkEnd w:id="413"/>
    <w:bookmarkStart w:name="z770" w:id="414"/>
    <w:p>
      <w:pPr>
        <w:spacing w:after="0"/>
        <w:ind w:left="0"/>
        <w:jc w:val="both"/>
      </w:pPr>
      <w:r>
        <w:rPr>
          <w:rFonts w:ascii="Times New Roman"/>
          <w:b w:val="false"/>
          <w:i w:val="false"/>
          <w:color w:val="000000"/>
          <w:sz w:val="28"/>
        </w:rPr>
        <w:t>
      Планируется реализация проектов по строительству первых ВЭС.</w:t>
      </w:r>
    </w:p>
    <w:bookmarkEnd w:id="414"/>
    <w:p>
      <w:pPr>
        <w:spacing w:after="0"/>
        <w:ind w:left="0"/>
        <w:jc w:val="both"/>
      </w:pPr>
      <w:r>
        <w:rPr>
          <w:rFonts w:ascii="Times New Roman"/>
          <w:b w:val="false"/>
          <w:i w:val="false"/>
          <w:color w:val="000000"/>
          <w:sz w:val="28"/>
        </w:rPr>
        <w:t>
      К предполагаемым районам размещения относятся Акмолинская, Жамбылская области, Джунгарские ворота и Шелекский коридор - в Алматинской области. Предполагаемая установленная мощность ветроустановок на первом этапе может составить 50 - 100 МВт.</w:t>
      </w:r>
    </w:p>
    <w:p>
      <w:pPr>
        <w:spacing w:after="0"/>
        <w:ind w:left="0"/>
        <w:jc w:val="both"/>
      </w:pPr>
      <w:r>
        <w:rPr>
          <w:rFonts w:ascii="Times New Roman"/>
          <w:b w:val="false"/>
          <w:i w:val="false"/>
          <w:color w:val="000000"/>
          <w:sz w:val="28"/>
        </w:rPr>
        <w:t>
      К 2015 году предполагается начало строительства ветропарков установленной мощностью 125 МВт с выработкой электрической энергии 400 млн. кВт.ч.</w:t>
      </w:r>
    </w:p>
    <w:p>
      <w:pPr>
        <w:spacing w:after="0"/>
        <w:ind w:left="0"/>
        <w:jc w:val="both"/>
      </w:pPr>
      <w:r>
        <w:rPr>
          <w:rFonts w:ascii="Times New Roman"/>
          <w:b w:val="false"/>
          <w:i w:val="false"/>
          <w:color w:val="000000"/>
          <w:sz w:val="28"/>
        </w:rPr>
        <w:t>
      До 2015 года в республике продолжатся работы по разработке и началу строительных работ проектов малых ГЭС в Алматинской, Жамбылской и Южно-Казахстанской областях с планируемым введением в эксплуатацию малых ГЭС мощностью свыше 50 МВт, с намечаемой выработкой электрической энергии - 150 млн. кВт.ч.</w:t>
      </w:r>
    </w:p>
    <w:p>
      <w:pPr>
        <w:spacing w:after="0"/>
        <w:ind w:left="0"/>
        <w:jc w:val="both"/>
      </w:pPr>
      <w:r>
        <w:rPr>
          <w:rFonts w:ascii="Times New Roman"/>
          <w:b w:val="false"/>
          <w:i w:val="false"/>
          <w:color w:val="000000"/>
          <w:sz w:val="28"/>
        </w:rPr>
        <w:t>
      Предусматривается совершенствование законодательства в области поддержки использования возобновляемых источников энергии, а также разработка плана мероприятий по развитию в Казахстане возобновляемой энергетики с включением конкретных целевых индикаторов по количеству объектов (солнечные, ветровые и другие установки) и карты их размещения.</w:t>
      </w:r>
    </w:p>
    <w:bookmarkStart w:name="z778" w:id="415"/>
    <w:p>
      <w:pPr>
        <w:spacing w:after="0"/>
        <w:ind w:left="0"/>
        <w:jc w:val="both"/>
      </w:pPr>
      <w:r>
        <w:rPr>
          <w:rFonts w:ascii="Times New Roman"/>
          <w:b w:val="false"/>
          <w:i w:val="false"/>
          <w:color w:val="000000"/>
          <w:sz w:val="28"/>
        </w:rPr>
        <w:t xml:space="preserve">
      </w:t>
      </w:r>
      <w:r>
        <w:rPr>
          <w:rFonts w:ascii="Times New Roman"/>
          <w:b/>
          <w:i w:val="false"/>
          <w:color w:val="000000"/>
          <w:sz w:val="28"/>
        </w:rPr>
        <w:t>Секторальные и проектные меры государственной поддержки</w:t>
      </w:r>
    </w:p>
    <w:bookmarkEnd w:id="415"/>
    <w:p>
      <w:pPr>
        <w:spacing w:after="0"/>
        <w:ind w:left="0"/>
        <w:jc w:val="both"/>
      </w:pPr>
      <w:r>
        <w:rPr>
          <w:rFonts w:ascii="Times New Roman"/>
          <w:b w:val="false"/>
          <w:i w:val="false"/>
          <w:color w:val="000000"/>
          <w:sz w:val="28"/>
        </w:rPr>
        <w:t>
      Предусматривается проработка вопросов по поддержке возобновляемых источников энергии, в том числе: резервирование и приоритет при предоставлении земельных участков для строительства объектов возобновляемых источников энергии; обязательства энергопередающих организаций по покупке электроэнергии, произведенной с использованием возобновляемых источников энергии; освобождение возобновляемых источников энергии от платы за транспорт электроэнергии по сетям; поддержка при подключении объектов по использованию возобновляемых источников энергии к сетям энергопередающей организации.</w:t>
      </w:r>
    </w:p>
    <w:bookmarkStart w:name="z178" w:id="416"/>
    <w:p>
      <w:pPr>
        <w:spacing w:after="0"/>
        <w:ind w:left="0"/>
        <w:jc w:val="both"/>
      </w:pPr>
      <w:r>
        <w:rPr>
          <w:rFonts w:ascii="Times New Roman"/>
          <w:b w:val="false"/>
          <w:i w:val="false"/>
          <w:color w:val="000000"/>
          <w:sz w:val="28"/>
        </w:rPr>
        <w:t xml:space="preserve">
      </w:t>
      </w:r>
      <w:r>
        <w:rPr>
          <w:rFonts w:ascii="Times New Roman"/>
          <w:b/>
          <w:i w:val="false"/>
          <w:color w:val="000000"/>
          <w:sz w:val="28"/>
        </w:rPr>
        <w:t>Развитие инноваций и содействие технологической модернизации</w:t>
      </w:r>
    </w:p>
    <w:bookmarkEnd w:id="416"/>
    <w:p>
      <w:pPr>
        <w:spacing w:after="0"/>
        <w:ind w:left="0"/>
        <w:jc w:val="both"/>
      </w:pPr>
      <w:r>
        <w:rPr>
          <w:rFonts w:ascii="Times New Roman"/>
          <w:b w:val="false"/>
          <w:i w:val="false"/>
          <w:color w:val="000000"/>
          <w:sz w:val="28"/>
        </w:rPr>
        <w:t>
      В рамках реализации инновационной политики в энергетической отрасли, а именно в области развития возобновляемых источников энергии приоритет будет отдан решению ключевых технологических задач и развитию новых передовых научно-технологических направлений.</w:t>
      </w:r>
    </w:p>
    <w:p>
      <w:pPr>
        <w:spacing w:after="0"/>
        <w:ind w:left="0"/>
        <w:jc w:val="both"/>
      </w:pPr>
      <w:r>
        <w:rPr>
          <w:rFonts w:ascii="Times New Roman"/>
          <w:b w:val="false"/>
          <w:i w:val="false"/>
          <w:color w:val="000000"/>
          <w:sz w:val="28"/>
        </w:rPr>
        <w:t>
      По итогам технологического прогнозирования определены следующие критические технологии в области возобновляемых источников энергии: технологии по выпуску термоэлементов и (солнечных) фотоэлементов, технологии по выпуску ветровых агрегатов, использующих концентраторы воздушных потоков, технологии изготовления вихревых ветротурбин, технологии по теплоснабжению и генерации электрической энергии за счет солнечных лучей, технологии по выпуску концентраторов солнечных лучей, технологии по экономическому стимулированию снижения выбросов парниковых газов и внедрения возобновляемых источников энергии. Развитие данных критических технологий будет обеспечиваться через реализацию механизма целевых технологических программ.</w:t>
      </w:r>
    </w:p>
    <w:bookmarkStart w:name="z780" w:id="417"/>
    <w:p>
      <w:pPr>
        <w:spacing w:after="0"/>
        <w:ind w:left="0"/>
        <w:jc w:val="left"/>
      </w:pPr>
      <w:r>
        <w:rPr>
          <w:rFonts w:ascii="Times New Roman"/>
          <w:b/>
          <w:i w:val="false"/>
          <w:color w:val="000000"/>
        </w:rPr>
        <w:t xml:space="preserve"> Атомная энергетика</w:t>
      </w:r>
    </w:p>
    <w:bookmarkEnd w:id="417"/>
    <w:p>
      <w:pPr>
        <w:spacing w:after="0"/>
        <w:ind w:left="0"/>
        <w:jc w:val="both"/>
      </w:pPr>
      <w:r>
        <w:rPr>
          <w:rFonts w:ascii="Times New Roman"/>
          <w:b w:val="false"/>
          <w:i w:val="false"/>
          <w:color w:val="ff0000"/>
          <w:sz w:val="28"/>
        </w:rPr>
        <w:t xml:space="preserve">
      Сноска. Параграф исключен Указом Президента РК от 01.08.2013 </w:t>
      </w:r>
      <w:r>
        <w:rPr>
          <w:rFonts w:ascii="Times New Roman"/>
          <w:b w:val="false"/>
          <w:i w:val="false"/>
          <w:color w:val="ff0000"/>
          <w:sz w:val="28"/>
        </w:rPr>
        <w:t>№ 607</w:t>
      </w:r>
      <w:r>
        <w:rPr>
          <w:rFonts w:ascii="Times New Roman"/>
          <w:b w:val="false"/>
          <w:i w:val="false"/>
          <w:color w:val="ff0000"/>
          <w:sz w:val="28"/>
        </w:rPr>
        <w:t>.</w:t>
      </w:r>
    </w:p>
    <w:bookmarkStart w:name="z799" w:id="418"/>
    <w:p>
      <w:pPr>
        <w:spacing w:after="0"/>
        <w:ind w:left="0"/>
        <w:jc w:val="left"/>
      </w:pPr>
      <w:r>
        <w:rPr>
          <w:rFonts w:ascii="Times New Roman"/>
          <w:b/>
          <w:i w:val="false"/>
          <w:color w:val="000000"/>
        </w:rPr>
        <w:t xml:space="preserve">  2. Ключевые меры поддержки развития приоритетных секторов</w:t>
      </w:r>
    </w:p>
    <w:bookmarkEnd w:id="418"/>
    <w:p>
      <w:pPr>
        <w:spacing w:after="0"/>
        <w:ind w:left="0"/>
        <w:jc w:val="both"/>
      </w:pPr>
      <w:r>
        <w:rPr>
          <w:rFonts w:ascii="Times New Roman"/>
          <w:b w:val="false"/>
          <w:i w:val="false"/>
          <w:color w:val="ff0000"/>
          <w:sz w:val="28"/>
        </w:rPr>
        <w:t xml:space="preserve">
      Сноска. Подраздел 2 с изменениями, внесенными указами Президента РК от 01.08.2013 </w:t>
      </w:r>
      <w:r>
        <w:rPr>
          <w:rFonts w:ascii="Times New Roman"/>
          <w:b w:val="false"/>
          <w:i w:val="false"/>
          <w:color w:val="ff0000"/>
          <w:sz w:val="28"/>
        </w:rPr>
        <w:t>№ 607</w:t>
      </w:r>
      <w:r>
        <w:rPr>
          <w:rFonts w:ascii="Times New Roman"/>
          <w:b w:val="false"/>
          <w:i w:val="false"/>
          <w:color w:val="ff0000"/>
          <w:sz w:val="28"/>
        </w:rPr>
        <w:t xml:space="preserve">; от 25.12.2014 </w:t>
      </w:r>
      <w:r>
        <w:rPr>
          <w:rFonts w:ascii="Times New Roman"/>
          <w:b w:val="false"/>
          <w:i w:val="false"/>
          <w:color w:val="ff0000"/>
          <w:sz w:val="28"/>
        </w:rPr>
        <w:t>№ 984</w:t>
      </w:r>
      <w:r>
        <w:rPr>
          <w:rFonts w:ascii="Times New Roman"/>
          <w:b w:val="false"/>
          <w:i w:val="false"/>
          <w:color w:val="ff0000"/>
          <w:sz w:val="28"/>
        </w:rPr>
        <w:t>.</w:t>
      </w:r>
    </w:p>
    <w:bookmarkStart w:name="z800" w:id="419"/>
    <w:p>
      <w:pPr>
        <w:spacing w:after="0"/>
        <w:ind w:left="0"/>
        <w:jc w:val="both"/>
      </w:pPr>
      <w:r>
        <w:rPr>
          <w:rFonts w:ascii="Times New Roman"/>
          <w:b w:val="false"/>
          <w:i w:val="false"/>
          <w:color w:val="000000"/>
          <w:sz w:val="28"/>
        </w:rPr>
        <w:t>
       Государственная поддержка индустриализации будет осуществляться через реализацию системных мер экономической политики на макро- и секторальном уровнях, а также селективных мер поддержки конкретных секторов экономики и проектов, которые будут осуществляться на основе комбинированного пакета мер финансовой и нефинансовой поддержки, через формирование благоприятной макроэкономической среды; расширение финансовых инструментов поддержки Программы; инфраструктурное, ресурсное и кадровое обеспечение; улучшение бизнес-среды; технологическую модернизацию, развитие инноваций и науки; создание благоприятных условий для привлечения прямых инвестиций; эффективную торговую и тарифную политики.</w:t>
      </w:r>
    </w:p>
    <w:bookmarkEnd w:id="419"/>
    <w:bookmarkStart w:name="z801" w:id="420"/>
    <w:p>
      <w:pPr>
        <w:spacing w:after="0"/>
        <w:ind w:left="0"/>
        <w:jc w:val="both"/>
      </w:pPr>
      <w:r>
        <w:rPr>
          <w:rFonts w:ascii="Times New Roman"/>
          <w:b w:val="false"/>
          <w:i w:val="false"/>
          <w:color w:val="000000"/>
          <w:sz w:val="28"/>
        </w:rPr>
        <w:t>
      Системные меры макроэкономической политики будут включать сбалансированное и согласованное использование инструментов денежно-кредитной, фискальной, а также структурной политики, которые будут реализованы в соответствии с задачами индустриализации.</w:t>
      </w:r>
    </w:p>
    <w:bookmarkEnd w:id="420"/>
    <w:bookmarkStart w:name="z802" w:id="421"/>
    <w:p>
      <w:pPr>
        <w:spacing w:after="0"/>
        <w:ind w:left="0"/>
        <w:jc w:val="both"/>
      </w:pPr>
      <w:r>
        <w:rPr>
          <w:rFonts w:ascii="Times New Roman"/>
          <w:b w:val="false"/>
          <w:i w:val="false"/>
          <w:color w:val="000000"/>
          <w:sz w:val="28"/>
        </w:rPr>
        <w:t>
      Согласованность денежно-кредитной и фискальной политики будет обеспечиваться ежегодным принятием совместных заявлений Правительства Республики Казахстан и Национального Банка Республики Казахстан об основных направлениях экономической политики.</w:t>
      </w:r>
    </w:p>
    <w:bookmarkEnd w:id="421"/>
    <w:bookmarkStart w:name="z803" w:id="422"/>
    <w:p>
      <w:pPr>
        <w:spacing w:after="0"/>
        <w:ind w:left="0"/>
        <w:jc w:val="both"/>
      </w:pPr>
      <w:r>
        <w:rPr>
          <w:rFonts w:ascii="Times New Roman"/>
          <w:b w:val="false"/>
          <w:i w:val="false"/>
          <w:color w:val="000000"/>
          <w:sz w:val="28"/>
        </w:rPr>
        <w:t>
      В рамках денежно-кредитной политики будут предприниматься меры, направленные на обеспечение стабильного функционирования отечественной финансовой системы, а также стабильного обменного курса тенге и устойчивости платежного баланса страны через:</w:t>
      </w:r>
    </w:p>
    <w:bookmarkEnd w:id="422"/>
    <w:bookmarkStart w:name="z804" w:id="423"/>
    <w:p>
      <w:pPr>
        <w:spacing w:after="0"/>
        <w:ind w:left="0"/>
        <w:jc w:val="both"/>
      </w:pPr>
      <w:r>
        <w:rPr>
          <w:rFonts w:ascii="Times New Roman"/>
          <w:b w:val="false"/>
          <w:i w:val="false"/>
          <w:color w:val="000000"/>
          <w:sz w:val="28"/>
        </w:rPr>
        <w:t>
      курсовую политику, направленную на обеспечение баланса между внутренней и внешней конкурентоспособностью казахстанской экономики и не допускающую переоценку курса национальной валюты. Политика обменного курса будет адекватно реагировать на изменения мировых цен, условия внешней торговли, создавая, тем самым, фундамент для развития внутренней экономики;</w:t>
      </w:r>
    </w:p>
    <w:bookmarkEnd w:id="423"/>
    <w:bookmarkStart w:name="z805" w:id="424"/>
    <w:p>
      <w:pPr>
        <w:spacing w:after="0"/>
        <w:ind w:left="0"/>
        <w:jc w:val="both"/>
      </w:pPr>
      <w:r>
        <w:rPr>
          <w:rFonts w:ascii="Times New Roman"/>
          <w:b w:val="false"/>
          <w:i w:val="false"/>
          <w:color w:val="000000"/>
          <w:sz w:val="28"/>
        </w:rPr>
        <w:t>
      низкий уровень инфляции, поддерживающийся в комплексе с мерами антиинфляционной политики Правительства Республики Казахстан (уровень годовой инфляции в 2010 - 2014 годах в пределах 5,0 - 8,0 % (декабрь к декабрю предыдущего года);</w:t>
      </w:r>
    </w:p>
    <w:bookmarkEnd w:id="424"/>
    <w:p>
      <w:pPr>
        <w:spacing w:after="0"/>
        <w:ind w:left="0"/>
        <w:jc w:val="both"/>
      </w:pPr>
      <w:r>
        <w:rPr>
          <w:rFonts w:ascii="Times New Roman"/>
          <w:b w:val="false"/>
          <w:i w:val="false"/>
          <w:color w:val="000000"/>
          <w:sz w:val="28"/>
        </w:rPr>
        <w:t>
      принятие мер, направленных на выравнивание конкурентных условий для банков второго уровня и ограничение доли иностранных банков в банковской системе;</w:t>
      </w:r>
    </w:p>
    <w:bookmarkStart w:name="z806" w:id="425"/>
    <w:p>
      <w:pPr>
        <w:spacing w:after="0"/>
        <w:ind w:left="0"/>
        <w:jc w:val="both"/>
      </w:pPr>
      <w:r>
        <w:rPr>
          <w:rFonts w:ascii="Times New Roman"/>
          <w:b w:val="false"/>
          <w:i w:val="false"/>
          <w:color w:val="000000"/>
          <w:sz w:val="28"/>
        </w:rPr>
        <w:t>
      регулирование краткосрочной ликвидности банков в целях поддержания ее на адекватном уровне с использованием в зависимости от ситуации на денежном рынке и уровня инфляции инструментов регулирования ставок по операциям Национального Банка, включая официальную ставку рефинансирования.</w:t>
      </w:r>
    </w:p>
    <w:bookmarkEnd w:id="425"/>
    <w:bookmarkStart w:name="z807" w:id="426"/>
    <w:p>
      <w:pPr>
        <w:spacing w:after="0"/>
        <w:ind w:left="0"/>
        <w:jc w:val="both"/>
      </w:pPr>
      <w:r>
        <w:rPr>
          <w:rFonts w:ascii="Times New Roman"/>
          <w:b w:val="false"/>
          <w:i w:val="false"/>
          <w:color w:val="000000"/>
          <w:sz w:val="28"/>
        </w:rPr>
        <w:t>
      Налогово-бюджетная политика будет направлена на создание условий для модернизации и диверсификации экономики через фискальное стимулирование процессов индустриализации, финансирование развития индустриальной инфраструктуры, науки и инноваций, человеческого капитала.</w:t>
      </w:r>
    </w:p>
    <w:bookmarkEnd w:id="426"/>
    <w:bookmarkStart w:name="z808" w:id="427"/>
    <w:p>
      <w:pPr>
        <w:spacing w:after="0"/>
        <w:ind w:left="0"/>
        <w:jc w:val="both"/>
      </w:pPr>
      <w:r>
        <w:rPr>
          <w:rFonts w:ascii="Times New Roman"/>
          <w:b w:val="false"/>
          <w:i w:val="false"/>
          <w:color w:val="000000"/>
          <w:sz w:val="28"/>
        </w:rPr>
        <w:t>
      Будет сформирована оптимальная модель привлечения и распределения капитала в экономику по каналам государственных институтов во взаимоувязке с параметрами государственного бюджета.</w:t>
      </w:r>
    </w:p>
    <w:bookmarkEnd w:id="427"/>
    <w:bookmarkStart w:name="z809" w:id="428"/>
    <w:p>
      <w:pPr>
        <w:spacing w:after="0"/>
        <w:ind w:left="0"/>
        <w:jc w:val="both"/>
      </w:pPr>
      <w:r>
        <w:rPr>
          <w:rFonts w:ascii="Times New Roman"/>
          <w:b w:val="false"/>
          <w:i w:val="false"/>
          <w:color w:val="000000"/>
          <w:sz w:val="28"/>
        </w:rPr>
        <w:t>
      Политика формирования и использования активов Национального фонда будет способствовать дальнейшему поддержанию макроэкономической устойчивости, диверсификации экономики и обеспечению ежегодного фиксированного гарантированного трансферта в республиканский бюджет, направляемого на финансирование бюджетных программ развития.</w:t>
      </w:r>
    </w:p>
    <w:bookmarkEnd w:id="428"/>
    <w:p>
      <w:pPr>
        <w:spacing w:after="0"/>
        <w:ind w:left="0"/>
        <w:jc w:val="both"/>
      </w:pPr>
      <w:r>
        <w:rPr>
          <w:rFonts w:ascii="Times New Roman"/>
          <w:b w:val="false"/>
          <w:i w:val="false"/>
          <w:color w:val="000000"/>
          <w:sz w:val="28"/>
        </w:rPr>
        <w:t>
      В целях придания большей гибкости механизму использования средств Национального фонда в рамках контрцикличной политики размер фиксированного значения гарантированного трансферта из Национального фонда может корректироваться в сторону уменьшения или увеличения до 15 % в зависимости от ситуации в экономике.</w:t>
      </w:r>
    </w:p>
    <w:p>
      <w:pPr>
        <w:spacing w:after="0"/>
        <w:ind w:left="0"/>
        <w:jc w:val="both"/>
      </w:pPr>
      <w:r>
        <w:rPr>
          <w:rFonts w:ascii="Times New Roman"/>
          <w:b w:val="false"/>
          <w:i w:val="false"/>
          <w:color w:val="000000"/>
          <w:sz w:val="28"/>
        </w:rPr>
        <w:t>
      Такой подход обеспечит баланс между финансированием приоритетных расходов Правительства Республики Казахстан в условиях кризиса и накоплением средств Национального фонда в период экономического роста.</w:t>
      </w:r>
    </w:p>
    <w:bookmarkStart w:name="z810" w:id="429"/>
    <w:p>
      <w:pPr>
        <w:spacing w:after="0"/>
        <w:ind w:left="0"/>
        <w:jc w:val="left"/>
      </w:pPr>
      <w:r>
        <w:rPr>
          <w:rFonts w:ascii="Times New Roman"/>
          <w:b/>
          <w:i w:val="false"/>
          <w:color w:val="000000"/>
        </w:rPr>
        <w:t xml:space="preserve"> 2.1 Обеспечение энергетической инфраструктурой</w:t>
      </w:r>
      <w:r>
        <w:br/>
      </w:r>
      <w:r>
        <w:rPr>
          <w:rFonts w:ascii="Times New Roman"/>
          <w:b/>
          <w:i w:val="false"/>
          <w:color w:val="000000"/>
        </w:rPr>
        <w:t>Краткий анализ текущей ситуации</w:t>
      </w:r>
    </w:p>
    <w:bookmarkEnd w:id="429"/>
    <w:p>
      <w:pPr>
        <w:spacing w:after="0"/>
        <w:ind w:left="0"/>
        <w:jc w:val="both"/>
      </w:pPr>
      <w:r>
        <w:rPr>
          <w:rFonts w:ascii="Times New Roman"/>
          <w:b w:val="false"/>
          <w:i w:val="false"/>
          <w:color w:val="ff0000"/>
          <w:sz w:val="28"/>
        </w:rPr>
        <w:t xml:space="preserve">
      Сноска. Параграф в редакции Указа Президента РК от 01.08.2013 </w:t>
      </w:r>
      <w:r>
        <w:rPr>
          <w:rFonts w:ascii="Times New Roman"/>
          <w:b w:val="false"/>
          <w:i w:val="false"/>
          <w:color w:val="ff0000"/>
          <w:sz w:val="28"/>
        </w:rPr>
        <w:t>№ 607</w:t>
      </w:r>
      <w:r>
        <w:rPr>
          <w:rFonts w:ascii="Times New Roman"/>
          <w:b w:val="false"/>
          <w:i w:val="false"/>
          <w:color w:val="ff0000"/>
          <w:sz w:val="28"/>
        </w:rPr>
        <w:t>.</w:t>
      </w:r>
    </w:p>
    <w:bookmarkStart w:name="z811" w:id="430"/>
    <w:p>
      <w:pPr>
        <w:spacing w:after="0"/>
        <w:ind w:left="0"/>
        <w:jc w:val="both"/>
      </w:pPr>
      <w:r>
        <w:rPr>
          <w:rFonts w:ascii="Times New Roman"/>
          <w:b w:val="false"/>
          <w:i w:val="false"/>
          <w:color w:val="000000"/>
          <w:sz w:val="28"/>
        </w:rPr>
        <w:t>
       Производство электрической энергии осуществляют 59 электрических станций национального значения, промышленного и регионального назначения различной формы собственности, общая установленная мощность которых составляет 18 992,7 МВт, располагаемая мощность - 14 558,0 МВт, 80 % электростанций работают на угле.</w:t>
      </w:r>
    </w:p>
    <w:bookmarkEnd w:id="430"/>
    <w:p>
      <w:pPr>
        <w:spacing w:after="0"/>
        <w:ind w:left="0"/>
        <w:jc w:val="both"/>
      </w:pPr>
      <w:r>
        <w:rPr>
          <w:rFonts w:ascii="Times New Roman"/>
          <w:b w:val="false"/>
          <w:i w:val="false"/>
          <w:color w:val="000000"/>
          <w:sz w:val="28"/>
        </w:rPr>
        <w:t>
      По итогам 2009 года выработка электроэнергии на электростанциях страны составила 78,4 млрд. кВтч, потребление составило 77,9 млрд. кВтч. Основой энергетического комплекса Казахстана является Единая электроэнергетическая система Казахстана (далее - ЕЭС Казахстана).</w:t>
      </w:r>
    </w:p>
    <w:p>
      <w:pPr>
        <w:spacing w:after="0"/>
        <w:ind w:left="0"/>
        <w:jc w:val="both"/>
      </w:pPr>
      <w:r>
        <w:rPr>
          <w:rFonts w:ascii="Times New Roman"/>
          <w:b w:val="false"/>
          <w:i w:val="false"/>
          <w:color w:val="000000"/>
          <w:sz w:val="28"/>
        </w:rPr>
        <w:t>
      ЕЭС Казахстана - это комплекс электростанций и электрических сетей, объединенных общим режимом работы, единым централизованным оперативно-диспетчерским и противоаварийным управлением, единой системой планирования развития, технической политикой, нормативно-технологическим и правовым регулированием. ЕЭС Казахстана условно делится на три энергетические зоны:</w:t>
      </w:r>
    </w:p>
    <w:p>
      <w:pPr>
        <w:spacing w:after="0"/>
        <w:ind w:left="0"/>
        <w:jc w:val="both"/>
      </w:pPr>
      <w:r>
        <w:rPr>
          <w:rFonts w:ascii="Times New Roman"/>
          <w:b w:val="false"/>
          <w:i w:val="false"/>
          <w:color w:val="000000"/>
          <w:sz w:val="28"/>
        </w:rPr>
        <w:t>
      Северная зона, включающая Акмолинскую, Актюбинскую, Восточно-Казахстанскую, Карагандинскую, Костанайскую, Павлодарскую и Северо-Казахстанскую области, энергохозяйство которых объединено общей сетью и имеет развитую связь с Россией;</w:t>
      </w:r>
    </w:p>
    <w:p>
      <w:pPr>
        <w:spacing w:after="0"/>
        <w:ind w:left="0"/>
        <w:jc w:val="both"/>
      </w:pPr>
      <w:r>
        <w:rPr>
          <w:rFonts w:ascii="Times New Roman"/>
          <w:b w:val="false"/>
          <w:i w:val="false"/>
          <w:color w:val="000000"/>
          <w:sz w:val="28"/>
        </w:rPr>
        <w:t>
      Южная зона, в которую входят Алматинская, Жамбылская, Кызылординская и Южно-Казахстанская области, объединенные общей электрической сетью и имеющие развитую связь с Кыргызстаном и Узбекистаном;</w:t>
      </w:r>
    </w:p>
    <w:p>
      <w:pPr>
        <w:spacing w:after="0"/>
        <w:ind w:left="0"/>
        <w:jc w:val="both"/>
      </w:pPr>
      <w:r>
        <w:rPr>
          <w:rFonts w:ascii="Times New Roman"/>
          <w:b w:val="false"/>
          <w:i w:val="false"/>
          <w:color w:val="000000"/>
          <w:sz w:val="28"/>
        </w:rPr>
        <w:t>
      Западная зона, включающая Атыраускую, Западно-Казахстанскую и Мангистаускую области, энергохозяйство которых имеет электрическую связь с Россией. Мангистауская, Атырауская и Западно-Казахстанская области объединены общей электрической сетью.</w:t>
      </w:r>
    </w:p>
    <w:p>
      <w:pPr>
        <w:spacing w:after="0"/>
        <w:ind w:left="0"/>
        <w:jc w:val="both"/>
      </w:pPr>
      <w:r>
        <w:rPr>
          <w:rFonts w:ascii="Times New Roman"/>
          <w:b w:val="false"/>
          <w:i w:val="false"/>
          <w:color w:val="000000"/>
          <w:sz w:val="28"/>
        </w:rPr>
        <w:t>
      Северная зона ЕЭС является энергоизбыточной, так как в данной зоне размещены крупные электростанции Павлодарской области - Экибастузские ГРЭС-1 и ГРЭС-2.</w:t>
      </w:r>
    </w:p>
    <w:p>
      <w:pPr>
        <w:spacing w:after="0"/>
        <w:ind w:left="0"/>
        <w:jc w:val="both"/>
      </w:pPr>
      <w:r>
        <w:rPr>
          <w:rFonts w:ascii="Times New Roman"/>
          <w:b w:val="false"/>
          <w:i w:val="false"/>
          <w:color w:val="000000"/>
          <w:sz w:val="28"/>
        </w:rPr>
        <w:t>
      Южная зона относится к энергодефицитной, покрытие которой осуществляется из Северной зоны по транзиту 500 кВ "Север - Юг Казахстана".</w:t>
      </w:r>
    </w:p>
    <w:p>
      <w:pPr>
        <w:spacing w:after="0"/>
        <w:ind w:left="0"/>
        <w:jc w:val="both"/>
      </w:pPr>
      <w:r>
        <w:rPr>
          <w:rFonts w:ascii="Times New Roman"/>
          <w:b w:val="false"/>
          <w:i w:val="false"/>
          <w:color w:val="000000"/>
          <w:sz w:val="28"/>
        </w:rPr>
        <w:t>
      Активы электроэнергетической отрасли имеют высокий уровень износа, в том числе:</w:t>
      </w:r>
    </w:p>
    <w:p>
      <w:pPr>
        <w:spacing w:after="0"/>
        <w:ind w:left="0"/>
        <w:jc w:val="both"/>
      </w:pPr>
      <w:r>
        <w:rPr>
          <w:rFonts w:ascii="Times New Roman"/>
          <w:b w:val="false"/>
          <w:i w:val="false"/>
          <w:color w:val="000000"/>
          <w:sz w:val="28"/>
        </w:rPr>
        <w:t>
      генерирующее оборудование - 70 %;</w:t>
      </w:r>
    </w:p>
    <w:p>
      <w:pPr>
        <w:spacing w:after="0"/>
        <w:ind w:left="0"/>
        <w:jc w:val="both"/>
      </w:pPr>
      <w:r>
        <w:rPr>
          <w:rFonts w:ascii="Times New Roman"/>
          <w:b w:val="false"/>
          <w:i w:val="false"/>
          <w:color w:val="000000"/>
          <w:sz w:val="28"/>
        </w:rPr>
        <w:t>
      электрические сети - 65 %.</w:t>
      </w:r>
    </w:p>
    <w:p>
      <w:pPr>
        <w:spacing w:after="0"/>
        <w:ind w:left="0"/>
        <w:jc w:val="both"/>
      </w:pPr>
      <w:r>
        <w:rPr>
          <w:rFonts w:ascii="Times New Roman"/>
          <w:b w:val="false"/>
          <w:i w:val="false"/>
          <w:color w:val="000000"/>
          <w:sz w:val="28"/>
        </w:rPr>
        <w:t>
      В связи с нарастанием износа энергогенерирующего оборудования электростанций, отсутствием инвестиций с мая 2009 года внедрен новый механизм тарифообразования в электроэнергетике, которым предусмотрены введение предельных, расчетных и индивидуальных тарифов на электроэнергию для энергопроизводящих организаций и соответственно выполнение энергопроизводящими организациями инвестиционных обязательств по реконструкции, модернизации, расширению и новому строительству энергогенерирующих мощностей.</w:t>
      </w:r>
    </w:p>
    <w:p>
      <w:pPr>
        <w:spacing w:after="0"/>
        <w:ind w:left="0"/>
        <w:jc w:val="both"/>
      </w:pPr>
      <w:r>
        <w:rPr>
          <w:rFonts w:ascii="Times New Roman"/>
          <w:b w:val="false"/>
          <w:i w:val="false"/>
          <w:color w:val="000000"/>
          <w:sz w:val="28"/>
        </w:rPr>
        <w:t>
      Утверждены предельные тарифы на электрическую энергию по 13 группам энергопроизводящих организаций на период с 2009 по 2015 годы с разбивкой по годам, которые могут ежегодно корректироваться с учетом необходимости обеспечения инвестиционной привлекательности отрасли.</w:t>
      </w:r>
    </w:p>
    <w:p>
      <w:pPr>
        <w:spacing w:after="0"/>
        <w:ind w:left="0"/>
        <w:jc w:val="both"/>
      </w:pPr>
      <w:r>
        <w:rPr>
          <w:rFonts w:ascii="Times New Roman"/>
          <w:b w:val="false"/>
          <w:i w:val="false"/>
          <w:color w:val="000000"/>
          <w:sz w:val="28"/>
        </w:rPr>
        <w:t>
      Между Министерством индустрии и новых технологий Республики Казахстан и энергопроизводящими организациями действуют 39 соглашений об исполнении инвестиционных обязательств в рамках предельных тарифов на 2010 год в объеме более 85,584 млрд. тенге.</w:t>
      </w:r>
    </w:p>
    <w:p>
      <w:pPr>
        <w:spacing w:after="0"/>
        <w:ind w:left="0"/>
        <w:jc w:val="both"/>
      </w:pPr>
      <w:r>
        <w:rPr>
          <w:rFonts w:ascii="Times New Roman"/>
          <w:b w:val="false"/>
          <w:i w:val="false"/>
          <w:color w:val="000000"/>
          <w:sz w:val="28"/>
        </w:rPr>
        <w:t>
      В случаях реализации крупномасштабных инвестиций (строительство новых электростанций) инвесторы могут работать по расчетному тарифу или индивидуальному тарифу.</w:t>
      </w:r>
    </w:p>
    <w:p>
      <w:pPr>
        <w:spacing w:after="0"/>
        <w:ind w:left="0"/>
        <w:jc w:val="both"/>
      </w:pPr>
      <w:r>
        <w:rPr>
          <w:rFonts w:ascii="Times New Roman"/>
          <w:b w:val="false"/>
          <w:i w:val="false"/>
          <w:color w:val="000000"/>
          <w:sz w:val="28"/>
        </w:rPr>
        <w:t>
      Внедрение нового механизма тарифообразования позволит повысить инвестиционную привлекательность отрасли, создать условия для привлечения инвестиций в отрасль и просчитать возможности энергопроизводящих организаций по обеспечению возвратности инвестиций.</w:t>
      </w:r>
    </w:p>
    <w:bookmarkStart w:name="z821" w:id="431"/>
    <w:p>
      <w:pPr>
        <w:spacing w:after="0"/>
        <w:ind w:left="0"/>
        <w:jc w:val="left"/>
      </w:pPr>
      <w:r>
        <w:rPr>
          <w:rFonts w:ascii="Times New Roman"/>
          <w:b/>
          <w:i w:val="false"/>
          <w:color w:val="000000"/>
        </w:rPr>
        <w:t xml:space="preserve"> Основная задача</w:t>
      </w:r>
    </w:p>
    <w:bookmarkEnd w:id="431"/>
    <w:bookmarkStart w:name="z822" w:id="432"/>
    <w:p>
      <w:pPr>
        <w:spacing w:after="0"/>
        <w:ind w:left="0"/>
        <w:jc w:val="both"/>
      </w:pPr>
      <w:r>
        <w:rPr>
          <w:rFonts w:ascii="Times New Roman"/>
          <w:b w:val="false"/>
          <w:i w:val="false"/>
          <w:color w:val="000000"/>
          <w:sz w:val="28"/>
        </w:rPr>
        <w:t>
      Обеспечение электроэнергией потребностей экономики и достижение энергетической независимости страны.</w:t>
      </w:r>
    </w:p>
    <w:bookmarkEnd w:id="432"/>
    <w:bookmarkStart w:name="z823" w:id="433"/>
    <w:p>
      <w:pPr>
        <w:spacing w:after="0"/>
        <w:ind w:left="0"/>
        <w:jc w:val="left"/>
      </w:pPr>
      <w:r>
        <w:rPr>
          <w:rFonts w:ascii="Times New Roman"/>
          <w:b/>
          <w:i w:val="false"/>
          <w:color w:val="000000"/>
        </w:rPr>
        <w:t xml:space="preserve"> Целевые индикаторы</w:t>
      </w:r>
    </w:p>
    <w:bookmarkEnd w:id="433"/>
    <w:p>
      <w:pPr>
        <w:spacing w:after="0"/>
        <w:ind w:left="0"/>
        <w:jc w:val="both"/>
      </w:pPr>
      <w:r>
        <w:rPr>
          <w:rFonts w:ascii="Times New Roman"/>
          <w:b w:val="false"/>
          <w:i w:val="false"/>
          <w:color w:val="ff0000"/>
          <w:sz w:val="28"/>
        </w:rPr>
        <w:t xml:space="preserve">
      Сноска. Параграф с изменением, внесенным Указом Президента РК от 01.08.2013 </w:t>
      </w:r>
      <w:r>
        <w:rPr>
          <w:rFonts w:ascii="Times New Roman"/>
          <w:b w:val="false"/>
          <w:i w:val="false"/>
          <w:color w:val="ff0000"/>
          <w:sz w:val="28"/>
        </w:rPr>
        <w:t>№ 607</w:t>
      </w:r>
      <w:r>
        <w:rPr>
          <w:rFonts w:ascii="Times New Roman"/>
          <w:b w:val="false"/>
          <w:i w:val="false"/>
          <w:color w:val="ff0000"/>
          <w:sz w:val="28"/>
        </w:rPr>
        <w:t>.</w:t>
      </w:r>
    </w:p>
    <w:bookmarkStart w:name="z824" w:id="434"/>
    <w:p>
      <w:pPr>
        <w:spacing w:after="0"/>
        <w:ind w:left="0"/>
        <w:jc w:val="both"/>
      </w:pPr>
      <w:r>
        <w:rPr>
          <w:rFonts w:ascii="Times New Roman"/>
          <w:b w:val="false"/>
          <w:i w:val="false"/>
          <w:color w:val="000000"/>
          <w:sz w:val="28"/>
        </w:rPr>
        <w:t>
       1. Доведение выработки электроэнергии в 2014 году до 97,9 млрд. кВтч при прогнозном потреблении 96,8 млрд. кВтч.</w:t>
      </w:r>
    </w:p>
    <w:bookmarkEnd w:id="434"/>
    <w:bookmarkStart w:name="z825" w:id="435"/>
    <w:p>
      <w:pPr>
        <w:spacing w:after="0"/>
        <w:ind w:left="0"/>
        <w:jc w:val="both"/>
      </w:pPr>
      <w:r>
        <w:rPr>
          <w:rFonts w:ascii="Times New Roman"/>
          <w:b w:val="false"/>
          <w:i w:val="false"/>
          <w:color w:val="000000"/>
          <w:sz w:val="28"/>
        </w:rPr>
        <w:t>
      2. Обеспечить в 2014 году объем добычи угля до 119 млн. тонн.</w:t>
      </w:r>
    </w:p>
    <w:bookmarkEnd w:id="435"/>
    <w:bookmarkStart w:name="z826" w:id="436"/>
    <w:p>
      <w:pPr>
        <w:spacing w:after="0"/>
        <w:ind w:left="0"/>
        <w:jc w:val="left"/>
      </w:pPr>
      <w:r>
        <w:rPr>
          <w:rFonts w:ascii="Times New Roman"/>
          <w:b/>
          <w:i w:val="false"/>
          <w:color w:val="000000"/>
        </w:rPr>
        <w:t xml:space="preserve"> Стратегия действий</w:t>
      </w:r>
    </w:p>
    <w:bookmarkEnd w:id="436"/>
    <w:p>
      <w:pPr>
        <w:spacing w:after="0"/>
        <w:ind w:left="0"/>
        <w:jc w:val="both"/>
      </w:pPr>
      <w:r>
        <w:rPr>
          <w:rFonts w:ascii="Times New Roman"/>
          <w:b w:val="false"/>
          <w:i w:val="false"/>
          <w:color w:val="ff0000"/>
          <w:sz w:val="28"/>
        </w:rPr>
        <w:t xml:space="preserve">
      Сноска. Параграф с изменениями, внесенными Указами Президента РК от 01.08.2013 </w:t>
      </w:r>
      <w:r>
        <w:rPr>
          <w:rFonts w:ascii="Times New Roman"/>
          <w:b w:val="false"/>
          <w:i w:val="false"/>
          <w:color w:val="ff0000"/>
          <w:sz w:val="28"/>
        </w:rPr>
        <w:t>№ 607</w:t>
      </w:r>
      <w:r>
        <w:rPr>
          <w:rFonts w:ascii="Times New Roman"/>
          <w:b w:val="false"/>
          <w:i w:val="false"/>
          <w:color w:val="ff0000"/>
          <w:sz w:val="28"/>
        </w:rPr>
        <w:t xml:space="preserve">; от 07.03.2014 </w:t>
      </w:r>
      <w:r>
        <w:rPr>
          <w:rFonts w:ascii="Times New Roman"/>
          <w:b w:val="false"/>
          <w:i w:val="false"/>
          <w:color w:val="ff0000"/>
          <w:sz w:val="28"/>
        </w:rPr>
        <w:t>№ 762</w:t>
      </w:r>
      <w:r>
        <w:rPr>
          <w:rFonts w:ascii="Times New Roman"/>
          <w:b w:val="false"/>
          <w:i w:val="false"/>
          <w:color w:val="ff0000"/>
          <w:sz w:val="28"/>
        </w:rPr>
        <w:t>.</w:t>
      </w:r>
    </w:p>
    <w:bookmarkStart w:name="z827" w:id="437"/>
    <w:p>
      <w:pPr>
        <w:spacing w:after="0"/>
        <w:ind w:left="0"/>
        <w:jc w:val="both"/>
      </w:pPr>
      <w:r>
        <w:rPr>
          <w:rFonts w:ascii="Times New Roman"/>
          <w:b w:val="false"/>
          <w:i w:val="false"/>
          <w:color w:val="000000"/>
          <w:sz w:val="28"/>
        </w:rPr>
        <w:t>
       Надежное электроснабжение экономики и населения Казахстана будет связано со строительством новых электроэнергетических объектов, расширением и реконструкцией существующих, модернизацией национальной электрической сети, эффективным использованием имеющихся энергетических ресурсов на базе разработки прогнозных балансов.</w:t>
      </w:r>
    </w:p>
    <w:bookmarkEnd w:id="437"/>
    <w:bookmarkStart w:name="z829" w:id="438"/>
    <w:p>
      <w:pPr>
        <w:spacing w:after="0"/>
        <w:ind w:left="0"/>
        <w:jc w:val="both"/>
      </w:pPr>
      <w:r>
        <w:rPr>
          <w:rFonts w:ascii="Times New Roman"/>
          <w:b w:val="false"/>
          <w:i w:val="false"/>
          <w:color w:val="000000"/>
          <w:sz w:val="28"/>
        </w:rPr>
        <w:t>
      В планируемый период, за счет ввода новых мощностей и модернизации действующих, общий объем производимой в стране электроэнергии превысит прогнозируемые объемы потребления.</w:t>
      </w:r>
    </w:p>
    <w:bookmarkEnd w:id="438"/>
    <w:bookmarkStart w:name="z830" w:id="439"/>
    <w:p>
      <w:pPr>
        <w:spacing w:after="0"/>
        <w:ind w:left="0"/>
        <w:jc w:val="both"/>
      </w:pPr>
      <w:r>
        <w:rPr>
          <w:rFonts w:ascii="Times New Roman"/>
          <w:b w:val="false"/>
          <w:i w:val="false"/>
          <w:color w:val="000000"/>
          <w:sz w:val="28"/>
        </w:rPr>
        <w:t>
      Избыточный объем производства электроэнергии в Северной энергетической зоне за счет модернизируемых Экибастузских и Аксуйской ГРЭС будет перераспределяться в энергодефицитные Южную и Западную энергетические зоны по межрегиональным линиям электропередачи Северный Казахстан - Актюбинская область и Север - Юг.</w:t>
      </w:r>
    </w:p>
    <w:bookmarkEnd w:id="439"/>
    <w:bookmarkStart w:name="z831" w:id="440"/>
    <w:p>
      <w:pPr>
        <w:spacing w:after="0"/>
        <w:ind w:left="0"/>
        <w:jc w:val="both"/>
      </w:pPr>
      <w:r>
        <w:rPr>
          <w:rFonts w:ascii="Times New Roman"/>
          <w:b w:val="false"/>
          <w:i w:val="false"/>
          <w:color w:val="000000"/>
          <w:sz w:val="28"/>
        </w:rPr>
        <w:t>
      Для снятия вопроса энергодефицита в Западном Казахстане предполагаются ввод Уральской ГТЭС и расширение Атырауской ТЭЦ, в южных регионах страны - ввод в 2012 году Мойнакской ГЭС и Акшабулакской ГТЭС, в 2018 году - двух энергоблоков Балхашской ТЭС. Будет осуществлено строительство ряда электросетевых объектов, в том числе подстанции "Алма" и линий электропередачи по выдаче мощности Мойнакской ГЭС, а также реконструкция существующих электросетей и понижающих подстанций.</w:t>
      </w:r>
    </w:p>
    <w:bookmarkEnd w:id="440"/>
    <w:p>
      <w:pPr>
        <w:spacing w:after="0"/>
        <w:ind w:left="0"/>
        <w:jc w:val="both"/>
      </w:pPr>
      <w:r>
        <w:rPr>
          <w:rFonts w:ascii="Times New Roman"/>
          <w:b w:val="false"/>
          <w:i w:val="false"/>
          <w:color w:val="000000"/>
          <w:sz w:val="28"/>
        </w:rPr>
        <w:t>
      Также будет рассмотрен вопрос реализации проекта транзита 500 кВ Север - Восток - Юг.</w:t>
      </w:r>
    </w:p>
    <w:bookmarkStart w:name="z832" w:id="441"/>
    <w:p>
      <w:pPr>
        <w:spacing w:after="0"/>
        <w:ind w:left="0"/>
        <w:jc w:val="both"/>
      </w:pPr>
      <w:r>
        <w:rPr>
          <w:rFonts w:ascii="Times New Roman"/>
          <w:b w:val="false"/>
          <w:i w:val="false"/>
          <w:color w:val="000000"/>
          <w:sz w:val="28"/>
        </w:rPr>
        <w:t>
      Предусматривается реализация следующих проектов:</w:t>
      </w:r>
    </w:p>
    <w:bookmarkEnd w:id="441"/>
    <w:p>
      <w:pPr>
        <w:spacing w:after="0"/>
        <w:ind w:left="0"/>
        <w:jc w:val="both"/>
      </w:pPr>
      <w:r>
        <w:rPr>
          <w:rFonts w:ascii="Times New Roman"/>
          <w:b w:val="false"/>
          <w:i w:val="false"/>
          <w:color w:val="000000"/>
          <w:sz w:val="28"/>
        </w:rPr>
        <w:t xml:space="preserve">
      1. Атырауская ТЭЦ. Стоимость реализации проекта - 16,4 млрд. тенге. Мощность 75 МВт. Сроки реализации: 2006-2010 годы. </w:t>
      </w:r>
    </w:p>
    <w:p>
      <w:pPr>
        <w:spacing w:after="0"/>
        <w:ind w:left="0"/>
        <w:jc w:val="both"/>
      </w:pPr>
      <w:r>
        <w:rPr>
          <w:rFonts w:ascii="Times New Roman"/>
          <w:b w:val="false"/>
          <w:i w:val="false"/>
          <w:color w:val="000000"/>
          <w:sz w:val="28"/>
        </w:rPr>
        <w:t xml:space="preserve">
      2. Уральская ГТЭС. Стоимость реализации проекта - 9,8 млрд. тенге. Мощность 54 МВт. Сроки реализации: 2010-2012 годы. </w:t>
      </w:r>
    </w:p>
    <w:p>
      <w:pPr>
        <w:spacing w:after="0"/>
        <w:ind w:left="0"/>
        <w:jc w:val="both"/>
      </w:pPr>
      <w:r>
        <w:rPr>
          <w:rFonts w:ascii="Times New Roman"/>
          <w:b w:val="false"/>
          <w:i w:val="false"/>
          <w:color w:val="000000"/>
          <w:sz w:val="28"/>
        </w:rPr>
        <w:t xml:space="preserve">
      3. Балхашская ТЭС. Мощность 1-модуля 1320 МВт. Сроки реализации: 2010-2018 годы. </w:t>
      </w:r>
    </w:p>
    <w:p>
      <w:pPr>
        <w:spacing w:after="0"/>
        <w:ind w:left="0"/>
        <w:jc w:val="both"/>
      </w:pPr>
      <w:r>
        <w:rPr>
          <w:rFonts w:ascii="Times New Roman"/>
          <w:b w:val="false"/>
          <w:i w:val="false"/>
          <w:color w:val="000000"/>
          <w:sz w:val="28"/>
        </w:rPr>
        <w:t xml:space="preserve">
      4. Мойнакская ГЭС. Мощность 300 МВт. Сроки реализации: 2006-2012 годы. </w:t>
      </w:r>
    </w:p>
    <w:p>
      <w:pPr>
        <w:spacing w:after="0"/>
        <w:ind w:left="0"/>
        <w:jc w:val="both"/>
      </w:pPr>
      <w:r>
        <w:rPr>
          <w:rFonts w:ascii="Times New Roman"/>
          <w:b w:val="false"/>
          <w:i w:val="false"/>
          <w:color w:val="000000"/>
          <w:sz w:val="28"/>
        </w:rPr>
        <w:t xml:space="preserve">
      5. ГТЭС на месторождении "Акшабулак". Мощность проекта 87 МВт. Сроки реализации: 2010-2012 годы. </w:t>
      </w:r>
    </w:p>
    <w:p>
      <w:pPr>
        <w:spacing w:after="0"/>
        <w:ind w:left="0"/>
        <w:jc w:val="both"/>
      </w:pPr>
      <w:r>
        <w:rPr>
          <w:rFonts w:ascii="Times New Roman"/>
          <w:b w:val="false"/>
          <w:i w:val="false"/>
          <w:color w:val="000000"/>
          <w:sz w:val="28"/>
        </w:rPr>
        <w:t xml:space="preserve">
      6. Экибастузская ГРЭС-2 (строительство блока № 3). Мощность 600 - 660 МВт. Сроки реализации: 2010-2015 годы. </w:t>
      </w:r>
    </w:p>
    <w:p>
      <w:pPr>
        <w:spacing w:after="0"/>
        <w:ind w:left="0"/>
        <w:jc w:val="both"/>
      </w:pPr>
      <w:r>
        <w:rPr>
          <w:rFonts w:ascii="Times New Roman"/>
          <w:b w:val="false"/>
          <w:i w:val="false"/>
          <w:color w:val="000000"/>
          <w:sz w:val="28"/>
        </w:rPr>
        <w:t xml:space="preserve">
      7. Экибастузская ГРЭС-1 (восстановление блока № 8). Мощность 500 МВт. Сроки реализации: 2010-2012 годы. </w:t>
      </w:r>
    </w:p>
    <w:p>
      <w:pPr>
        <w:spacing w:after="0"/>
        <w:ind w:left="0"/>
        <w:jc w:val="both"/>
      </w:pPr>
      <w:r>
        <w:rPr>
          <w:rFonts w:ascii="Times New Roman"/>
          <w:b w:val="false"/>
          <w:i w:val="false"/>
          <w:color w:val="000000"/>
          <w:sz w:val="28"/>
        </w:rPr>
        <w:t>
      8. Восстановление энергоблока № 2 Аксуской ГРЭС. Мощность 325 МВт. Сроки реализации: 2009-2011 годы.</w:t>
      </w:r>
    </w:p>
    <w:p>
      <w:pPr>
        <w:spacing w:after="0"/>
        <w:ind w:left="0"/>
        <w:jc w:val="both"/>
      </w:pPr>
      <w:r>
        <w:rPr>
          <w:rFonts w:ascii="Times New Roman"/>
          <w:b w:val="false"/>
          <w:i w:val="false"/>
          <w:color w:val="000000"/>
          <w:sz w:val="28"/>
        </w:rPr>
        <w:t>
      9. Модернизация Шардаринской ГЭС. Сроки реализации: 2010-2016 годы.</w:t>
      </w:r>
    </w:p>
    <w:p>
      <w:pPr>
        <w:spacing w:after="0"/>
        <w:ind w:left="0"/>
        <w:jc w:val="both"/>
      </w:pPr>
      <w:r>
        <w:rPr>
          <w:rFonts w:ascii="Times New Roman"/>
          <w:b w:val="false"/>
          <w:i w:val="false"/>
          <w:color w:val="000000"/>
          <w:sz w:val="28"/>
        </w:rPr>
        <w:t>
      10. Выдача мощности Мойнакской ГЭС. Сроки реализации: 2010-2012 годы.</w:t>
      </w:r>
    </w:p>
    <w:p>
      <w:pPr>
        <w:spacing w:after="0"/>
        <w:ind w:left="0"/>
        <w:jc w:val="both"/>
      </w:pPr>
      <w:r>
        <w:rPr>
          <w:rFonts w:ascii="Times New Roman"/>
          <w:b w:val="false"/>
          <w:i w:val="false"/>
          <w:color w:val="000000"/>
          <w:sz w:val="28"/>
        </w:rPr>
        <w:t xml:space="preserve">
      11. Строительство подстанции 500 кВ "Алма" с присоединением к НЭС Казахстана линиями 500, 220 кВ. Сроки реализации: 2010-2014 годы. </w:t>
      </w:r>
    </w:p>
    <w:p>
      <w:pPr>
        <w:spacing w:after="0"/>
        <w:ind w:left="0"/>
        <w:jc w:val="both"/>
      </w:pPr>
      <w:r>
        <w:rPr>
          <w:rFonts w:ascii="Times New Roman"/>
          <w:b w:val="false"/>
          <w:i w:val="false"/>
          <w:color w:val="000000"/>
          <w:sz w:val="28"/>
        </w:rPr>
        <w:t xml:space="preserve">
      12. Модернизация национальной электрической сети Казахстана, II этап. Сроки реализации: 2010-2016 годы. </w:t>
      </w:r>
    </w:p>
    <w:p>
      <w:pPr>
        <w:spacing w:after="0"/>
        <w:ind w:left="0"/>
        <w:jc w:val="both"/>
      </w:pPr>
      <w:r>
        <w:rPr>
          <w:rFonts w:ascii="Times New Roman"/>
          <w:b w:val="false"/>
          <w:i w:val="false"/>
          <w:color w:val="000000"/>
          <w:sz w:val="28"/>
        </w:rPr>
        <w:t xml:space="preserve">
      13. Строительство трансформаторных подстанций в городе Алматы и Алматинской области для "Азиады - 2011". Сроки реализации: 2009-2011 годы. </w:t>
      </w:r>
    </w:p>
    <w:p>
      <w:pPr>
        <w:spacing w:after="0"/>
        <w:ind w:left="0"/>
        <w:jc w:val="both"/>
      </w:pPr>
      <w:r>
        <w:rPr>
          <w:rFonts w:ascii="Times New Roman"/>
          <w:b w:val="false"/>
          <w:i w:val="false"/>
          <w:color w:val="000000"/>
          <w:sz w:val="28"/>
        </w:rPr>
        <w:t>
      14. Строительство транзита ВЛ 500 кВ Север - Восток - Юг. Сроки реализации: 2011-2018 годы.</w:t>
      </w:r>
    </w:p>
    <w:bookmarkStart w:name="z846" w:id="442"/>
    <w:p>
      <w:pPr>
        <w:spacing w:after="0"/>
        <w:ind w:left="0"/>
        <w:jc w:val="both"/>
      </w:pPr>
      <w:r>
        <w:rPr>
          <w:rFonts w:ascii="Times New Roman"/>
          <w:b w:val="false"/>
          <w:i w:val="false"/>
          <w:color w:val="000000"/>
          <w:sz w:val="28"/>
        </w:rPr>
        <w:t>
      Обеспечение роста объемов добычи угля будет достигнуто за счет следующих проектов:</w:t>
      </w:r>
    </w:p>
    <w:bookmarkEnd w:id="442"/>
    <w:bookmarkStart w:name="z847" w:id="443"/>
    <w:p>
      <w:pPr>
        <w:spacing w:after="0"/>
        <w:ind w:left="0"/>
        <w:jc w:val="both"/>
      </w:pPr>
      <w:r>
        <w:rPr>
          <w:rFonts w:ascii="Times New Roman"/>
          <w:b w:val="false"/>
          <w:i w:val="false"/>
          <w:color w:val="000000"/>
          <w:sz w:val="28"/>
        </w:rPr>
        <w:t>
      на разрезах Экибастузского угольного бассейна:</w:t>
      </w:r>
    </w:p>
    <w:bookmarkEnd w:id="443"/>
    <w:bookmarkStart w:name="z848" w:id="444"/>
    <w:p>
      <w:pPr>
        <w:spacing w:after="0"/>
        <w:ind w:left="0"/>
        <w:jc w:val="both"/>
      </w:pPr>
      <w:r>
        <w:rPr>
          <w:rFonts w:ascii="Times New Roman"/>
          <w:b w:val="false"/>
          <w:i w:val="false"/>
          <w:color w:val="000000"/>
          <w:sz w:val="28"/>
        </w:rPr>
        <w:t>
      проекта реконструкции транспортной схемы разреза "Богатырь", перехода на новую автомобильно-конвейерную технологию, при которой на разрезе будет добываться до 48 миллионов тонн угля в год;</w:t>
      </w:r>
    </w:p>
    <w:bookmarkEnd w:id="444"/>
    <w:bookmarkStart w:name="z849" w:id="445"/>
    <w:p>
      <w:pPr>
        <w:spacing w:after="0"/>
        <w:ind w:left="0"/>
        <w:jc w:val="both"/>
      </w:pPr>
      <w:r>
        <w:rPr>
          <w:rFonts w:ascii="Times New Roman"/>
          <w:b w:val="false"/>
          <w:i w:val="false"/>
          <w:color w:val="000000"/>
          <w:sz w:val="28"/>
        </w:rPr>
        <w:t>
      завершение проекта строительства циклично-поточного вскрышного комплекса (ЦПВК) на разрезе "Восточный". Производительность ЦПВК составит 10 млн. куб. метров вскрышных пород в год - на шахтах Карагандинского угольного бассейна за счет внедрения высокопроизводительной горной техникой и технологий, обеспечивающих среднесуточную нагрузку на очистной забой на уровне 3000 -:- 5000 тонн;</w:t>
      </w:r>
    </w:p>
    <w:bookmarkEnd w:id="445"/>
    <w:bookmarkStart w:name="z850" w:id="446"/>
    <w:p>
      <w:pPr>
        <w:spacing w:after="0"/>
        <w:ind w:left="0"/>
        <w:jc w:val="both"/>
      </w:pPr>
      <w:r>
        <w:rPr>
          <w:rFonts w:ascii="Times New Roman"/>
          <w:b w:val="false"/>
          <w:i w:val="false"/>
          <w:color w:val="000000"/>
          <w:sz w:val="28"/>
        </w:rPr>
        <w:t>
      строительства и ввода в эксплуатацию каменноугольного месторождения "Жалын" в Карагандинской области проектной мощностью 500 тыс. тонн угля в год.</w:t>
      </w:r>
    </w:p>
    <w:bookmarkEnd w:id="446"/>
    <w:bookmarkStart w:name="z851" w:id="447"/>
    <w:p>
      <w:pPr>
        <w:spacing w:after="0"/>
        <w:ind w:left="0"/>
        <w:jc w:val="both"/>
      </w:pPr>
      <w:r>
        <w:rPr>
          <w:rFonts w:ascii="Times New Roman"/>
          <w:b w:val="false"/>
          <w:i w:val="false"/>
          <w:color w:val="000000"/>
          <w:sz w:val="28"/>
        </w:rPr>
        <w:t xml:space="preserve">
      </w:t>
      </w:r>
      <w:r>
        <w:rPr>
          <w:rFonts w:ascii="Times New Roman"/>
          <w:b/>
          <w:i w:val="false"/>
          <w:color w:val="000000"/>
          <w:sz w:val="28"/>
        </w:rPr>
        <w:t>Обеспечение квалифицированными кадровыми ресурсами</w:t>
      </w:r>
    </w:p>
    <w:bookmarkEnd w:id="447"/>
    <w:bookmarkStart w:name="z852" w:id="448"/>
    <w:p>
      <w:pPr>
        <w:spacing w:after="0"/>
        <w:ind w:left="0"/>
        <w:jc w:val="both"/>
      </w:pPr>
      <w:r>
        <w:rPr>
          <w:rFonts w:ascii="Times New Roman"/>
          <w:b w:val="false"/>
          <w:i w:val="false"/>
          <w:color w:val="000000"/>
          <w:sz w:val="28"/>
        </w:rPr>
        <w:t>
      Потребность в специалистах по 17 специальностям будет покрыта в рамках их подготовки в вузах и 80 учебных заведениях ТиПО.</w:t>
      </w:r>
    </w:p>
    <w:bookmarkEnd w:id="448"/>
    <w:bookmarkStart w:name="z853" w:id="449"/>
    <w:p>
      <w:pPr>
        <w:spacing w:after="0"/>
        <w:ind w:left="0"/>
        <w:jc w:val="both"/>
      </w:pPr>
      <w:r>
        <w:rPr>
          <w:rFonts w:ascii="Times New Roman"/>
          <w:b w:val="false"/>
          <w:i w:val="false"/>
          <w:color w:val="000000"/>
          <w:sz w:val="28"/>
        </w:rPr>
        <w:t>
      Будет завершено строительство Межрегионального центра по подготовке и переподготовке кадров для топливно-энергетической отрасли на 700 ученических мест в г. Экибастузе.</w:t>
      </w:r>
    </w:p>
    <w:bookmarkEnd w:id="449"/>
    <w:bookmarkStart w:name="z179" w:id="450"/>
    <w:p>
      <w:pPr>
        <w:spacing w:after="0"/>
        <w:ind w:left="0"/>
        <w:jc w:val="both"/>
      </w:pPr>
      <w:r>
        <w:rPr>
          <w:rFonts w:ascii="Times New Roman"/>
          <w:b w:val="false"/>
          <w:i w:val="false"/>
          <w:color w:val="000000"/>
          <w:sz w:val="28"/>
        </w:rPr>
        <w:t xml:space="preserve">
      </w:t>
      </w:r>
      <w:r>
        <w:rPr>
          <w:rFonts w:ascii="Times New Roman"/>
          <w:b/>
          <w:i w:val="false"/>
          <w:color w:val="000000"/>
          <w:sz w:val="28"/>
        </w:rPr>
        <w:t>Развитие инноваций и содействие технологической модернизации</w:t>
      </w:r>
    </w:p>
    <w:bookmarkEnd w:id="450"/>
    <w:p>
      <w:pPr>
        <w:spacing w:after="0"/>
        <w:ind w:left="0"/>
        <w:jc w:val="both"/>
      </w:pPr>
      <w:r>
        <w:rPr>
          <w:rFonts w:ascii="Times New Roman"/>
          <w:b w:val="false"/>
          <w:i w:val="false"/>
          <w:color w:val="000000"/>
          <w:sz w:val="28"/>
        </w:rPr>
        <w:t>
      В рамках реализации инновационной политики в энергетической отрасли приоритет будет отдан решению ключевых технологических задач и развитию новых передовых научно-технологических направлений.</w:t>
      </w:r>
    </w:p>
    <w:p>
      <w:pPr>
        <w:spacing w:after="0"/>
        <w:ind w:left="0"/>
        <w:jc w:val="both"/>
      </w:pPr>
      <w:r>
        <w:rPr>
          <w:rFonts w:ascii="Times New Roman"/>
          <w:b w:val="false"/>
          <w:i w:val="false"/>
          <w:color w:val="000000"/>
          <w:sz w:val="28"/>
        </w:rPr>
        <w:t>
      По итогам технологического прогнозирования были определены следующие критические технологии в области электроэнергетики: технологии "зеленой экономики" и энергосбережения, технологии в сфере жилищного строительства, технологии по выпуску ионисторов и конденсаторов нового типа, технологии по выпуску аккумуляторов нового поколения, технологии для создания нового вида топлива, технологии по выпуску котлоагрегатов, использующие пиролиз и газификацию угля, технологии по выпуску малых котлоагрегатов на всех видах топлива, технологии по выпуску новых материалов на основе нанотехнологий для выработки энергии технологии по выпуску безнапорных ГЭС с прямоточными гидротурбинами, технологии по выпуску прямоточных гидротурбин на магистральных трубопроводах, технологии по выпуску светодиодных ламп освещения, технологии газификации угля, технологии утилизации газа, технологии по сжиганию высокозольного угля, технологии для производства тепловыделяющих сборок, технологии по выпуску датчиков контроля и учета режимов работы энергоустановок, технологии получения различной радиоизотопной продукции (для ядерной медицины и других отраслей экономики), технологии по теплоснабжению и генерации электрической энергии за счет солнечных лучей, технологии по выпуску концентраторов солнечных лучей. Развитие данных критических технологий будет обеспечиваться через реализацию механизма целевых технологических программ.</w:t>
      </w:r>
    </w:p>
    <w:bookmarkStart w:name="z854" w:id="451"/>
    <w:p>
      <w:pPr>
        <w:spacing w:after="0"/>
        <w:ind w:left="0"/>
        <w:jc w:val="left"/>
      </w:pPr>
      <w:r>
        <w:rPr>
          <w:rFonts w:ascii="Times New Roman"/>
          <w:b/>
          <w:i w:val="false"/>
          <w:color w:val="000000"/>
        </w:rPr>
        <w:t xml:space="preserve"> 2.2 Обеспечение транспортной инфраструктурой</w:t>
      </w:r>
      <w:r>
        <w:br/>
      </w:r>
      <w:r>
        <w:rPr>
          <w:rFonts w:ascii="Times New Roman"/>
          <w:b/>
          <w:i w:val="false"/>
          <w:color w:val="000000"/>
        </w:rPr>
        <w:t>Краткий анализ текущей ситуации</w:t>
      </w:r>
    </w:p>
    <w:bookmarkEnd w:id="451"/>
    <w:bookmarkStart w:name="z855" w:id="452"/>
    <w:p>
      <w:pPr>
        <w:spacing w:after="0"/>
        <w:ind w:left="0"/>
        <w:jc w:val="both"/>
      </w:pPr>
      <w:r>
        <w:rPr>
          <w:rFonts w:ascii="Times New Roman"/>
          <w:b w:val="false"/>
          <w:i w:val="false"/>
          <w:color w:val="000000"/>
          <w:sz w:val="28"/>
        </w:rPr>
        <w:t>
      В настоящее время в сфере транспорта осуществляется реализация инфраструктурных проектов: проводится модернизация железных дорог, начато строительство железнодорожных линий - Узень-госграница с Туркменистаном и Жетыген-Коргас; реализуется программа по модернизации и развитию объектов наземной инфраструктуры; проведена реконструкция 5-ти ключевых аэропортов (Астана, Алматы, Актобе, Атырау, Актау), введен в эксплуатацию новый аэровокзал в аэропорту г. Актау; проводится дальнейшая работа по улучшению технического состояния автомобильных дорог, открыта скоростная автомагистраль "Астана-Щучинск" с 6-ти полосным движением, ежегодно ведется работа по содержанию судоходных водных путей, начата реализация проекта реконструкции Усть-Каменогорского и Бухтарминского шлюзов.</w:t>
      </w:r>
    </w:p>
    <w:bookmarkEnd w:id="452"/>
    <w:bookmarkStart w:name="z856" w:id="453"/>
    <w:p>
      <w:pPr>
        <w:spacing w:after="0"/>
        <w:ind w:left="0"/>
        <w:jc w:val="both"/>
      </w:pPr>
      <w:r>
        <w:rPr>
          <w:rFonts w:ascii="Times New Roman"/>
          <w:b w:val="false"/>
          <w:i w:val="false"/>
          <w:color w:val="000000"/>
          <w:sz w:val="28"/>
        </w:rPr>
        <w:t>
      В то же время, значительная часть автотранспортной инфраструктуры эксплуатируется за пределами нормативного срока, другая приближается к этому сроку, в связи с чем существенно ухудшается ситуация по безопасности работы транспорта. Отмечается высокая изношенность имеющейся дорожно-эксплуатационной техники.</w:t>
      </w:r>
    </w:p>
    <w:bookmarkEnd w:id="453"/>
    <w:bookmarkStart w:name="z857" w:id="454"/>
    <w:p>
      <w:pPr>
        <w:spacing w:after="0"/>
        <w:ind w:left="0"/>
        <w:jc w:val="both"/>
      </w:pPr>
      <w:r>
        <w:rPr>
          <w:rFonts w:ascii="Times New Roman"/>
          <w:b w:val="false"/>
          <w:i w:val="false"/>
          <w:color w:val="000000"/>
          <w:sz w:val="28"/>
        </w:rPr>
        <w:t>
      В железнодорожной отрасли недостаточно развита сеть железных дорог, растет износ основных средств в железнодорожной отрасли, дефицит пассажирского подвижного состава; низкий уровень сервиса и отсутствие конкуренции; недостаточное финансирование обновления и развития железнодорожного транспорта; действующие принципы тарифообразования и механизм регулирования исключают ориентированность перевозчика на клиента. Необходимо максимально эффективно реализовать транзитный потенциал страны и привлечь новых (частных) субъектов на развитие железнодорожных линий, которые в свою очередь позволят сформировать конкурентную среду в транспортно-коммуникационном комплексе и увеличить парк транспортных средств.</w:t>
      </w:r>
    </w:p>
    <w:bookmarkEnd w:id="454"/>
    <w:bookmarkStart w:name="z858" w:id="455"/>
    <w:p>
      <w:pPr>
        <w:spacing w:after="0"/>
        <w:ind w:left="0"/>
        <w:jc w:val="both"/>
      </w:pPr>
      <w:r>
        <w:rPr>
          <w:rFonts w:ascii="Times New Roman"/>
          <w:b w:val="false"/>
          <w:i w:val="false"/>
          <w:color w:val="000000"/>
          <w:sz w:val="28"/>
        </w:rPr>
        <w:t>
      В сфере гражданской авиации основной проблемой является устаревший парк региональных воздушных судов, не соответствующих стандартам Международной организации гражданской авиации (ИКАО), дефицит авиационного персонала, особенно летного состава.</w:t>
      </w:r>
    </w:p>
    <w:bookmarkEnd w:id="455"/>
    <w:bookmarkStart w:name="z859" w:id="456"/>
    <w:p>
      <w:pPr>
        <w:spacing w:after="0"/>
        <w:ind w:left="0"/>
        <w:jc w:val="both"/>
      </w:pPr>
      <w:r>
        <w:rPr>
          <w:rFonts w:ascii="Times New Roman"/>
          <w:b w:val="false"/>
          <w:i w:val="false"/>
          <w:color w:val="000000"/>
          <w:sz w:val="28"/>
        </w:rPr>
        <w:t>
      В области водного транспорта наблюдается недостаточная мощность портовой инфраструктуры, слабая развитость сервисной инфраструктуры, дефицит квалифицированных отечественных специалистов, необходима реконструкция судоходных шлюзов.</w:t>
      </w:r>
    </w:p>
    <w:bookmarkEnd w:id="456"/>
    <w:bookmarkStart w:name="z860" w:id="457"/>
    <w:p>
      <w:pPr>
        <w:spacing w:after="0"/>
        <w:ind w:left="0"/>
        <w:jc w:val="left"/>
      </w:pPr>
      <w:r>
        <w:rPr>
          <w:rFonts w:ascii="Times New Roman"/>
          <w:b/>
          <w:i w:val="false"/>
          <w:color w:val="000000"/>
        </w:rPr>
        <w:t xml:space="preserve"> Основная задача</w:t>
      </w:r>
    </w:p>
    <w:bookmarkEnd w:id="457"/>
    <w:bookmarkStart w:name="z861" w:id="458"/>
    <w:p>
      <w:pPr>
        <w:spacing w:after="0"/>
        <w:ind w:left="0"/>
        <w:jc w:val="both"/>
      </w:pPr>
      <w:r>
        <w:rPr>
          <w:rFonts w:ascii="Times New Roman"/>
          <w:b w:val="false"/>
          <w:i w:val="false"/>
          <w:color w:val="000000"/>
          <w:sz w:val="28"/>
        </w:rPr>
        <w:t>
      Развитие транспортно-коммуникационного комплекса, способного в полном объеме удовлетворять потребности экономики и населения в транспортных услугах.</w:t>
      </w:r>
    </w:p>
    <w:bookmarkEnd w:id="458"/>
    <w:bookmarkStart w:name="z862" w:id="459"/>
    <w:p>
      <w:pPr>
        <w:spacing w:after="0"/>
        <w:ind w:left="0"/>
        <w:jc w:val="left"/>
      </w:pPr>
      <w:r>
        <w:rPr>
          <w:rFonts w:ascii="Times New Roman"/>
          <w:b/>
          <w:i w:val="false"/>
          <w:color w:val="000000"/>
        </w:rPr>
        <w:t xml:space="preserve"> Целевые индикаторы</w:t>
      </w:r>
    </w:p>
    <w:bookmarkEnd w:id="459"/>
    <w:p>
      <w:pPr>
        <w:spacing w:after="0"/>
        <w:ind w:left="0"/>
        <w:jc w:val="both"/>
      </w:pPr>
      <w:r>
        <w:rPr>
          <w:rFonts w:ascii="Times New Roman"/>
          <w:b w:val="false"/>
          <w:i w:val="false"/>
          <w:color w:val="ff0000"/>
          <w:sz w:val="28"/>
        </w:rPr>
        <w:t xml:space="preserve">
      Сноска. Параграф в редакции Указа Президента РК от 01.08.2013 </w:t>
      </w:r>
      <w:r>
        <w:rPr>
          <w:rFonts w:ascii="Times New Roman"/>
          <w:b w:val="false"/>
          <w:i w:val="false"/>
          <w:color w:val="ff0000"/>
          <w:sz w:val="28"/>
        </w:rPr>
        <w:t>№ 607</w:t>
      </w:r>
      <w:r>
        <w:rPr>
          <w:rFonts w:ascii="Times New Roman"/>
          <w:b w:val="false"/>
          <w:i w:val="false"/>
          <w:color w:val="ff0000"/>
          <w:sz w:val="28"/>
        </w:rPr>
        <w:t>.</w:t>
      </w:r>
    </w:p>
    <w:bookmarkStart w:name="z863" w:id="460"/>
    <w:p>
      <w:pPr>
        <w:spacing w:after="0"/>
        <w:ind w:left="0"/>
        <w:jc w:val="both"/>
      </w:pPr>
      <w:r>
        <w:rPr>
          <w:rFonts w:ascii="Times New Roman"/>
          <w:b w:val="false"/>
          <w:i w:val="false"/>
          <w:color w:val="000000"/>
          <w:sz w:val="28"/>
        </w:rPr>
        <w:t xml:space="preserve">
       1. Увеличение валовой добавленной стоимости по отрасли транспорта и складирования на 38 % в реальном выражении к уровню 2008 года. </w:t>
      </w:r>
    </w:p>
    <w:bookmarkEnd w:id="460"/>
    <w:bookmarkStart w:name="z864" w:id="461"/>
    <w:p>
      <w:pPr>
        <w:spacing w:after="0"/>
        <w:ind w:left="0"/>
        <w:jc w:val="both"/>
      </w:pPr>
      <w:r>
        <w:rPr>
          <w:rFonts w:ascii="Times New Roman"/>
          <w:b w:val="false"/>
          <w:i w:val="false"/>
          <w:color w:val="000000"/>
          <w:sz w:val="28"/>
        </w:rPr>
        <w:t xml:space="preserve">
      2. Хорошее и удовлетворительное состояние 83 % республиканской и 68 % местной сети автодорог. </w:t>
      </w:r>
    </w:p>
    <w:bookmarkEnd w:id="461"/>
    <w:bookmarkStart w:name="z865" w:id="462"/>
    <w:p>
      <w:pPr>
        <w:spacing w:after="0"/>
        <w:ind w:left="0"/>
        <w:jc w:val="both"/>
      </w:pPr>
      <w:r>
        <w:rPr>
          <w:rFonts w:ascii="Times New Roman"/>
          <w:b w:val="false"/>
          <w:i w:val="false"/>
          <w:color w:val="000000"/>
          <w:sz w:val="28"/>
        </w:rPr>
        <w:t>
      3. Рост объема транзитных перевозок по территории Республики Казахстан на железнодорожном транспорте на 10,3 %.</w:t>
      </w:r>
    </w:p>
    <w:bookmarkEnd w:id="462"/>
    <w:bookmarkStart w:name="z866" w:id="463"/>
    <w:p>
      <w:pPr>
        <w:spacing w:after="0"/>
        <w:ind w:left="0"/>
        <w:jc w:val="both"/>
      </w:pPr>
      <w:r>
        <w:rPr>
          <w:rFonts w:ascii="Times New Roman"/>
          <w:b w:val="false"/>
          <w:i w:val="false"/>
          <w:color w:val="000000"/>
          <w:sz w:val="28"/>
        </w:rPr>
        <w:t>
      4. Повышение к 2015 году скорости грузовых контейнерных поездов по международным транспортным коридорам сообщения на 15 - 20 %, а на участках скоростного движения пассажирских поездов - на 20 - 30 %.</w:t>
      </w:r>
    </w:p>
    <w:bookmarkEnd w:id="463"/>
    <w:bookmarkStart w:name="z867" w:id="464"/>
    <w:p>
      <w:pPr>
        <w:spacing w:after="0"/>
        <w:ind w:left="0"/>
        <w:jc w:val="both"/>
      </w:pPr>
      <w:r>
        <w:rPr>
          <w:rFonts w:ascii="Times New Roman"/>
          <w:b w:val="false"/>
          <w:i w:val="false"/>
          <w:color w:val="000000"/>
          <w:sz w:val="28"/>
        </w:rPr>
        <w:t>
      5. Износ основных активов железнодорожного транспорта снижен до 61 %.</w:t>
      </w:r>
    </w:p>
    <w:bookmarkEnd w:id="464"/>
    <w:bookmarkStart w:name="z868" w:id="465"/>
    <w:p>
      <w:pPr>
        <w:spacing w:after="0"/>
        <w:ind w:left="0"/>
        <w:jc w:val="both"/>
      </w:pPr>
      <w:r>
        <w:rPr>
          <w:rFonts w:ascii="Times New Roman"/>
          <w:b w:val="false"/>
          <w:i w:val="false"/>
          <w:color w:val="000000"/>
          <w:sz w:val="28"/>
        </w:rPr>
        <w:t>
      6. Увеличение числа международных воздушных сообщений в 2,5 раза по сравнению с 2008 годом.</w:t>
      </w:r>
    </w:p>
    <w:bookmarkEnd w:id="465"/>
    <w:bookmarkStart w:name="z869" w:id="466"/>
    <w:p>
      <w:pPr>
        <w:spacing w:after="0"/>
        <w:ind w:left="0"/>
        <w:jc w:val="both"/>
      </w:pPr>
      <w:r>
        <w:rPr>
          <w:rFonts w:ascii="Times New Roman"/>
          <w:b w:val="false"/>
          <w:i w:val="false"/>
          <w:color w:val="000000"/>
          <w:sz w:val="28"/>
        </w:rPr>
        <w:t>
      7. Пропускная способность морских портов доведена до 16 млн. тонн в год.</w:t>
      </w:r>
    </w:p>
    <w:bookmarkEnd w:id="466"/>
    <w:bookmarkStart w:name="z870" w:id="467"/>
    <w:p>
      <w:pPr>
        <w:spacing w:after="0"/>
        <w:ind w:left="0"/>
        <w:jc w:val="both"/>
      </w:pPr>
      <w:r>
        <w:rPr>
          <w:rFonts w:ascii="Times New Roman"/>
          <w:b w:val="false"/>
          <w:i w:val="false"/>
          <w:color w:val="000000"/>
          <w:sz w:val="28"/>
        </w:rPr>
        <w:t>
      8. Увеличение объемов перевозок грузов в транзитном направлении до 19,4 млн. тонн.</w:t>
      </w:r>
    </w:p>
    <w:bookmarkEnd w:id="467"/>
    <w:bookmarkStart w:name="z876" w:id="468"/>
    <w:p>
      <w:pPr>
        <w:spacing w:after="0"/>
        <w:ind w:left="0"/>
        <w:jc w:val="left"/>
      </w:pPr>
      <w:r>
        <w:rPr>
          <w:rFonts w:ascii="Times New Roman"/>
          <w:b/>
          <w:i w:val="false"/>
          <w:color w:val="000000"/>
        </w:rPr>
        <w:t xml:space="preserve"> Стратегия действий</w:t>
      </w:r>
    </w:p>
    <w:bookmarkEnd w:id="468"/>
    <w:p>
      <w:pPr>
        <w:spacing w:after="0"/>
        <w:ind w:left="0"/>
        <w:jc w:val="both"/>
      </w:pPr>
      <w:r>
        <w:rPr>
          <w:rFonts w:ascii="Times New Roman"/>
          <w:b w:val="false"/>
          <w:i w:val="false"/>
          <w:color w:val="ff0000"/>
          <w:sz w:val="28"/>
        </w:rPr>
        <w:t xml:space="preserve">
      Сноска. Параграф в редакции Указа Президента РК от 01.08.2013 </w:t>
      </w:r>
      <w:r>
        <w:rPr>
          <w:rFonts w:ascii="Times New Roman"/>
          <w:b w:val="false"/>
          <w:i w:val="false"/>
          <w:color w:val="ff0000"/>
          <w:sz w:val="28"/>
        </w:rPr>
        <w:t>№ 607</w:t>
      </w:r>
      <w:r>
        <w:rPr>
          <w:rFonts w:ascii="Times New Roman"/>
          <w:b w:val="false"/>
          <w:i w:val="false"/>
          <w:color w:val="ff0000"/>
          <w:sz w:val="28"/>
        </w:rPr>
        <w:t xml:space="preserve">; с изменениями, внесенными Указом Президента РК от 07.03.2014 </w:t>
      </w:r>
      <w:r>
        <w:rPr>
          <w:rFonts w:ascii="Times New Roman"/>
          <w:b w:val="false"/>
          <w:i w:val="false"/>
          <w:color w:val="ff0000"/>
          <w:sz w:val="28"/>
        </w:rPr>
        <w:t>№ 762</w:t>
      </w:r>
      <w:r>
        <w:rPr>
          <w:rFonts w:ascii="Times New Roman"/>
          <w:b w:val="false"/>
          <w:i w:val="false"/>
          <w:color w:val="ff0000"/>
          <w:sz w:val="28"/>
        </w:rPr>
        <w:t>.</w:t>
      </w:r>
    </w:p>
    <w:bookmarkStart w:name="z877" w:id="469"/>
    <w:p>
      <w:pPr>
        <w:spacing w:after="0"/>
        <w:ind w:left="0"/>
        <w:jc w:val="both"/>
      </w:pPr>
      <w:r>
        <w:rPr>
          <w:rFonts w:ascii="Times New Roman"/>
          <w:b w:val="false"/>
          <w:i w:val="false"/>
          <w:color w:val="000000"/>
          <w:sz w:val="28"/>
        </w:rPr>
        <w:t>
       Стратегия действий направлена на развитие транспортно-коммуникационного комплекса и транспортно-логистической системы, способных в полном объеме удовлетворять потребности экономики в транспортных и логистических услугах, а также интегрировать страну в международные транспортные сети.</w:t>
      </w:r>
    </w:p>
    <w:bookmarkEnd w:id="469"/>
    <w:p>
      <w:pPr>
        <w:spacing w:after="0"/>
        <w:ind w:left="0"/>
        <w:jc w:val="both"/>
      </w:pPr>
      <w:r>
        <w:rPr>
          <w:rFonts w:ascii="Times New Roman"/>
          <w:b w:val="false"/>
          <w:i w:val="false"/>
          <w:color w:val="000000"/>
          <w:sz w:val="28"/>
        </w:rPr>
        <w:t>
      Планируются следующие меры по:</w:t>
      </w:r>
    </w:p>
    <w:p>
      <w:pPr>
        <w:spacing w:after="0"/>
        <w:ind w:left="0"/>
        <w:jc w:val="both"/>
      </w:pPr>
      <w:r>
        <w:rPr>
          <w:rFonts w:ascii="Times New Roman"/>
          <w:b w:val="false"/>
          <w:i w:val="false"/>
          <w:color w:val="000000"/>
          <w:sz w:val="28"/>
        </w:rPr>
        <w:t>
      1) приведению существующей сети железных дорог к мировым стандартам безопасности и скорости движения наряду с оптимизацией сети посредством строительства новых участков;</w:t>
      </w:r>
    </w:p>
    <w:p>
      <w:pPr>
        <w:spacing w:after="0"/>
        <w:ind w:left="0"/>
        <w:jc w:val="both"/>
      </w:pPr>
      <w:r>
        <w:rPr>
          <w:rFonts w:ascii="Times New Roman"/>
          <w:b w:val="false"/>
          <w:i w:val="false"/>
          <w:color w:val="000000"/>
          <w:sz w:val="28"/>
        </w:rPr>
        <w:t>
      2) реконструкции около 3,9 тыс. км и ремонту 5,6 тыс. км автодорог республиканского значения и 11,5 тыс. км дорог местного значения;</w:t>
      </w:r>
    </w:p>
    <w:p>
      <w:pPr>
        <w:spacing w:after="0"/>
        <w:ind w:left="0"/>
        <w:jc w:val="both"/>
      </w:pPr>
      <w:r>
        <w:rPr>
          <w:rFonts w:ascii="Times New Roman"/>
          <w:b w:val="false"/>
          <w:i w:val="false"/>
          <w:color w:val="000000"/>
          <w:sz w:val="28"/>
        </w:rPr>
        <w:t>
      3) проведению к 2015 году реконструкции (строительства) взлетно-посадочных полос, пассажирских и грузовых терминалов в 7 аэропортах республики (города Кызылорда, Кокшетау, Актау, Талдыкорган, Костанай, Тараз, Уральск), поэтапной модернизации аэронавигационной инфраструктуры и завершению реконструкции аэропортовой сети республики, приобретению новых современных воздушных судов;</w:t>
      </w:r>
    </w:p>
    <w:p>
      <w:pPr>
        <w:spacing w:after="0"/>
        <w:ind w:left="0"/>
        <w:jc w:val="both"/>
      </w:pPr>
      <w:r>
        <w:rPr>
          <w:rFonts w:ascii="Times New Roman"/>
          <w:b w:val="false"/>
          <w:i w:val="false"/>
          <w:color w:val="000000"/>
          <w:sz w:val="28"/>
        </w:rPr>
        <w:t>
      4) развитию портовой и сервисной инфраструктур, в том числе расширению мощностей морского порта Актау, доведению к 2015 году количества торгового флота до 11 единиц, в том числе 9 танкеров и 2 сухогрузных судов;</w:t>
      </w:r>
    </w:p>
    <w:p>
      <w:pPr>
        <w:spacing w:after="0"/>
        <w:ind w:left="0"/>
        <w:jc w:val="both"/>
      </w:pPr>
      <w:r>
        <w:rPr>
          <w:rFonts w:ascii="Times New Roman"/>
          <w:b w:val="false"/>
          <w:i w:val="false"/>
          <w:color w:val="000000"/>
          <w:sz w:val="28"/>
        </w:rPr>
        <w:t>
      5) реализации следующих проектов в автодорожной отрасли: реконструкция участков автомобильных дорог основных транзитных коридоров: "Западная Европа - Западный Китай", "Омск - Павлодар - Майкапшагай", "Актау - граница Туркменистана", "Щучинск - Кокшетау - Петропавловск", "граница Российской Федерации - Уральск - Актобе", "Астана - Костанай - Челябинск" и "Астана - Ерейментау - Шидерты";</w:t>
      </w:r>
    </w:p>
    <w:p>
      <w:pPr>
        <w:spacing w:after="0"/>
        <w:ind w:left="0"/>
        <w:jc w:val="both"/>
      </w:pPr>
      <w:r>
        <w:rPr>
          <w:rFonts w:ascii="Times New Roman"/>
          <w:b w:val="false"/>
          <w:i w:val="false"/>
          <w:color w:val="000000"/>
          <w:sz w:val="28"/>
        </w:rPr>
        <w:t>
      6) реконструкции участков автомобильных дорог республиканского значения "Алматы - Усть-Каменогорск", "Кызылорда - Павлодар - Успенка - граница Российской Федерации", "Ушарал - Достык", "Бейнеу - Акжигит - граница Узбекистана", а также осуществлению реконструкции местной сети автодорог;</w:t>
      </w:r>
    </w:p>
    <w:p>
      <w:pPr>
        <w:spacing w:after="0"/>
        <w:ind w:left="0"/>
        <w:jc w:val="both"/>
      </w:pPr>
      <w:r>
        <w:rPr>
          <w:rFonts w:ascii="Times New Roman"/>
          <w:b w:val="false"/>
          <w:i w:val="false"/>
          <w:color w:val="000000"/>
          <w:sz w:val="28"/>
        </w:rPr>
        <w:t xml:space="preserve">
      7) введению платной системы на отдельных участках автомобильных дорог республиканского значения; </w:t>
      </w:r>
    </w:p>
    <w:p>
      <w:pPr>
        <w:spacing w:after="0"/>
        <w:ind w:left="0"/>
        <w:jc w:val="both"/>
      </w:pPr>
      <w:r>
        <w:rPr>
          <w:rFonts w:ascii="Times New Roman"/>
          <w:b w:val="false"/>
          <w:i w:val="false"/>
          <w:color w:val="000000"/>
          <w:sz w:val="28"/>
        </w:rPr>
        <w:t xml:space="preserve">
      8) строительству 439 км железных дорог, а также началу строительства новых железных дорог Жезказган - Бейнеу и Аркалык - Шубарколь протяженностью 1200 километров; </w:t>
      </w:r>
    </w:p>
    <w:p>
      <w:pPr>
        <w:spacing w:after="0"/>
        <w:ind w:left="0"/>
        <w:jc w:val="both"/>
      </w:pPr>
      <w:r>
        <w:rPr>
          <w:rFonts w:ascii="Times New Roman"/>
          <w:b w:val="false"/>
          <w:i w:val="false"/>
          <w:color w:val="000000"/>
          <w:sz w:val="28"/>
        </w:rPr>
        <w:t xml:space="preserve">
      9) реконструкции и модернизации Усть-Каменогорского, Бухтарминского и Шульбинского шлюзов к 2015 году; </w:t>
      </w:r>
    </w:p>
    <w:p>
      <w:pPr>
        <w:spacing w:after="0"/>
        <w:ind w:left="0"/>
        <w:jc w:val="both"/>
      </w:pPr>
      <w:r>
        <w:rPr>
          <w:rFonts w:ascii="Times New Roman"/>
          <w:b w:val="false"/>
          <w:i w:val="false"/>
          <w:color w:val="000000"/>
          <w:sz w:val="28"/>
        </w:rPr>
        <w:t xml:space="preserve">
      10) обновлению и модернизации государственного технического речного флота в количестве 19 единиц к 2015 году; </w:t>
      </w:r>
    </w:p>
    <w:p>
      <w:pPr>
        <w:spacing w:after="0"/>
        <w:ind w:left="0"/>
        <w:jc w:val="both"/>
      </w:pPr>
      <w:r>
        <w:rPr>
          <w:rFonts w:ascii="Times New Roman"/>
          <w:b w:val="false"/>
          <w:i w:val="false"/>
          <w:color w:val="000000"/>
          <w:sz w:val="28"/>
        </w:rPr>
        <w:t xml:space="preserve">
      11) технической модернизации инфраструктуры порта Актау; </w:t>
      </w:r>
    </w:p>
    <w:p>
      <w:pPr>
        <w:spacing w:after="0"/>
        <w:ind w:left="0"/>
        <w:jc w:val="both"/>
      </w:pPr>
      <w:r>
        <w:rPr>
          <w:rFonts w:ascii="Times New Roman"/>
          <w:b w:val="false"/>
          <w:i w:val="false"/>
          <w:color w:val="000000"/>
          <w:sz w:val="28"/>
        </w:rPr>
        <w:t>
      12) увеличению числа транспортно-логистических центров до 14 единиц к 2015 году.</w:t>
      </w:r>
    </w:p>
    <w:bookmarkStart w:name="z891" w:id="470"/>
    <w:p>
      <w:pPr>
        <w:spacing w:after="0"/>
        <w:ind w:left="0"/>
        <w:jc w:val="both"/>
      </w:pPr>
      <w:r>
        <w:rPr>
          <w:rFonts w:ascii="Times New Roman"/>
          <w:b w:val="false"/>
          <w:i w:val="false"/>
          <w:color w:val="000000"/>
          <w:sz w:val="28"/>
        </w:rPr>
        <w:t xml:space="preserve">
      </w:t>
      </w:r>
      <w:r>
        <w:rPr>
          <w:rFonts w:ascii="Times New Roman"/>
          <w:b/>
          <w:i w:val="false"/>
          <w:color w:val="000000"/>
          <w:sz w:val="28"/>
        </w:rPr>
        <w:t>Развитие инноваций и содействие технологической модернизации</w:t>
      </w:r>
    </w:p>
    <w:bookmarkEnd w:id="470"/>
    <w:p>
      <w:pPr>
        <w:spacing w:after="0"/>
        <w:ind w:left="0"/>
        <w:jc w:val="both"/>
      </w:pPr>
      <w:r>
        <w:rPr>
          <w:rFonts w:ascii="Times New Roman"/>
          <w:b w:val="false"/>
          <w:i w:val="false"/>
          <w:color w:val="000000"/>
          <w:sz w:val="28"/>
        </w:rPr>
        <w:t>
      Планируется проведение научных прикладных исследований в автодорожной отрасли в части прогнозирования ресурса железобетонных пролетных строений автодорожных мостов; в сфере автомобильного транспорта - по проблемам диспетчерского управления пассажирскими перевозками в крупных городах; в сфере транзитного потенциала - по изучению конкурентной среды на рынке транспортных услуг в рамках региональных экономических организаций.</w:t>
      </w:r>
    </w:p>
    <w:p>
      <w:pPr>
        <w:spacing w:after="0"/>
        <w:ind w:left="0"/>
        <w:jc w:val="both"/>
      </w:pPr>
      <w:r>
        <w:rPr>
          <w:rFonts w:ascii="Times New Roman"/>
          <w:b w:val="false"/>
          <w:i w:val="false"/>
          <w:color w:val="000000"/>
          <w:sz w:val="28"/>
        </w:rPr>
        <w:t>
      В рамках реализации инновационной политики в области обеспечения транспортной инфраструктурой приоритет будет отдан решению ключевых технологических задач и развитию новых передовых научно-технологических направлений.</w:t>
      </w:r>
    </w:p>
    <w:bookmarkStart w:name="z893" w:id="471"/>
    <w:p>
      <w:pPr>
        <w:spacing w:after="0"/>
        <w:ind w:left="0"/>
        <w:jc w:val="both"/>
      </w:pPr>
      <w:r>
        <w:rPr>
          <w:rFonts w:ascii="Times New Roman"/>
          <w:b w:val="false"/>
          <w:i w:val="false"/>
          <w:color w:val="000000"/>
          <w:sz w:val="28"/>
        </w:rPr>
        <w:t xml:space="preserve">
      </w:t>
      </w:r>
      <w:r>
        <w:rPr>
          <w:rFonts w:ascii="Times New Roman"/>
          <w:b/>
          <w:i w:val="false"/>
          <w:color w:val="000000"/>
          <w:sz w:val="28"/>
        </w:rPr>
        <w:t>Стимулирование инвестиций</w:t>
      </w:r>
      <w:r>
        <w:rPr>
          <w:rFonts w:ascii="Times New Roman"/>
          <w:b w:val="false"/>
          <w:i w:val="false"/>
          <w:color w:val="000000"/>
          <w:sz w:val="28"/>
        </w:rPr>
        <w:t>:</w:t>
      </w:r>
    </w:p>
    <w:bookmarkEnd w:id="471"/>
    <w:p>
      <w:pPr>
        <w:spacing w:after="0"/>
        <w:ind w:left="0"/>
        <w:jc w:val="both"/>
      </w:pPr>
      <w:r>
        <w:rPr>
          <w:rFonts w:ascii="Times New Roman"/>
          <w:b w:val="false"/>
          <w:i w:val="false"/>
          <w:color w:val="000000"/>
          <w:sz w:val="28"/>
        </w:rPr>
        <w:t>
      1) привлечение на казахстанский рынок железнодорожных пассажирских перевозок стратегических инвесторов из числа квалифицированных международных пассажирских операторов на условиях государственно-частного партнерства;</w:t>
      </w:r>
    </w:p>
    <w:p>
      <w:pPr>
        <w:spacing w:after="0"/>
        <w:ind w:left="0"/>
        <w:jc w:val="both"/>
      </w:pPr>
      <w:r>
        <w:rPr>
          <w:rFonts w:ascii="Times New Roman"/>
          <w:b w:val="false"/>
          <w:i w:val="false"/>
          <w:color w:val="000000"/>
          <w:sz w:val="28"/>
        </w:rPr>
        <w:t>
      2) либерализация рынка железнодорожной отрасли и реформы государственного регулирования в соответствии с целевой моделью железнодорожной отрасли;</w:t>
      </w:r>
    </w:p>
    <w:p>
      <w:pPr>
        <w:spacing w:after="0"/>
        <w:ind w:left="0"/>
        <w:jc w:val="both"/>
      </w:pPr>
      <w:r>
        <w:rPr>
          <w:rFonts w:ascii="Times New Roman"/>
          <w:b w:val="false"/>
          <w:i w:val="false"/>
          <w:color w:val="000000"/>
          <w:sz w:val="28"/>
        </w:rPr>
        <w:t>
      3) принятие мер по субсидированию железнодорожных пассажирских перевозок по социально значимым межобластным сообщениям и регулярных внутренних и международных авиаперевозок.</w:t>
      </w:r>
    </w:p>
    <w:bookmarkStart w:name="z897" w:id="472"/>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регулирование</w:t>
      </w:r>
      <w:r>
        <w:rPr>
          <w:rFonts w:ascii="Times New Roman"/>
          <w:b w:val="false"/>
          <w:i w:val="false"/>
          <w:color w:val="000000"/>
          <w:sz w:val="28"/>
        </w:rPr>
        <w:t>:</w:t>
      </w:r>
    </w:p>
    <w:bookmarkEnd w:id="472"/>
    <w:p>
      <w:pPr>
        <w:spacing w:after="0"/>
        <w:ind w:left="0"/>
        <w:jc w:val="both"/>
      </w:pPr>
      <w:r>
        <w:rPr>
          <w:rFonts w:ascii="Times New Roman"/>
          <w:b w:val="false"/>
          <w:i w:val="false"/>
          <w:color w:val="000000"/>
          <w:sz w:val="28"/>
        </w:rPr>
        <w:t xml:space="preserve">
      1) к 2015 году 11 аэропортов будут иметь категорию Международной организации гражданской авиации (ИКАО); </w:t>
      </w:r>
    </w:p>
    <w:p>
      <w:pPr>
        <w:spacing w:after="0"/>
        <w:ind w:left="0"/>
        <w:jc w:val="both"/>
      </w:pPr>
      <w:r>
        <w:rPr>
          <w:rFonts w:ascii="Times New Roman"/>
          <w:b w:val="false"/>
          <w:i w:val="false"/>
          <w:color w:val="000000"/>
          <w:sz w:val="28"/>
        </w:rPr>
        <w:t xml:space="preserve">
      2) в 2013 году в сфере автомобильного транспорта будут внедрены экологические стандарты Евро-3, автоматизированная система взвешивания автотранспортных средств в движении, внедрены цифровые тахографы на международных перевозках; </w:t>
      </w:r>
    </w:p>
    <w:p>
      <w:pPr>
        <w:spacing w:after="0"/>
        <w:ind w:left="0"/>
        <w:jc w:val="both"/>
      </w:pPr>
      <w:r>
        <w:rPr>
          <w:rFonts w:ascii="Times New Roman"/>
          <w:b w:val="false"/>
          <w:i w:val="false"/>
          <w:color w:val="000000"/>
          <w:sz w:val="28"/>
        </w:rPr>
        <w:t>
      3) будут внедрены системы менеджмента и качества в соответствии с международными стандартами ИСО 9001:2000, ИСО 9001, ИСО 14001 и OHSAS 18001 за счет собственных средств предприятий.</w:t>
      </w:r>
    </w:p>
    <w:bookmarkStart w:name="z901" w:id="473"/>
    <w:p>
      <w:pPr>
        <w:spacing w:after="0"/>
        <w:ind w:left="0"/>
        <w:jc w:val="both"/>
      </w:pPr>
      <w:r>
        <w:rPr>
          <w:rFonts w:ascii="Times New Roman"/>
          <w:b w:val="false"/>
          <w:i w:val="false"/>
          <w:color w:val="000000"/>
          <w:sz w:val="28"/>
        </w:rPr>
        <w:t xml:space="preserve">
      </w:t>
      </w:r>
      <w:r>
        <w:rPr>
          <w:rFonts w:ascii="Times New Roman"/>
          <w:b/>
          <w:i w:val="false"/>
          <w:color w:val="000000"/>
          <w:sz w:val="28"/>
        </w:rPr>
        <w:t>Обеспечение квалифицированными кадровыми ресурсами</w:t>
      </w:r>
      <w:r>
        <w:rPr>
          <w:rFonts w:ascii="Times New Roman"/>
          <w:b w:val="false"/>
          <w:i w:val="false"/>
          <w:color w:val="000000"/>
          <w:sz w:val="28"/>
        </w:rPr>
        <w:t>:</w:t>
      </w:r>
    </w:p>
    <w:bookmarkEnd w:id="473"/>
    <w:p>
      <w:pPr>
        <w:spacing w:after="0"/>
        <w:ind w:left="0"/>
        <w:jc w:val="both"/>
      </w:pPr>
      <w:r>
        <w:rPr>
          <w:rFonts w:ascii="Times New Roman"/>
          <w:b w:val="false"/>
          <w:i w:val="false"/>
          <w:color w:val="000000"/>
          <w:sz w:val="28"/>
        </w:rPr>
        <w:t>
      1) подготовка специалистов по транспортной отрасли будет осуществляться в учебных заведениях технического, профессионального и высшего образования, учебных центрах предприятий, за счет государственного образовательного заказа, гранта и средств предприятий. Потребность в 2010 - 2012 годах в сфере транспортно-коммуникационного комплекса составляет более 70 тыс. квалифицированных специалистов;</w:t>
      </w:r>
    </w:p>
    <w:p>
      <w:pPr>
        <w:spacing w:after="0"/>
        <w:ind w:left="0"/>
        <w:jc w:val="both"/>
      </w:pPr>
      <w:r>
        <w:rPr>
          <w:rFonts w:ascii="Times New Roman"/>
          <w:b w:val="false"/>
          <w:i w:val="false"/>
          <w:color w:val="000000"/>
          <w:sz w:val="28"/>
        </w:rPr>
        <w:t>
      2) потребность в кадрах по 8 специальностям транспорта и коммуникаций будет осуществляться за счет их обучения в вузах и 109 учебных заведениях ТиПО;</w:t>
      </w:r>
    </w:p>
    <w:p>
      <w:pPr>
        <w:spacing w:after="0"/>
        <w:ind w:left="0"/>
        <w:jc w:val="both"/>
      </w:pPr>
      <w:r>
        <w:rPr>
          <w:rFonts w:ascii="Times New Roman"/>
          <w:b w:val="false"/>
          <w:i w:val="false"/>
          <w:color w:val="000000"/>
          <w:sz w:val="28"/>
        </w:rPr>
        <w:t>
      3) профессиональное обучение рабочих по 75 квалификациям и профессиям, связанным с обеспечением безопасности движения поездов, будут осуществлять филиалы АО "НК "КТЖ" - учебные центры работников железнодорожного транспорта в городах Актобе, Караганде, Павлодаре, Таразе.</w:t>
      </w:r>
    </w:p>
    <w:bookmarkStart w:name="z905" w:id="474"/>
    <w:p>
      <w:pPr>
        <w:spacing w:after="0"/>
        <w:ind w:left="0"/>
        <w:jc w:val="left"/>
      </w:pPr>
      <w:r>
        <w:rPr>
          <w:rFonts w:ascii="Times New Roman"/>
          <w:b/>
          <w:i w:val="false"/>
          <w:color w:val="000000"/>
        </w:rPr>
        <w:t xml:space="preserve"> Совершенствование законодательства</w:t>
      </w:r>
    </w:p>
    <w:bookmarkEnd w:id="474"/>
    <w:p>
      <w:pPr>
        <w:spacing w:after="0"/>
        <w:ind w:left="0"/>
        <w:jc w:val="both"/>
      </w:pPr>
      <w:r>
        <w:rPr>
          <w:rFonts w:ascii="Times New Roman"/>
          <w:b w:val="false"/>
          <w:i w:val="false"/>
          <w:color w:val="ff0000"/>
          <w:sz w:val="28"/>
        </w:rPr>
        <w:t xml:space="preserve">
      Сноска. Параграф в редакции Указа Президента РК от 01.08.2013 </w:t>
      </w:r>
      <w:r>
        <w:rPr>
          <w:rFonts w:ascii="Times New Roman"/>
          <w:b w:val="false"/>
          <w:i w:val="false"/>
          <w:color w:val="ff0000"/>
          <w:sz w:val="28"/>
        </w:rPr>
        <w:t>№ 607</w:t>
      </w:r>
      <w:r>
        <w:rPr>
          <w:rFonts w:ascii="Times New Roman"/>
          <w:b w:val="false"/>
          <w:i w:val="false"/>
          <w:color w:val="ff0000"/>
          <w:sz w:val="28"/>
        </w:rPr>
        <w:t>.</w:t>
      </w:r>
    </w:p>
    <w:bookmarkStart w:name="z906" w:id="475"/>
    <w:p>
      <w:pPr>
        <w:spacing w:after="0"/>
        <w:ind w:left="0"/>
        <w:jc w:val="both"/>
      </w:pPr>
      <w:r>
        <w:rPr>
          <w:rFonts w:ascii="Times New Roman"/>
          <w:b w:val="false"/>
          <w:i w:val="false"/>
          <w:color w:val="000000"/>
          <w:sz w:val="28"/>
        </w:rPr>
        <w:t>
       1. Внесение изменений в законы Республики Казахстан:</w:t>
      </w:r>
    </w:p>
    <w:bookmarkEnd w:id="475"/>
    <w:bookmarkStart w:name="z907" w:id="476"/>
    <w:p>
      <w:pPr>
        <w:spacing w:after="0"/>
        <w:ind w:left="0"/>
        <w:jc w:val="both"/>
      </w:pPr>
      <w:r>
        <w:rPr>
          <w:rFonts w:ascii="Times New Roman"/>
          <w:b w:val="false"/>
          <w:i w:val="false"/>
          <w:color w:val="000000"/>
          <w:sz w:val="28"/>
        </w:rPr>
        <w:t>
      1) "О торговом мореплавании" в части сокращения разрешительных функций в целях стимулирования деятельности частного сектора, пролонгации права привлечения судоходными компаниями иностранных граждан в состав экипажей судов;</w:t>
      </w:r>
    </w:p>
    <w:bookmarkEnd w:id="476"/>
    <w:bookmarkStart w:name="z908" w:id="477"/>
    <w:p>
      <w:pPr>
        <w:spacing w:after="0"/>
        <w:ind w:left="0"/>
        <w:jc w:val="both"/>
      </w:pPr>
      <w:r>
        <w:rPr>
          <w:rFonts w:ascii="Times New Roman"/>
          <w:b w:val="false"/>
          <w:i w:val="false"/>
          <w:color w:val="000000"/>
          <w:sz w:val="28"/>
        </w:rPr>
        <w:t>
      2) "О железнодорожном транспорте" в части проведения реформирования и определения новых субъектов железнодорожного транспорта.</w:t>
      </w:r>
    </w:p>
    <w:bookmarkEnd w:id="477"/>
    <w:bookmarkStart w:name="z909" w:id="478"/>
    <w:p>
      <w:pPr>
        <w:spacing w:after="0"/>
        <w:ind w:left="0"/>
        <w:jc w:val="both"/>
      </w:pPr>
      <w:r>
        <w:rPr>
          <w:rFonts w:ascii="Times New Roman"/>
          <w:b w:val="false"/>
          <w:i w:val="false"/>
          <w:color w:val="000000"/>
          <w:sz w:val="28"/>
        </w:rPr>
        <w:t xml:space="preserve">
      2. Принятие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использовании воздушного пространства Республики Казахстан и деятельности авиации".</w:t>
      </w:r>
    </w:p>
    <w:bookmarkEnd w:id="478"/>
    <w:bookmarkStart w:name="z910" w:id="479"/>
    <w:p>
      <w:pPr>
        <w:spacing w:after="0"/>
        <w:ind w:left="0"/>
        <w:jc w:val="left"/>
      </w:pPr>
      <w:r>
        <w:rPr>
          <w:rFonts w:ascii="Times New Roman"/>
          <w:b/>
          <w:i w:val="false"/>
          <w:color w:val="000000"/>
        </w:rPr>
        <w:t xml:space="preserve"> 2.3 Обеспечение инфокоммуникациями</w:t>
      </w:r>
      <w:r>
        <w:br/>
      </w:r>
      <w:r>
        <w:rPr>
          <w:rFonts w:ascii="Times New Roman"/>
          <w:b/>
          <w:i w:val="false"/>
          <w:color w:val="000000"/>
        </w:rPr>
        <w:t>Краткий анализ текущей ситуации</w:t>
      </w:r>
    </w:p>
    <w:bookmarkEnd w:id="479"/>
    <w:bookmarkStart w:name="z911" w:id="480"/>
    <w:p>
      <w:pPr>
        <w:spacing w:after="0"/>
        <w:ind w:left="0"/>
        <w:jc w:val="both"/>
      </w:pPr>
      <w:r>
        <w:rPr>
          <w:rFonts w:ascii="Times New Roman"/>
          <w:b w:val="false"/>
          <w:i w:val="false"/>
          <w:color w:val="000000"/>
          <w:sz w:val="28"/>
        </w:rPr>
        <w:t>
      Обеспечение населения, бизнеса и государства инфокоммуникационными услугами и технологиями является одним из условий для перехода страны к инновационной экономике и информационному обществу.</w:t>
      </w:r>
    </w:p>
    <w:bookmarkEnd w:id="480"/>
    <w:bookmarkStart w:name="z912" w:id="481"/>
    <w:p>
      <w:pPr>
        <w:spacing w:after="0"/>
        <w:ind w:left="0"/>
        <w:jc w:val="both"/>
      </w:pPr>
      <w:r>
        <w:rPr>
          <w:rFonts w:ascii="Times New Roman"/>
          <w:b w:val="false"/>
          <w:i w:val="false"/>
          <w:color w:val="000000"/>
          <w:sz w:val="28"/>
        </w:rPr>
        <w:t>
      Проникновение инфокоммуникационных технологий характеризуется следующими индикаторами. Количество пользователей сети Интернет достигло 5,1 миллионов абонентов (32 на 100 человек). Показатель компьютеризации общества в 2009 году достиг 12,7 компьютеров на 100 человек (11,2 компьютера на 100 человек в 2008 году). Количество абонентов фиксированной связи в 2009 году составило более 3,7 млн. абонентов, что на 100 тысяч абонентов больше, чем в 2008 году. Средняя телефонная плотность составила 23,4 абонента на 100 жителей (22,2 абонента на 100 жителей в 2008 году). Количество абонентов мобильной связи составило 14,9 млн. абонентов, что соответствует плотности абонентов мобильной связи в 95,5 абонентов на 100 жителей.</w:t>
      </w:r>
    </w:p>
    <w:bookmarkEnd w:id="481"/>
    <w:bookmarkStart w:name="z913" w:id="482"/>
    <w:p>
      <w:pPr>
        <w:spacing w:after="0"/>
        <w:ind w:left="0"/>
        <w:jc w:val="both"/>
      </w:pPr>
      <w:r>
        <w:rPr>
          <w:rFonts w:ascii="Times New Roman"/>
          <w:b w:val="false"/>
          <w:i w:val="false"/>
          <w:color w:val="000000"/>
          <w:sz w:val="28"/>
        </w:rPr>
        <w:t>
      Основные проблемы обеспечения инфокоммуникациями:</w:t>
      </w:r>
    </w:p>
    <w:bookmarkEnd w:id="482"/>
    <w:bookmarkStart w:name="z914" w:id="483"/>
    <w:p>
      <w:pPr>
        <w:spacing w:after="0"/>
        <w:ind w:left="0"/>
        <w:jc w:val="both"/>
      </w:pPr>
      <w:r>
        <w:rPr>
          <w:rFonts w:ascii="Times New Roman"/>
          <w:b w:val="false"/>
          <w:i w:val="false"/>
          <w:color w:val="000000"/>
          <w:sz w:val="28"/>
        </w:rPr>
        <w:t>
      инфраструктурные проблемы (нехватка радиочастот, необходимых для внедрения телекоммуникационных технологий нового поколения; устаревшая материальная база телерадиовещательного комплекса);</w:t>
      </w:r>
    </w:p>
    <w:bookmarkEnd w:id="483"/>
    <w:bookmarkStart w:name="z915" w:id="484"/>
    <w:p>
      <w:pPr>
        <w:spacing w:after="0"/>
        <w:ind w:left="0"/>
        <w:jc w:val="both"/>
      </w:pPr>
      <w:r>
        <w:rPr>
          <w:rFonts w:ascii="Times New Roman"/>
          <w:b w:val="false"/>
          <w:i w:val="false"/>
          <w:color w:val="000000"/>
          <w:sz w:val="28"/>
        </w:rPr>
        <w:t>
      барьеры для развития конкуренции (убыточность сельской почтовой и местной телефонной связи; высокие оптовые тарифы доминирующих операторов для вторичных провайдеров услуг Интернет).</w:t>
      </w:r>
    </w:p>
    <w:bookmarkEnd w:id="484"/>
    <w:bookmarkStart w:name="z916" w:id="485"/>
    <w:p>
      <w:pPr>
        <w:spacing w:after="0"/>
        <w:ind w:left="0"/>
        <w:jc w:val="left"/>
      </w:pPr>
      <w:r>
        <w:rPr>
          <w:rFonts w:ascii="Times New Roman"/>
          <w:b/>
          <w:i w:val="false"/>
          <w:color w:val="000000"/>
        </w:rPr>
        <w:t xml:space="preserve"> Основная задача</w:t>
      </w:r>
    </w:p>
    <w:bookmarkEnd w:id="485"/>
    <w:bookmarkStart w:name="z917" w:id="486"/>
    <w:p>
      <w:pPr>
        <w:spacing w:after="0"/>
        <w:ind w:left="0"/>
        <w:jc w:val="both"/>
      </w:pPr>
      <w:r>
        <w:rPr>
          <w:rFonts w:ascii="Times New Roman"/>
          <w:b w:val="false"/>
          <w:i w:val="false"/>
          <w:color w:val="000000"/>
          <w:sz w:val="28"/>
        </w:rPr>
        <w:t>
      Развитие инфокоммуникационных технологий для перехода к информационному обществу и инновационной экономике.</w:t>
      </w:r>
    </w:p>
    <w:bookmarkEnd w:id="486"/>
    <w:bookmarkStart w:name="z918" w:id="487"/>
    <w:p>
      <w:pPr>
        <w:spacing w:after="0"/>
        <w:ind w:left="0"/>
        <w:jc w:val="left"/>
      </w:pPr>
      <w:r>
        <w:rPr>
          <w:rFonts w:ascii="Times New Roman"/>
          <w:b/>
          <w:i w:val="false"/>
          <w:color w:val="000000"/>
        </w:rPr>
        <w:t xml:space="preserve"> Целевые индикаторы</w:t>
      </w:r>
    </w:p>
    <w:bookmarkEnd w:id="487"/>
    <w:p>
      <w:pPr>
        <w:spacing w:after="0"/>
        <w:ind w:left="0"/>
        <w:jc w:val="both"/>
      </w:pPr>
      <w:r>
        <w:rPr>
          <w:rFonts w:ascii="Times New Roman"/>
          <w:b w:val="false"/>
          <w:i w:val="false"/>
          <w:color w:val="ff0000"/>
          <w:sz w:val="28"/>
        </w:rPr>
        <w:t xml:space="preserve">
      Сноска. Параграф в редакции Указа Президента РК от 01.08.2013 </w:t>
      </w:r>
      <w:r>
        <w:rPr>
          <w:rFonts w:ascii="Times New Roman"/>
          <w:b w:val="false"/>
          <w:i w:val="false"/>
          <w:color w:val="ff0000"/>
          <w:sz w:val="28"/>
        </w:rPr>
        <w:t>№ 607</w:t>
      </w:r>
      <w:r>
        <w:rPr>
          <w:rFonts w:ascii="Times New Roman"/>
          <w:b w:val="false"/>
          <w:i w:val="false"/>
          <w:color w:val="ff0000"/>
          <w:sz w:val="28"/>
        </w:rPr>
        <w:t>.</w:t>
      </w:r>
    </w:p>
    <w:bookmarkStart w:name="z919" w:id="488"/>
    <w:p>
      <w:pPr>
        <w:spacing w:after="0"/>
        <w:ind w:left="0"/>
        <w:jc w:val="both"/>
      </w:pPr>
      <w:r>
        <w:rPr>
          <w:rFonts w:ascii="Times New Roman"/>
          <w:b w:val="false"/>
          <w:i w:val="false"/>
          <w:color w:val="000000"/>
          <w:sz w:val="28"/>
        </w:rPr>
        <w:t>
       1. Повышение уровня цифровизации местных сетей телекоммуникаций - 100 %.</w:t>
      </w:r>
    </w:p>
    <w:bookmarkEnd w:id="488"/>
    <w:bookmarkStart w:name="z920" w:id="489"/>
    <w:p>
      <w:pPr>
        <w:spacing w:after="0"/>
        <w:ind w:left="0"/>
        <w:jc w:val="both"/>
      </w:pPr>
      <w:r>
        <w:rPr>
          <w:rFonts w:ascii="Times New Roman"/>
          <w:b w:val="false"/>
          <w:i w:val="false"/>
          <w:color w:val="000000"/>
          <w:sz w:val="28"/>
        </w:rPr>
        <w:t xml:space="preserve">
      2. Плотность абонентов фиксированного широкополосного доступа к сети Интернет - 15 на 100 человек. </w:t>
      </w:r>
    </w:p>
    <w:bookmarkEnd w:id="489"/>
    <w:bookmarkStart w:name="z921" w:id="490"/>
    <w:p>
      <w:pPr>
        <w:spacing w:after="0"/>
        <w:ind w:left="0"/>
        <w:jc w:val="both"/>
      </w:pPr>
      <w:r>
        <w:rPr>
          <w:rFonts w:ascii="Times New Roman"/>
          <w:b w:val="false"/>
          <w:i w:val="false"/>
          <w:color w:val="000000"/>
          <w:sz w:val="28"/>
        </w:rPr>
        <w:t xml:space="preserve">
      3. Плотность абонентов сотовой связи - 135 на 100 человек. </w:t>
      </w:r>
    </w:p>
    <w:bookmarkEnd w:id="490"/>
    <w:bookmarkStart w:name="z922" w:id="491"/>
    <w:p>
      <w:pPr>
        <w:spacing w:after="0"/>
        <w:ind w:left="0"/>
        <w:jc w:val="both"/>
      </w:pPr>
      <w:r>
        <w:rPr>
          <w:rFonts w:ascii="Times New Roman"/>
          <w:b w:val="false"/>
          <w:i w:val="false"/>
          <w:color w:val="000000"/>
          <w:sz w:val="28"/>
        </w:rPr>
        <w:t xml:space="preserve">
      4. Повышение уровня компьютерной грамотности населения до 52 %. </w:t>
      </w:r>
    </w:p>
    <w:bookmarkEnd w:id="491"/>
    <w:bookmarkStart w:name="z923" w:id="492"/>
    <w:p>
      <w:pPr>
        <w:spacing w:after="0"/>
        <w:ind w:left="0"/>
        <w:jc w:val="both"/>
      </w:pPr>
      <w:r>
        <w:rPr>
          <w:rFonts w:ascii="Times New Roman"/>
          <w:b w:val="false"/>
          <w:i w:val="false"/>
          <w:color w:val="000000"/>
          <w:sz w:val="28"/>
        </w:rPr>
        <w:t xml:space="preserve">
      5. Обеспечение перевода в электронную форму 65 % государственных услуг, подлежащих оптимизации и автоматизации. </w:t>
      </w:r>
    </w:p>
    <w:bookmarkEnd w:id="492"/>
    <w:bookmarkStart w:name="z924" w:id="493"/>
    <w:p>
      <w:pPr>
        <w:spacing w:after="0"/>
        <w:ind w:left="0"/>
        <w:jc w:val="both"/>
      </w:pPr>
      <w:r>
        <w:rPr>
          <w:rFonts w:ascii="Times New Roman"/>
          <w:b w:val="false"/>
          <w:i w:val="false"/>
          <w:color w:val="000000"/>
          <w:sz w:val="28"/>
        </w:rPr>
        <w:t xml:space="preserve">
      6. Обеспечение возможностью приема цифрового эфирного вещания 82 % населения республики. </w:t>
      </w:r>
    </w:p>
    <w:bookmarkEnd w:id="493"/>
    <w:bookmarkStart w:name="z925" w:id="494"/>
    <w:p>
      <w:pPr>
        <w:spacing w:after="0"/>
        <w:ind w:left="0"/>
        <w:jc w:val="both"/>
      </w:pPr>
      <w:r>
        <w:rPr>
          <w:rFonts w:ascii="Times New Roman"/>
          <w:b w:val="false"/>
          <w:i w:val="false"/>
          <w:color w:val="000000"/>
          <w:sz w:val="28"/>
        </w:rPr>
        <w:t>
      7. Плотность фиксированных телефонных линий - 26,8 на 100 жителей.</w:t>
      </w:r>
    </w:p>
    <w:bookmarkEnd w:id="494"/>
    <w:bookmarkStart w:name="z134" w:id="495"/>
    <w:p>
      <w:pPr>
        <w:spacing w:after="0"/>
        <w:ind w:left="0"/>
        <w:jc w:val="both"/>
      </w:pPr>
      <w:r>
        <w:rPr>
          <w:rFonts w:ascii="Times New Roman"/>
          <w:b w:val="false"/>
          <w:i w:val="false"/>
          <w:color w:val="000000"/>
          <w:sz w:val="28"/>
        </w:rPr>
        <w:t>
      8. Плотность пользователей Интернет - 54,7 на 100 жителей.</w:t>
      </w:r>
    </w:p>
    <w:bookmarkEnd w:id="495"/>
    <w:bookmarkStart w:name="z926" w:id="496"/>
    <w:p>
      <w:pPr>
        <w:spacing w:after="0"/>
        <w:ind w:left="0"/>
        <w:jc w:val="left"/>
      </w:pPr>
      <w:r>
        <w:rPr>
          <w:rFonts w:ascii="Times New Roman"/>
          <w:b/>
          <w:i w:val="false"/>
          <w:color w:val="000000"/>
        </w:rPr>
        <w:t xml:space="preserve"> Стратегия действий</w:t>
      </w:r>
    </w:p>
    <w:bookmarkEnd w:id="496"/>
    <w:p>
      <w:pPr>
        <w:spacing w:after="0"/>
        <w:ind w:left="0"/>
        <w:jc w:val="both"/>
      </w:pPr>
      <w:r>
        <w:rPr>
          <w:rFonts w:ascii="Times New Roman"/>
          <w:b w:val="false"/>
          <w:i w:val="false"/>
          <w:color w:val="ff0000"/>
          <w:sz w:val="28"/>
        </w:rPr>
        <w:t xml:space="preserve">
      Сноска. Параграф в редакции Указа Президента РК от 01.08.2013 </w:t>
      </w:r>
      <w:r>
        <w:rPr>
          <w:rFonts w:ascii="Times New Roman"/>
          <w:b w:val="false"/>
          <w:i w:val="false"/>
          <w:color w:val="ff0000"/>
          <w:sz w:val="28"/>
        </w:rPr>
        <w:t>№ 607</w:t>
      </w:r>
      <w:r>
        <w:rPr>
          <w:rFonts w:ascii="Times New Roman"/>
          <w:b w:val="false"/>
          <w:i w:val="false"/>
          <w:color w:val="ff0000"/>
          <w:sz w:val="28"/>
        </w:rPr>
        <w:t>.</w:t>
      </w:r>
    </w:p>
    <w:p>
      <w:pPr>
        <w:spacing w:after="0"/>
        <w:ind w:left="0"/>
        <w:jc w:val="both"/>
      </w:pPr>
      <w:r>
        <w:rPr>
          <w:rFonts w:ascii="Times New Roman"/>
          <w:b w:val="false"/>
          <w:i w:val="false"/>
          <w:color w:val="000000"/>
          <w:sz w:val="28"/>
        </w:rPr>
        <w:t>
       Развитая инфраструктура инфокоммуникаций способствует конкурентоспособности казахстанской экономики и играет важную роль в развитии корпоративного сектора и решении ряда других социальных задач:</w:t>
      </w:r>
    </w:p>
    <w:p>
      <w:pPr>
        <w:spacing w:after="0"/>
        <w:ind w:left="0"/>
        <w:jc w:val="both"/>
      </w:pPr>
      <w:r>
        <w:rPr>
          <w:rFonts w:ascii="Times New Roman"/>
          <w:b w:val="false"/>
          <w:i w:val="false"/>
          <w:color w:val="000000"/>
          <w:sz w:val="28"/>
        </w:rPr>
        <w:t>
      1) модернизация и развитие инфокоммуникационной инфраструктуры в целях обеспечения внутреннего спроса на услуги телекоммуникаций (цифрового телевидения, широкополосного доступа к сети Интернет);</w:t>
      </w:r>
    </w:p>
    <w:p>
      <w:pPr>
        <w:spacing w:after="0"/>
        <w:ind w:left="0"/>
        <w:jc w:val="both"/>
      </w:pPr>
      <w:r>
        <w:rPr>
          <w:rFonts w:ascii="Times New Roman"/>
          <w:b w:val="false"/>
          <w:i w:val="false"/>
          <w:color w:val="000000"/>
          <w:sz w:val="28"/>
        </w:rPr>
        <w:t xml:space="preserve">
      2) развитие вычислительных центров в целях обеспечения спроса на услуги веб-хостинга, первичного и резервного хранения данных и поэтапного выхода на внешние рынки. </w:t>
      </w:r>
    </w:p>
    <w:p>
      <w:pPr>
        <w:spacing w:after="0"/>
        <w:ind w:left="0"/>
        <w:jc w:val="both"/>
      </w:pPr>
      <w:r>
        <w:rPr>
          <w:rFonts w:ascii="Times New Roman"/>
          <w:b w:val="false"/>
          <w:i w:val="false"/>
          <w:color w:val="000000"/>
          <w:sz w:val="28"/>
        </w:rPr>
        <w:t>
      В рамках развития телекоммуникационной инфраструктуры будет обеспечена возможность подключения к услугам телефонной связи и доступа к сети Интернет для всего населения Республики Казахстан.</w:t>
      </w:r>
    </w:p>
    <w:p>
      <w:pPr>
        <w:spacing w:after="0"/>
        <w:ind w:left="0"/>
        <w:jc w:val="both"/>
      </w:pPr>
      <w:r>
        <w:rPr>
          <w:rFonts w:ascii="Times New Roman"/>
          <w:b w:val="false"/>
          <w:i w:val="false"/>
          <w:color w:val="000000"/>
          <w:sz w:val="28"/>
        </w:rPr>
        <w:t>
      В целях обеспечения широких слоев населения услугами связи, включая доступ к сети Интернет, будут обеспечены:</w:t>
      </w:r>
    </w:p>
    <w:p>
      <w:pPr>
        <w:spacing w:after="0"/>
        <w:ind w:left="0"/>
        <w:jc w:val="both"/>
      </w:pPr>
      <w:r>
        <w:rPr>
          <w:rFonts w:ascii="Times New Roman"/>
          <w:b w:val="false"/>
          <w:i w:val="false"/>
          <w:color w:val="000000"/>
          <w:sz w:val="28"/>
        </w:rPr>
        <w:t>
      1) внедрение и развитие сетей беспроводного широкополосного доступа к сети Интернет с использованием технологии 3G, CDMA-450/800 и LTE (4G);</w:t>
      </w:r>
    </w:p>
    <w:p>
      <w:pPr>
        <w:spacing w:after="0"/>
        <w:ind w:left="0"/>
        <w:jc w:val="both"/>
      </w:pPr>
      <w:r>
        <w:rPr>
          <w:rFonts w:ascii="Times New Roman"/>
          <w:b w:val="false"/>
          <w:i w:val="false"/>
          <w:color w:val="000000"/>
          <w:sz w:val="28"/>
        </w:rPr>
        <w:t xml:space="preserve">
      2) развитие сетей фиксированного широкополосного доступа к сети Интернет во всех областных центрах с использованием технологии FTTH, FTTB; </w:t>
      </w:r>
    </w:p>
    <w:p>
      <w:pPr>
        <w:spacing w:after="0"/>
        <w:ind w:left="0"/>
        <w:jc w:val="both"/>
      </w:pPr>
      <w:r>
        <w:rPr>
          <w:rFonts w:ascii="Times New Roman"/>
          <w:b w:val="false"/>
          <w:i w:val="false"/>
          <w:color w:val="000000"/>
          <w:sz w:val="28"/>
        </w:rPr>
        <w:t xml:space="preserve">
      3) высвобождение радиочастотного спектра в диапазоне 450 МГц для развития сетей телекоммуникаций с использованием технологии CDMA-450/EVDO. </w:t>
      </w:r>
    </w:p>
    <w:p>
      <w:pPr>
        <w:spacing w:after="0"/>
        <w:ind w:left="0"/>
        <w:jc w:val="both"/>
      </w:pPr>
      <w:r>
        <w:rPr>
          <w:rFonts w:ascii="Times New Roman"/>
          <w:b w:val="false"/>
          <w:i w:val="false"/>
          <w:color w:val="000000"/>
          <w:sz w:val="28"/>
        </w:rPr>
        <w:t>
      Стандарт сотовой связи третьего поколения (3G) до конца 2015 года будет введен в эксплуатацию в населенных пунктах с численностью населения от 10 000 и более.</w:t>
      </w:r>
    </w:p>
    <w:p>
      <w:pPr>
        <w:spacing w:after="0"/>
        <w:ind w:left="0"/>
        <w:jc w:val="both"/>
      </w:pPr>
      <w:r>
        <w:rPr>
          <w:rFonts w:ascii="Times New Roman"/>
          <w:b w:val="false"/>
          <w:i w:val="false"/>
          <w:color w:val="000000"/>
          <w:sz w:val="28"/>
        </w:rPr>
        <w:t>
      Также будет введен стандарт мобильной связи нового поколения (4G) до 1 января 2015 года на базе технологий LTE в городах Астане, Алматы, областных центрах, населенных пунктах с численностью населения свыше 50 000 человек.</w:t>
      </w:r>
    </w:p>
    <w:p>
      <w:pPr>
        <w:spacing w:after="0"/>
        <w:ind w:left="0"/>
        <w:jc w:val="both"/>
      </w:pPr>
      <w:r>
        <w:rPr>
          <w:rFonts w:ascii="Times New Roman"/>
          <w:b w:val="false"/>
          <w:i w:val="false"/>
          <w:color w:val="000000"/>
          <w:sz w:val="28"/>
        </w:rPr>
        <w:t>
      До конца 2015 года будет внедрен стандарт CDMA-450/EVDO в сельских населенных пунктах в целях обеспечения услугами телефонной связи и доступа к сети Интернет. Общее количество базовых станций сети телекоммуникаций сельской связи достигнет к 2015 году 900 единиц.</w:t>
      </w:r>
    </w:p>
    <w:bookmarkStart w:name="z934" w:id="497"/>
    <w:p>
      <w:pPr>
        <w:spacing w:after="0"/>
        <w:ind w:left="0"/>
        <w:jc w:val="both"/>
      </w:pPr>
      <w:r>
        <w:rPr>
          <w:rFonts w:ascii="Times New Roman"/>
          <w:b w:val="false"/>
          <w:i w:val="false"/>
          <w:color w:val="000000"/>
          <w:sz w:val="28"/>
        </w:rPr>
        <w:t xml:space="preserve">
      </w:t>
      </w:r>
      <w:r>
        <w:rPr>
          <w:rFonts w:ascii="Times New Roman"/>
          <w:b/>
          <w:i w:val="false"/>
          <w:color w:val="000000"/>
          <w:sz w:val="28"/>
        </w:rPr>
        <w:t>Ключевыми проектами являются</w:t>
      </w:r>
      <w:r>
        <w:rPr>
          <w:rFonts w:ascii="Times New Roman"/>
          <w:b w:val="false"/>
          <w:i w:val="false"/>
          <w:color w:val="000000"/>
          <w:sz w:val="28"/>
        </w:rPr>
        <w:t>:</w:t>
      </w:r>
    </w:p>
    <w:bookmarkEnd w:id="497"/>
    <w:p>
      <w:pPr>
        <w:spacing w:after="0"/>
        <w:ind w:left="0"/>
        <w:jc w:val="both"/>
      </w:pPr>
      <w:r>
        <w:rPr>
          <w:rFonts w:ascii="Times New Roman"/>
          <w:b w:val="false"/>
          <w:i w:val="false"/>
          <w:color w:val="000000"/>
          <w:sz w:val="28"/>
        </w:rPr>
        <w:t xml:space="preserve">
      развитие "электронного правительства"; </w:t>
      </w:r>
    </w:p>
    <w:p>
      <w:pPr>
        <w:spacing w:after="0"/>
        <w:ind w:left="0"/>
        <w:jc w:val="both"/>
      </w:pPr>
      <w:r>
        <w:rPr>
          <w:rFonts w:ascii="Times New Roman"/>
          <w:b w:val="false"/>
          <w:i w:val="false"/>
          <w:color w:val="000000"/>
          <w:sz w:val="28"/>
        </w:rPr>
        <w:t xml:space="preserve">
      внедрение цифрового телевещания; </w:t>
      </w:r>
    </w:p>
    <w:p>
      <w:pPr>
        <w:spacing w:after="0"/>
        <w:ind w:left="0"/>
        <w:jc w:val="both"/>
      </w:pPr>
      <w:r>
        <w:rPr>
          <w:rFonts w:ascii="Times New Roman"/>
          <w:b w:val="false"/>
          <w:i w:val="false"/>
          <w:color w:val="000000"/>
          <w:sz w:val="28"/>
        </w:rPr>
        <w:t>
      3) обеспечение регионального охвата единой транспортной средой государственных органов Республики Казахстан;</w:t>
      </w:r>
    </w:p>
    <w:p>
      <w:pPr>
        <w:spacing w:after="0"/>
        <w:ind w:left="0"/>
        <w:jc w:val="both"/>
      </w:pPr>
      <w:r>
        <w:rPr>
          <w:rFonts w:ascii="Times New Roman"/>
          <w:b w:val="false"/>
          <w:i w:val="false"/>
          <w:color w:val="000000"/>
          <w:sz w:val="28"/>
        </w:rPr>
        <w:t>
      4) развитие сетей фиксированного широкополосного доступа к сети Интернет с использованием технологии FTTH, FTTB;</w:t>
      </w:r>
    </w:p>
    <w:p>
      <w:pPr>
        <w:spacing w:after="0"/>
        <w:ind w:left="0"/>
        <w:jc w:val="both"/>
      </w:pPr>
      <w:r>
        <w:rPr>
          <w:rFonts w:ascii="Times New Roman"/>
          <w:b w:val="false"/>
          <w:i w:val="false"/>
          <w:color w:val="000000"/>
          <w:sz w:val="28"/>
        </w:rPr>
        <w:t>
      5) модернизация сети телекоммуникаций сельской связи с использованием технологии CDMA-450/EVDO;</w:t>
      </w:r>
    </w:p>
    <w:p>
      <w:pPr>
        <w:spacing w:after="0"/>
        <w:ind w:left="0"/>
        <w:jc w:val="both"/>
      </w:pPr>
      <w:r>
        <w:rPr>
          <w:rFonts w:ascii="Times New Roman"/>
          <w:b w:val="false"/>
          <w:i w:val="false"/>
          <w:color w:val="000000"/>
          <w:sz w:val="28"/>
        </w:rPr>
        <w:t>
      6) создание серверной платформы для оказания услуг хостинга для государственных органов;</w:t>
      </w:r>
    </w:p>
    <w:p>
      <w:pPr>
        <w:spacing w:after="0"/>
        <w:ind w:left="0"/>
        <w:jc w:val="both"/>
      </w:pPr>
      <w:r>
        <w:rPr>
          <w:rFonts w:ascii="Times New Roman"/>
          <w:b w:val="false"/>
          <w:i w:val="false"/>
          <w:color w:val="000000"/>
          <w:sz w:val="28"/>
        </w:rPr>
        <w:t xml:space="preserve">
      7) завершение технологического оснащения серверного центра; </w:t>
      </w:r>
    </w:p>
    <w:p>
      <w:pPr>
        <w:spacing w:after="0"/>
        <w:ind w:left="0"/>
        <w:jc w:val="both"/>
      </w:pPr>
      <w:r>
        <w:rPr>
          <w:rFonts w:ascii="Times New Roman"/>
          <w:b w:val="false"/>
          <w:i w:val="false"/>
          <w:color w:val="000000"/>
          <w:sz w:val="28"/>
        </w:rPr>
        <w:t xml:space="preserve">
      8) внедрение и развитие сетей беспроводного широкополосного доступа к сети Интернет с использованием технологии 3G и LTE (4G); </w:t>
      </w:r>
    </w:p>
    <w:p>
      <w:pPr>
        <w:spacing w:after="0"/>
        <w:ind w:left="0"/>
        <w:jc w:val="both"/>
      </w:pPr>
      <w:r>
        <w:rPr>
          <w:rFonts w:ascii="Times New Roman"/>
          <w:b w:val="false"/>
          <w:i w:val="false"/>
          <w:color w:val="000000"/>
          <w:sz w:val="28"/>
        </w:rPr>
        <w:t xml:space="preserve">
      9) модернизация системы мониторинга радиочастотного спектра; </w:t>
      </w:r>
    </w:p>
    <w:p>
      <w:pPr>
        <w:spacing w:after="0"/>
        <w:ind w:left="0"/>
        <w:jc w:val="both"/>
      </w:pPr>
      <w:r>
        <w:rPr>
          <w:rFonts w:ascii="Times New Roman"/>
          <w:b w:val="false"/>
          <w:i w:val="false"/>
          <w:color w:val="000000"/>
          <w:sz w:val="28"/>
        </w:rPr>
        <w:t xml:space="preserve">
      10) создание резервного серверного центра; </w:t>
      </w:r>
    </w:p>
    <w:p>
      <w:pPr>
        <w:spacing w:after="0"/>
        <w:ind w:left="0"/>
        <w:jc w:val="both"/>
      </w:pPr>
      <w:r>
        <w:rPr>
          <w:rFonts w:ascii="Times New Roman"/>
          <w:b w:val="false"/>
          <w:i w:val="false"/>
          <w:color w:val="000000"/>
          <w:sz w:val="28"/>
        </w:rPr>
        <w:t xml:space="preserve">
      11) создание коммерческих дата-центров; </w:t>
      </w:r>
    </w:p>
    <w:p>
      <w:pPr>
        <w:spacing w:after="0"/>
        <w:ind w:left="0"/>
        <w:jc w:val="both"/>
      </w:pPr>
      <w:r>
        <w:rPr>
          <w:rFonts w:ascii="Times New Roman"/>
          <w:b w:val="false"/>
          <w:i w:val="false"/>
          <w:color w:val="000000"/>
          <w:sz w:val="28"/>
        </w:rPr>
        <w:t xml:space="preserve">
      12) создание информационной системы "Межгосударственный шлюз по обмену информацией в рамках ТС"; </w:t>
      </w:r>
    </w:p>
    <w:p>
      <w:pPr>
        <w:spacing w:after="0"/>
        <w:ind w:left="0"/>
        <w:jc w:val="both"/>
      </w:pPr>
      <w:r>
        <w:rPr>
          <w:rFonts w:ascii="Times New Roman"/>
          <w:b w:val="false"/>
          <w:i w:val="false"/>
          <w:color w:val="000000"/>
          <w:sz w:val="28"/>
        </w:rPr>
        <w:t>
      13) строительство первой очереди ИКТ-кластера на территории СЭЗ "ПИТ";</w:t>
      </w:r>
    </w:p>
    <w:p>
      <w:pPr>
        <w:spacing w:after="0"/>
        <w:ind w:left="0"/>
        <w:jc w:val="both"/>
      </w:pPr>
      <w:r>
        <w:rPr>
          <w:rFonts w:ascii="Times New Roman"/>
          <w:b w:val="false"/>
          <w:i w:val="false"/>
          <w:color w:val="000000"/>
          <w:sz w:val="28"/>
        </w:rPr>
        <w:t>
      14) создание первой очереди государственной "облачной" платформы.</w:t>
      </w:r>
    </w:p>
    <w:bookmarkStart w:name="z943" w:id="498"/>
    <w:p>
      <w:pPr>
        <w:spacing w:after="0"/>
        <w:ind w:left="0"/>
        <w:jc w:val="left"/>
      </w:pPr>
      <w:r>
        <w:rPr>
          <w:rFonts w:ascii="Times New Roman"/>
          <w:b/>
          <w:i w:val="false"/>
          <w:color w:val="000000"/>
        </w:rPr>
        <w:t xml:space="preserve"> 2.4 Развитие минерально-сырьевого комплекса</w:t>
      </w:r>
    </w:p>
    <w:bookmarkEnd w:id="498"/>
    <w:p>
      <w:pPr>
        <w:spacing w:after="0"/>
        <w:ind w:left="0"/>
        <w:jc w:val="both"/>
      </w:pPr>
      <w:r>
        <w:rPr>
          <w:rFonts w:ascii="Times New Roman"/>
          <w:b w:val="false"/>
          <w:i w:val="false"/>
          <w:color w:val="ff0000"/>
          <w:sz w:val="28"/>
        </w:rPr>
        <w:t xml:space="preserve">
      Сноска. Глава 2.4 с изменениями, внесенными указами Президента РК от 01.08.2013 </w:t>
      </w:r>
      <w:r>
        <w:rPr>
          <w:rFonts w:ascii="Times New Roman"/>
          <w:b w:val="false"/>
          <w:i w:val="false"/>
          <w:color w:val="ff0000"/>
          <w:sz w:val="28"/>
        </w:rPr>
        <w:t>№ 607</w:t>
      </w:r>
      <w:r>
        <w:rPr>
          <w:rFonts w:ascii="Times New Roman"/>
          <w:b w:val="false"/>
          <w:i w:val="false"/>
          <w:color w:val="ff0000"/>
          <w:sz w:val="28"/>
        </w:rPr>
        <w:t xml:space="preserve">; от 25.12.2014 </w:t>
      </w:r>
      <w:r>
        <w:rPr>
          <w:rFonts w:ascii="Times New Roman"/>
          <w:b w:val="false"/>
          <w:i w:val="false"/>
          <w:color w:val="ff0000"/>
          <w:sz w:val="28"/>
        </w:rPr>
        <w:t>№ 984</w:t>
      </w:r>
      <w:r>
        <w:rPr>
          <w:rFonts w:ascii="Times New Roman"/>
          <w:b w:val="false"/>
          <w:i w:val="false"/>
          <w:color w:val="ff0000"/>
          <w:sz w:val="28"/>
        </w:rPr>
        <w:t>.</w:t>
      </w:r>
    </w:p>
    <w:p>
      <w:pPr>
        <w:spacing w:after="0"/>
        <w:ind w:left="0"/>
        <w:jc w:val="left"/>
      </w:pPr>
      <w:r>
        <w:rPr>
          <w:rFonts w:ascii="Times New Roman"/>
          <w:b/>
          <w:i w:val="false"/>
          <w:color w:val="000000"/>
        </w:rPr>
        <w:t xml:space="preserve">  Краткий анализ текущей ситуации</w:t>
      </w:r>
    </w:p>
    <w:bookmarkStart w:name="z944" w:id="499"/>
    <w:p>
      <w:pPr>
        <w:spacing w:after="0"/>
        <w:ind w:left="0"/>
        <w:jc w:val="both"/>
      </w:pPr>
      <w:r>
        <w:rPr>
          <w:rFonts w:ascii="Times New Roman"/>
          <w:b w:val="false"/>
          <w:i w:val="false"/>
          <w:color w:val="000000"/>
          <w:sz w:val="28"/>
        </w:rPr>
        <w:t>
      Минерально-сырьевой комплекс республики в состоянии обеспечить необходимой сырьевой базой приоритетные отрасли экономики страны, послужить "локомотивом" для вывода Казахстана на рельсы устойчивого развития.</w:t>
      </w:r>
    </w:p>
    <w:bookmarkEnd w:id="499"/>
    <w:bookmarkStart w:name="z945" w:id="500"/>
    <w:p>
      <w:pPr>
        <w:spacing w:after="0"/>
        <w:ind w:left="0"/>
        <w:jc w:val="both"/>
      </w:pPr>
      <w:r>
        <w:rPr>
          <w:rFonts w:ascii="Times New Roman"/>
          <w:b w:val="false"/>
          <w:i w:val="false"/>
          <w:color w:val="000000"/>
          <w:sz w:val="28"/>
        </w:rPr>
        <w:t>
      Казахстан играет стратегическую роль на мировом рынке меди, урана, титана, ферросплавов и стали, является монополистом на Евроазиатском субконтиненте по хрому, имеет значительное влияние на региональном рынке железа, марганца, угля и алюминия. С решением вопросов транспортировки, Казахстан сможет эффективно распорядиться запасами нефти и занять достойное место на мировом нефтяном рынке.</w:t>
      </w:r>
    </w:p>
    <w:bookmarkEnd w:id="500"/>
    <w:bookmarkStart w:name="z946" w:id="501"/>
    <w:p>
      <w:pPr>
        <w:spacing w:after="0"/>
        <w:ind w:left="0"/>
        <w:jc w:val="both"/>
      </w:pPr>
      <w:r>
        <w:rPr>
          <w:rFonts w:ascii="Times New Roman"/>
          <w:b w:val="false"/>
          <w:i w:val="false"/>
          <w:color w:val="000000"/>
          <w:sz w:val="28"/>
        </w:rPr>
        <w:t>
      Объективной реальностью текущего состояния минерально-сырьевого комплекса являются усложняющиеся с каждым годом условия воспроизводства запасов минерального сырья.</w:t>
      </w:r>
    </w:p>
    <w:bookmarkEnd w:id="501"/>
    <w:bookmarkStart w:name="z947" w:id="502"/>
    <w:p>
      <w:pPr>
        <w:spacing w:after="0"/>
        <w:ind w:left="0"/>
        <w:jc w:val="both"/>
      </w:pPr>
      <w:r>
        <w:rPr>
          <w:rFonts w:ascii="Times New Roman"/>
          <w:b w:val="false"/>
          <w:i w:val="false"/>
          <w:color w:val="000000"/>
          <w:sz w:val="28"/>
        </w:rPr>
        <w:t>
      Развитие перспективной ресурсной базы минерально-сырьевого комплекса страны требует проведения поисковых и поисково-оценочных работ с целью прироста запасов.</w:t>
      </w:r>
    </w:p>
    <w:bookmarkEnd w:id="502"/>
    <w:bookmarkStart w:name="z948" w:id="503"/>
    <w:p>
      <w:pPr>
        <w:spacing w:after="0"/>
        <w:ind w:left="0"/>
        <w:jc w:val="left"/>
      </w:pPr>
      <w:r>
        <w:rPr>
          <w:rFonts w:ascii="Times New Roman"/>
          <w:b/>
          <w:i w:val="false"/>
          <w:color w:val="000000"/>
        </w:rPr>
        <w:t xml:space="preserve"> Основная задача</w:t>
      </w:r>
    </w:p>
    <w:bookmarkEnd w:id="503"/>
    <w:bookmarkStart w:name="z949" w:id="504"/>
    <w:p>
      <w:pPr>
        <w:spacing w:after="0"/>
        <w:ind w:left="0"/>
        <w:jc w:val="both"/>
      </w:pPr>
      <w:r>
        <w:rPr>
          <w:rFonts w:ascii="Times New Roman"/>
          <w:b w:val="false"/>
          <w:i w:val="false"/>
          <w:color w:val="000000"/>
          <w:sz w:val="28"/>
        </w:rPr>
        <w:t>
      Обеспечение рационального и комплексного использования и воспроизводства минеральных ресурсов для активного развития всех отраслей промышленности.</w:t>
      </w:r>
    </w:p>
    <w:bookmarkEnd w:id="504"/>
    <w:bookmarkStart w:name="z950" w:id="505"/>
    <w:p>
      <w:pPr>
        <w:spacing w:after="0"/>
        <w:ind w:left="0"/>
        <w:jc w:val="left"/>
      </w:pPr>
      <w:r>
        <w:rPr>
          <w:rFonts w:ascii="Times New Roman"/>
          <w:b/>
          <w:i w:val="false"/>
          <w:color w:val="000000"/>
        </w:rPr>
        <w:t xml:space="preserve"> Целевые индикаторы</w:t>
      </w:r>
    </w:p>
    <w:bookmarkEnd w:id="505"/>
    <w:p>
      <w:pPr>
        <w:spacing w:after="0"/>
        <w:ind w:left="0"/>
        <w:jc w:val="both"/>
      </w:pPr>
      <w:r>
        <w:rPr>
          <w:rFonts w:ascii="Times New Roman"/>
          <w:b w:val="false"/>
          <w:i w:val="false"/>
          <w:color w:val="000000"/>
          <w:sz w:val="28"/>
        </w:rPr>
        <w:t xml:space="preserve">
      1. Процент восполнения запасов основных видов полезных ископаемых (отношение выявленных запасов к погашенным, по нарастающей) в 2014 году - 50 %: в 2009 году - 23 %, в 2010 году - 25 %, в 2011 году - 25 %, в 2012 году - 30 %, в 2013 году - 0 %, в 2014 году - 50 % (ответственный государственный орган - МИР). </w:t>
      </w:r>
    </w:p>
    <w:p>
      <w:pPr>
        <w:spacing w:after="0"/>
        <w:ind w:left="0"/>
        <w:jc w:val="both"/>
      </w:pPr>
      <w:r>
        <w:rPr>
          <w:rFonts w:ascii="Times New Roman"/>
          <w:b w:val="false"/>
          <w:i w:val="false"/>
          <w:color w:val="000000"/>
          <w:sz w:val="28"/>
        </w:rPr>
        <w:t>
      2. Обеспечение сельских населенных пунктов запасами подземных вод: в 2009 году - 30,8 %, в 2010 году - 30,8 %, в 2011 году - 33,5 %, в 2012 году - 43,2 %, в 2013 году - 49,5 %, в 2014 году - 57,3 % (ответственный государственный орган - МИР).</w:t>
      </w:r>
    </w:p>
    <w:p>
      <w:pPr>
        <w:spacing w:after="0"/>
        <w:ind w:left="0"/>
        <w:jc w:val="both"/>
      </w:pPr>
      <w:r>
        <w:rPr>
          <w:rFonts w:ascii="Times New Roman"/>
          <w:b w:val="false"/>
          <w:i w:val="false"/>
          <w:color w:val="000000"/>
          <w:sz w:val="28"/>
        </w:rPr>
        <w:t>
      3. Наполнение Банка данных геологической информации в объеме до 95 % к 2015 году (ответственный государственный орган - МИР).</w:t>
      </w:r>
    </w:p>
    <w:bookmarkStart w:name="z176" w:id="506"/>
    <w:p>
      <w:pPr>
        <w:spacing w:after="0"/>
        <w:ind w:left="0"/>
        <w:jc w:val="both"/>
      </w:pPr>
      <w:r>
        <w:rPr>
          <w:rFonts w:ascii="Times New Roman"/>
          <w:b w:val="false"/>
          <w:i w:val="false"/>
          <w:color w:val="000000"/>
          <w:sz w:val="28"/>
        </w:rPr>
        <w:t>
      Показатели результатов реализации Программы</w:t>
      </w:r>
    </w:p>
    <w:bookmarkEnd w:id="5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2247"/>
        <w:gridCol w:w="434"/>
        <w:gridCol w:w="313"/>
        <w:gridCol w:w="1519"/>
        <w:gridCol w:w="1398"/>
        <w:gridCol w:w="1398"/>
        <w:gridCol w:w="1398"/>
        <w:gridCol w:w="1399"/>
        <w:gridCol w:w="1399"/>
      </w:tblGrid>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государственный орган</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прогнозных ресурсов:</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тонн</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полиметаллов</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тонн</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запасов:</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тонн</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полиметаллов</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тонн</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сел для обеспечения запасами подземных вод</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Доразведка с переоценкой запасов месторождений подземных вод для обеспечения запасами подземных вод крупных населенных пунктов и групповых водопроводов</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рождение</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Оцифровка геологической информации</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953" w:id="507"/>
    <w:p>
      <w:pPr>
        <w:spacing w:after="0"/>
        <w:ind w:left="0"/>
        <w:jc w:val="left"/>
      </w:pPr>
      <w:r>
        <w:rPr>
          <w:rFonts w:ascii="Times New Roman"/>
          <w:b/>
          <w:i w:val="false"/>
          <w:color w:val="000000"/>
        </w:rPr>
        <w:t xml:space="preserve"> Основные направления развития</w:t>
      </w:r>
    </w:p>
    <w:bookmarkEnd w:id="507"/>
    <w:p>
      <w:pPr>
        <w:spacing w:after="0"/>
        <w:ind w:left="0"/>
        <w:jc w:val="both"/>
      </w:pPr>
      <w:r>
        <w:rPr>
          <w:rFonts w:ascii="Times New Roman"/>
          <w:b w:val="false"/>
          <w:i w:val="false"/>
          <w:color w:val="ff0000"/>
          <w:sz w:val="28"/>
        </w:rPr>
        <w:t xml:space="preserve">
      Сноска. Параграф с изменением, внесенным Указом Президента РК от 01.08.2013 </w:t>
      </w:r>
      <w:r>
        <w:rPr>
          <w:rFonts w:ascii="Times New Roman"/>
          <w:b w:val="false"/>
          <w:i w:val="false"/>
          <w:color w:val="ff0000"/>
          <w:sz w:val="28"/>
        </w:rPr>
        <w:t>№ 607</w:t>
      </w:r>
      <w:r>
        <w:rPr>
          <w:rFonts w:ascii="Times New Roman"/>
          <w:b w:val="false"/>
          <w:i w:val="false"/>
          <w:color w:val="ff0000"/>
          <w:sz w:val="28"/>
        </w:rPr>
        <w:t>.</w:t>
      </w:r>
    </w:p>
    <w:bookmarkStart w:name="z954" w:id="508"/>
    <w:p>
      <w:pPr>
        <w:spacing w:after="0"/>
        <w:ind w:left="0"/>
        <w:jc w:val="both"/>
      </w:pPr>
      <w:r>
        <w:rPr>
          <w:rFonts w:ascii="Times New Roman"/>
          <w:b w:val="false"/>
          <w:i w:val="false"/>
          <w:color w:val="000000"/>
          <w:sz w:val="28"/>
        </w:rPr>
        <w:t>
       Важнейшим направлением укрепления минерально-сырьевой базы страны является внедрение новых технологий проведения поисковых работ, возрождение и проведение в значительных объемах геофизических работ на твердые полезные ископаемые и углеводородное сырье. Для коренного улучшения всей технологической цепи геологоразведочных работ будет предусмотрена современная методология геолого-съемочных работ, начаты на новом уровне исследования, направленные на разработку современных методов поисков и разведки, оценки запасов, отвечающих современным требованиям и стандартам и на этой основе - проведение региональных, поисковых и поисково-оценочных работ с целью прироста запасов.</w:t>
      </w:r>
    </w:p>
    <w:bookmarkEnd w:id="508"/>
    <w:bookmarkStart w:name="z955" w:id="509"/>
    <w:p>
      <w:pPr>
        <w:spacing w:after="0"/>
        <w:ind w:left="0"/>
        <w:jc w:val="both"/>
      </w:pPr>
      <w:r>
        <w:rPr>
          <w:rFonts w:ascii="Times New Roman"/>
          <w:b w:val="false"/>
          <w:i w:val="false"/>
          <w:color w:val="000000"/>
          <w:sz w:val="28"/>
        </w:rPr>
        <w:t>
      Вхождение Казахстана в мировой рынок обуславливает необходимость синхронизации отечественных и международных стандартов в области недропользования (в частности, классификации и категоризации запасов полезных ископаемых, стадийности геологоразведочных работ и т.д.).</w:t>
      </w:r>
    </w:p>
    <w:bookmarkEnd w:id="509"/>
    <w:bookmarkStart w:name="z956" w:id="510"/>
    <w:p>
      <w:pPr>
        <w:spacing w:after="0"/>
        <w:ind w:left="0"/>
        <w:jc w:val="both"/>
      </w:pPr>
      <w:r>
        <w:rPr>
          <w:rFonts w:ascii="Times New Roman"/>
          <w:b w:val="false"/>
          <w:i w:val="false"/>
          <w:color w:val="000000"/>
          <w:sz w:val="28"/>
        </w:rPr>
        <w:t>
      В целях организации действенного контроля за рациональным и комплексным использованием недр, будет совершенствован механизм государственной экспертизы недр, осуществлен постепенный переход на новые современные технологии экспертизы запасов на основе компьютерного моделирования месторождений полезных ископаемых, автоматизированных комплексов оценки и подсчета запасов.</w:t>
      </w:r>
    </w:p>
    <w:bookmarkEnd w:id="510"/>
    <w:bookmarkStart w:name="z957" w:id="511"/>
    <w:p>
      <w:pPr>
        <w:spacing w:after="0"/>
        <w:ind w:left="0"/>
        <w:jc w:val="both"/>
      </w:pPr>
      <w:r>
        <w:rPr>
          <w:rFonts w:ascii="Times New Roman"/>
          <w:b w:val="false"/>
          <w:i w:val="false"/>
          <w:color w:val="000000"/>
          <w:sz w:val="28"/>
        </w:rPr>
        <w:t>
      По группе приоритетных отраслей с удовлетворительным состоянием сырьевых баз (железорудная, угольная, урановая и нефтегазовая) основными направлениями их развития следует считать: восполнение убывающих запасов, рациональное освоение имеющихся разведанных запасов, своевременный перевод предварительно оцененных запасов в промышленные категории, их освоение и государственная поддержка в продвижении продукции на мировой рынок (урановая), наращивание мощности горно-обогатительного комплекса (марганцевая), создание внутренних транспортных коммуникаций (нефтегазовая).</w:t>
      </w:r>
    </w:p>
    <w:bookmarkEnd w:id="511"/>
    <w:bookmarkStart w:name="z958" w:id="512"/>
    <w:p>
      <w:pPr>
        <w:spacing w:after="0"/>
        <w:ind w:left="0"/>
        <w:jc w:val="both"/>
      </w:pPr>
      <w:r>
        <w:rPr>
          <w:rFonts w:ascii="Times New Roman"/>
          <w:b w:val="false"/>
          <w:i w:val="false"/>
          <w:color w:val="000000"/>
          <w:sz w:val="28"/>
        </w:rPr>
        <w:t>
      Для группы отраслей с менее удовлетворительным состоянием минерально-сырьевой базы (марганцевая, алюминиевая, железорудная и хромитовая) главными направлениями развития являются: разведка, освоение и продвижение ресурсов на внешний рынок, пополнение и укрепление сырьевых баз легкодоступными, богатыми и качественными рудами.</w:t>
      </w:r>
    </w:p>
    <w:bookmarkEnd w:id="512"/>
    <w:bookmarkStart w:name="z959" w:id="513"/>
    <w:p>
      <w:pPr>
        <w:spacing w:after="0"/>
        <w:ind w:left="0"/>
        <w:jc w:val="both"/>
      </w:pPr>
      <w:r>
        <w:rPr>
          <w:rFonts w:ascii="Times New Roman"/>
          <w:b w:val="false"/>
          <w:i w:val="false"/>
          <w:color w:val="000000"/>
          <w:sz w:val="28"/>
        </w:rPr>
        <w:t>
      Для отраслей с острыми сырьевыми проблемами (меднорудная, свинцово-цинковорудная, золоторудная и титановая) важнейшим направлением развития должно быть коренное укрепление сырьевых баз новыми конкурентоспособными объектами путем выделения перспективных площадей, поиска и разведки месторождений.</w:t>
      </w:r>
    </w:p>
    <w:bookmarkEnd w:id="513"/>
    <w:bookmarkStart w:name="z960" w:id="514"/>
    <w:p>
      <w:pPr>
        <w:spacing w:after="0"/>
        <w:ind w:left="0"/>
        <w:jc w:val="both"/>
      </w:pPr>
      <w:r>
        <w:rPr>
          <w:rFonts w:ascii="Times New Roman"/>
          <w:b w:val="false"/>
          <w:i w:val="false"/>
          <w:color w:val="000000"/>
          <w:sz w:val="28"/>
        </w:rPr>
        <w:t>
      Для продолжения эффективного развития минерально-сырьевого комплекса предусматриваются следующие меры:</w:t>
      </w:r>
    </w:p>
    <w:bookmarkEnd w:id="514"/>
    <w:p>
      <w:pPr>
        <w:spacing w:after="0"/>
        <w:ind w:left="0"/>
        <w:jc w:val="both"/>
      </w:pPr>
      <w:r>
        <w:rPr>
          <w:rFonts w:ascii="Times New Roman"/>
          <w:b w:val="false"/>
          <w:i w:val="false"/>
          <w:color w:val="000000"/>
          <w:sz w:val="28"/>
        </w:rPr>
        <w:t xml:space="preserve">
      1) создание благоприятных условий для привлечения инвестиций в сферу разведки дефицитных видов минерального сырья (внесение изменений в отраслевое законодательство, классификацию и категоризацию запасов полезных ископаемых, стадийность геологоразведочных работ и другие), а также совершенствование инфраструктуры геологической отрасли, предусмотренных </w:t>
      </w:r>
      <w:r>
        <w:rPr>
          <w:rFonts w:ascii="Times New Roman"/>
          <w:b w:val="false"/>
          <w:i w:val="false"/>
          <w:color w:val="000000"/>
          <w:sz w:val="28"/>
        </w:rPr>
        <w:t>Концепцией</w:t>
      </w:r>
      <w:r>
        <w:rPr>
          <w:rFonts w:ascii="Times New Roman"/>
          <w:b w:val="false"/>
          <w:i w:val="false"/>
          <w:color w:val="000000"/>
          <w:sz w:val="28"/>
        </w:rPr>
        <w:t xml:space="preserve"> развития геологической отрасли Республики Казахстан до 2030 года;</w:t>
      </w:r>
    </w:p>
    <w:p>
      <w:pPr>
        <w:spacing w:after="0"/>
        <w:ind w:left="0"/>
        <w:jc w:val="both"/>
      </w:pPr>
      <w:r>
        <w:rPr>
          <w:rFonts w:ascii="Times New Roman"/>
          <w:b w:val="false"/>
          <w:i w:val="false"/>
          <w:color w:val="000000"/>
          <w:sz w:val="28"/>
        </w:rPr>
        <w:t>
      2) активное привлечение к решению задачи развития минерально-сырьевой базы страны акционерного общества "Национальная компания "Казгеология" (далее - АО "НК "Казгеология"), основной стратегической целью концепции которой является воспроизводство минерально-сырьевой базы Республики Казахстан;</w:t>
      </w:r>
    </w:p>
    <w:p>
      <w:pPr>
        <w:spacing w:after="0"/>
        <w:ind w:left="0"/>
        <w:jc w:val="both"/>
      </w:pPr>
      <w:r>
        <w:rPr>
          <w:rFonts w:ascii="Times New Roman"/>
          <w:b w:val="false"/>
          <w:i w:val="false"/>
          <w:color w:val="000000"/>
          <w:sz w:val="28"/>
        </w:rPr>
        <w:t>
      3) повышение эффективности использования минерального сырья Республики Казахстан путем тесного партнерства с АО "НГК "Тау-Кен Самрук", основными стратегическими направлениями развития которого являются:</w:t>
      </w:r>
    </w:p>
    <w:p>
      <w:pPr>
        <w:spacing w:after="0"/>
        <w:ind w:left="0"/>
        <w:jc w:val="both"/>
      </w:pPr>
      <w:r>
        <w:rPr>
          <w:rFonts w:ascii="Times New Roman"/>
          <w:b w:val="false"/>
          <w:i w:val="false"/>
          <w:color w:val="000000"/>
          <w:sz w:val="28"/>
        </w:rPr>
        <w:t>
      повышение эффективности использования природных ресурсов Республики Казахстан;</w:t>
      </w:r>
    </w:p>
    <w:p>
      <w:pPr>
        <w:spacing w:after="0"/>
        <w:ind w:left="0"/>
        <w:jc w:val="both"/>
      </w:pPr>
      <w:r>
        <w:rPr>
          <w:rFonts w:ascii="Times New Roman"/>
          <w:b w:val="false"/>
          <w:i w:val="false"/>
          <w:color w:val="000000"/>
          <w:sz w:val="28"/>
        </w:rPr>
        <w:t>
      эффективное управление горнорудными активами в целях обеспечения устойчивого роста стоимости;</w:t>
      </w:r>
    </w:p>
    <w:p>
      <w:pPr>
        <w:spacing w:after="0"/>
        <w:ind w:left="0"/>
        <w:jc w:val="both"/>
      </w:pPr>
      <w:r>
        <w:rPr>
          <w:rFonts w:ascii="Times New Roman"/>
          <w:b w:val="false"/>
          <w:i w:val="false"/>
          <w:color w:val="000000"/>
          <w:sz w:val="28"/>
        </w:rPr>
        <w:t>
      рост участия государства в освоении месторождений твердых полезных ископаемых;</w:t>
      </w:r>
    </w:p>
    <w:p>
      <w:pPr>
        <w:spacing w:after="0"/>
        <w:ind w:left="0"/>
        <w:jc w:val="both"/>
      </w:pPr>
      <w:r>
        <w:rPr>
          <w:rFonts w:ascii="Times New Roman"/>
          <w:b w:val="false"/>
          <w:i w:val="false"/>
          <w:color w:val="000000"/>
          <w:sz w:val="28"/>
        </w:rPr>
        <w:t>
      выполнение работ по принципу государственно-частного партнерства с недропользователями и социально-предпринимательскими корпорациями.</w:t>
      </w:r>
    </w:p>
    <w:bookmarkStart w:name="z974" w:id="515"/>
    <w:p>
      <w:pPr>
        <w:spacing w:after="0"/>
        <w:ind w:left="0"/>
        <w:jc w:val="left"/>
      </w:pPr>
      <w:r>
        <w:rPr>
          <w:rFonts w:ascii="Times New Roman"/>
          <w:b/>
          <w:i w:val="false"/>
          <w:color w:val="000000"/>
        </w:rPr>
        <w:t xml:space="preserve"> 2.5 Обеспечение квалифицированными кадровыми ресурсами</w:t>
      </w:r>
      <w:r>
        <w:br/>
      </w:r>
      <w:r>
        <w:rPr>
          <w:rFonts w:ascii="Times New Roman"/>
          <w:b/>
          <w:i w:val="false"/>
          <w:color w:val="000000"/>
        </w:rPr>
        <w:t>Краткий анализ текущей ситуации</w:t>
      </w:r>
    </w:p>
    <w:bookmarkEnd w:id="515"/>
    <w:bookmarkStart w:name="z975" w:id="516"/>
    <w:p>
      <w:pPr>
        <w:spacing w:after="0"/>
        <w:ind w:left="0"/>
        <w:jc w:val="both"/>
      </w:pPr>
      <w:r>
        <w:rPr>
          <w:rFonts w:ascii="Times New Roman"/>
          <w:b w:val="false"/>
          <w:i w:val="false"/>
          <w:color w:val="000000"/>
          <w:sz w:val="28"/>
        </w:rPr>
        <w:t>
      Устойчивый экономический рост и связанные с ним структурные изменения экономики сопровождались повышением емкости национального рынка труда и изменением его структуры. Увеличение спроса на трудовые ресурсы, в определенной мере было связано не только с расширением объемов производства, но и с сохранением при этом относительно низких темпов роста производительности труда и возможностями использования дешевого труда.</w:t>
      </w:r>
    </w:p>
    <w:bookmarkEnd w:id="516"/>
    <w:bookmarkStart w:name="z976" w:id="517"/>
    <w:p>
      <w:pPr>
        <w:spacing w:after="0"/>
        <w:ind w:left="0"/>
        <w:jc w:val="both"/>
      </w:pPr>
      <w:r>
        <w:rPr>
          <w:rFonts w:ascii="Times New Roman"/>
          <w:b w:val="false"/>
          <w:i w:val="false"/>
          <w:color w:val="000000"/>
          <w:sz w:val="28"/>
        </w:rPr>
        <w:t>
      В стране сохраняется теневая занятость в сфере строительства, производстве пищевых продуктов, на транспорте, на уличных продовольственных и вещевых рынках, на сезонных сельскохозяйственных работах. Особой группой в ее составе остаются нелегальные трудовые мигранты (10,5 тыс. человек - в 2000 г., 24,7 тыс. человек - в 2005 г., 54,0 тыс. - в 2008 г., и 30,4 - в 2009 г.), которые покрывают неудовлетворенный спрос на труд, несмотря на наличие безработного населения на рынке труда Казахстана.</w:t>
      </w:r>
    </w:p>
    <w:bookmarkEnd w:id="517"/>
    <w:bookmarkStart w:name="z977" w:id="518"/>
    <w:p>
      <w:pPr>
        <w:spacing w:after="0"/>
        <w:ind w:left="0"/>
        <w:jc w:val="both"/>
      </w:pPr>
      <w:r>
        <w:rPr>
          <w:rFonts w:ascii="Times New Roman"/>
          <w:b w:val="false"/>
          <w:i w:val="false"/>
          <w:color w:val="000000"/>
          <w:sz w:val="28"/>
        </w:rPr>
        <w:t>
      В последние годы отмечается рост профессиональной мобильности работников, многие из которых получают второе или третье профессиональное образование, а также рост численности работников с высшим и средним специальным образованием.</w:t>
      </w:r>
    </w:p>
    <w:bookmarkEnd w:id="518"/>
    <w:bookmarkStart w:name="z978" w:id="519"/>
    <w:p>
      <w:pPr>
        <w:spacing w:after="0"/>
        <w:ind w:left="0"/>
        <w:jc w:val="both"/>
      </w:pPr>
      <w:r>
        <w:rPr>
          <w:rFonts w:ascii="Times New Roman"/>
          <w:b w:val="false"/>
          <w:i w:val="false"/>
          <w:color w:val="000000"/>
          <w:sz w:val="28"/>
        </w:rPr>
        <w:t>
      Вместе с тем, структура и формы профессиональной подготовки граждан неадекватны изменениям в спросе на рабочую силу в профессиональном разрезе. Существует дисбаланс между профессиональной подготовкой и высшей школой.</w:t>
      </w:r>
    </w:p>
    <w:bookmarkEnd w:id="519"/>
    <w:bookmarkStart w:name="z979" w:id="520"/>
    <w:p>
      <w:pPr>
        <w:spacing w:after="0"/>
        <w:ind w:left="0"/>
        <w:jc w:val="both"/>
      </w:pPr>
      <w:r>
        <w:rPr>
          <w:rFonts w:ascii="Times New Roman"/>
          <w:b w:val="false"/>
          <w:i w:val="false"/>
          <w:color w:val="000000"/>
          <w:sz w:val="28"/>
        </w:rPr>
        <w:t>
      Структура высшего и послевузовского образования Республики Казахстан соответствует международной стандартной классификации образования ЮНЕСКО. Введена трехуровневая модель подготовки специалистов: бакалавр - магистр - доктор Ph.D.</w:t>
      </w:r>
    </w:p>
    <w:bookmarkEnd w:id="520"/>
    <w:bookmarkStart w:name="z980" w:id="521"/>
    <w:p>
      <w:pPr>
        <w:spacing w:after="0"/>
        <w:ind w:left="0"/>
        <w:jc w:val="both"/>
      </w:pPr>
      <w:r>
        <w:rPr>
          <w:rFonts w:ascii="Times New Roman"/>
          <w:b w:val="false"/>
          <w:i w:val="false"/>
          <w:color w:val="000000"/>
          <w:sz w:val="28"/>
        </w:rPr>
        <w:t>
      Подготовка кадров по направлениям Программы осуществляется в 69 вузах республики с общим контингентом 238104 человека по 199 программам высшего и послевузовского образования.</w:t>
      </w:r>
    </w:p>
    <w:bookmarkEnd w:id="521"/>
    <w:bookmarkStart w:name="z981" w:id="522"/>
    <w:p>
      <w:pPr>
        <w:spacing w:after="0"/>
        <w:ind w:left="0"/>
        <w:jc w:val="both"/>
      </w:pPr>
      <w:r>
        <w:rPr>
          <w:rFonts w:ascii="Times New Roman"/>
          <w:b w:val="false"/>
          <w:i w:val="false"/>
          <w:color w:val="000000"/>
          <w:sz w:val="28"/>
        </w:rPr>
        <w:t>
      Вузами ведутся работы по развитию инновационной инфраструктуры образования, по созданию разнопрофильных научно-инновационных центров, новых технопарков, которые являются связующим звеном между образованием, наукой и производством.</w:t>
      </w:r>
    </w:p>
    <w:bookmarkEnd w:id="522"/>
    <w:bookmarkStart w:name="z982" w:id="523"/>
    <w:p>
      <w:pPr>
        <w:spacing w:after="0"/>
        <w:ind w:left="0"/>
        <w:jc w:val="both"/>
      </w:pPr>
      <w:r>
        <w:rPr>
          <w:rFonts w:ascii="Times New Roman"/>
          <w:b w:val="false"/>
          <w:i w:val="false"/>
          <w:color w:val="000000"/>
          <w:sz w:val="28"/>
        </w:rPr>
        <w:t>
      Подготовка квалифицированных кадров по техническим, технологическим специальностям и специальностям агропромышленного комплекса осуществляется в 543 учебных заведениях ТиПО по 186 специальностям, где обучается 260,9 тыс. человек.</w:t>
      </w:r>
    </w:p>
    <w:bookmarkEnd w:id="523"/>
    <w:bookmarkStart w:name="z983" w:id="524"/>
    <w:p>
      <w:pPr>
        <w:spacing w:after="0"/>
        <w:ind w:left="0"/>
        <w:jc w:val="both"/>
      </w:pPr>
      <w:r>
        <w:rPr>
          <w:rFonts w:ascii="Times New Roman"/>
          <w:b w:val="false"/>
          <w:i w:val="false"/>
          <w:color w:val="000000"/>
          <w:sz w:val="28"/>
        </w:rPr>
        <w:t>
      В то же время существует ряд проблем, препятствующих обеспечению потребности в подготовке профессиональных кадров для индустриально-инновационного развития страны:</w:t>
      </w:r>
    </w:p>
    <w:bookmarkEnd w:id="524"/>
    <w:bookmarkStart w:name="z984" w:id="525"/>
    <w:p>
      <w:pPr>
        <w:spacing w:after="0"/>
        <w:ind w:left="0"/>
        <w:jc w:val="both"/>
      </w:pPr>
      <w:r>
        <w:rPr>
          <w:rFonts w:ascii="Times New Roman"/>
          <w:b w:val="false"/>
          <w:i w:val="false"/>
          <w:color w:val="000000"/>
          <w:sz w:val="28"/>
        </w:rPr>
        <w:t>
      не осуществляется прогнозирование потребности в кадрах на долгосрочный период;</w:t>
      </w:r>
    </w:p>
    <w:bookmarkEnd w:id="525"/>
    <w:bookmarkStart w:name="z985" w:id="526"/>
    <w:p>
      <w:pPr>
        <w:spacing w:after="0"/>
        <w:ind w:left="0"/>
        <w:jc w:val="both"/>
      </w:pPr>
      <w:r>
        <w:rPr>
          <w:rFonts w:ascii="Times New Roman"/>
          <w:b w:val="false"/>
          <w:i w:val="false"/>
          <w:color w:val="000000"/>
          <w:sz w:val="28"/>
        </w:rPr>
        <w:t>
      недостаточная законодательная база по привлечению работодателей к подготовке кадров;</w:t>
      </w:r>
    </w:p>
    <w:bookmarkEnd w:id="526"/>
    <w:bookmarkStart w:name="z986" w:id="527"/>
    <w:p>
      <w:pPr>
        <w:spacing w:after="0"/>
        <w:ind w:left="0"/>
        <w:jc w:val="both"/>
      </w:pPr>
      <w:r>
        <w:rPr>
          <w:rFonts w:ascii="Times New Roman"/>
          <w:b w:val="false"/>
          <w:i w:val="false"/>
          <w:color w:val="000000"/>
          <w:sz w:val="28"/>
        </w:rPr>
        <w:t>
      устаревшая материально-техническая база учебных заведений ТиПО;</w:t>
      </w:r>
    </w:p>
    <w:bookmarkEnd w:id="527"/>
    <w:bookmarkStart w:name="z987" w:id="528"/>
    <w:p>
      <w:pPr>
        <w:spacing w:after="0"/>
        <w:ind w:left="0"/>
        <w:jc w:val="both"/>
      </w:pPr>
      <w:r>
        <w:rPr>
          <w:rFonts w:ascii="Times New Roman"/>
          <w:b w:val="false"/>
          <w:i w:val="false"/>
          <w:color w:val="000000"/>
          <w:sz w:val="28"/>
        </w:rPr>
        <w:t>
      не решен вопрос организации производственной практики и стажировки обучающихся учебных заведений ТиПО на предприятиях;</w:t>
      </w:r>
    </w:p>
    <w:bookmarkEnd w:id="528"/>
    <w:bookmarkStart w:name="z988" w:id="529"/>
    <w:p>
      <w:pPr>
        <w:spacing w:after="0"/>
        <w:ind w:left="0"/>
        <w:jc w:val="both"/>
      </w:pPr>
      <w:r>
        <w:rPr>
          <w:rFonts w:ascii="Times New Roman"/>
          <w:b w:val="false"/>
          <w:i w:val="false"/>
          <w:color w:val="000000"/>
          <w:sz w:val="28"/>
        </w:rPr>
        <w:t>
      содержание образовательных программ высшего и послевузовского образования не в полной мере отвечает требованиям работодателей, выражающим изменения на рынке труда;</w:t>
      </w:r>
    </w:p>
    <w:bookmarkEnd w:id="529"/>
    <w:bookmarkStart w:name="z989" w:id="530"/>
    <w:p>
      <w:pPr>
        <w:spacing w:after="0"/>
        <w:ind w:left="0"/>
        <w:jc w:val="both"/>
      </w:pPr>
      <w:r>
        <w:rPr>
          <w:rFonts w:ascii="Times New Roman"/>
          <w:b w:val="false"/>
          <w:i w:val="false"/>
          <w:color w:val="000000"/>
          <w:sz w:val="28"/>
        </w:rPr>
        <w:t>
      недостаточно развито социальное партнерство. Отсутствуют механизмы обеспечения базами производственной практики, трудоустройства выпускников, привлечения работодателей к процессу создания профессиональных стандартов.</w:t>
      </w:r>
    </w:p>
    <w:bookmarkEnd w:id="530"/>
    <w:bookmarkStart w:name="z990" w:id="531"/>
    <w:p>
      <w:pPr>
        <w:spacing w:after="0"/>
        <w:ind w:left="0"/>
        <w:jc w:val="left"/>
      </w:pPr>
      <w:r>
        <w:rPr>
          <w:rFonts w:ascii="Times New Roman"/>
          <w:b/>
          <w:i w:val="false"/>
          <w:color w:val="000000"/>
        </w:rPr>
        <w:t xml:space="preserve"> Основная задача</w:t>
      </w:r>
    </w:p>
    <w:bookmarkEnd w:id="531"/>
    <w:bookmarkStart w:name="z991" w:id="532"/>
    <w:p>
      <w:pPr>
        <w:spacing w:after="0"/>
        <w:ind w:left="0"/>
        <w:jc w:val="both"/>
      </w:pPr>
      <w:r>
        <w:rPr>
          <w:rFonts w:ascii="Times New Roman"/>
          <w:b w:val="false"/>
          <w:i w:val="false"/>
          <w:color w:val="000000"/>
          <w:sz w:val="28"/>
        </w:rPr>
        <w:t>
      Обеспечение квалифицированными кадровыми ресурсами потребностей приоритетных секторов экономики в рамках индустриально-инновационного развития.</w:t>
      </w:r>
    </w:p>
    <w:bookmarkEnd w:id="532"/>
    <w:bookmarkStart w:name="z992" w:id="533"/>
    <w:p>
      <w:pPr>
        <w:spacing w:after="0"/>
        <w:ind w:left="0"/>
        <w:jc w:val="left"/>
      </w:pPr>
      <w:r>
        <w:rPr>
          <w:rFonts w:ascii="Times New Roman"/>
          <w:b/>
          <w:i w:val="false"/>
          <w:color w:val="000000"/>
        </w:rPr>
        <w:t xml:space="preserve"> Целевые индикаторы</w:t>
      </w:r>
    </w:p>
    <w:bookmarkEnd w:id="533"/>
    <w:p>
      <w:pPr>
        <w:spacing w:after="0"/>
        <w:ind w:left="0"/>
        <w:jc w:val="both"/>
      </w:pPr>
      <w:r>
        <w:rPr>
          <w:rFonts w:ascii="Times New Roman"/>
          <w:b w:val="false"/>
          <w:i w:val="false"/>
          <w:color w:val="ff0000"/>
          <w:sz w:val="28"/>
        </w:rPr>
        <w:t xml:space="preserve">
      Сноска. Параграф в редакции Указа Президента РК от 01.08.2013 </w:t>
      </w:r>
      <w:r>
        <w:rPr>
          <w:rFonts w:ascii="Times New Roman"/>
          <w:b w:val="false"/>
          <w:i w:val="false"/>
          <w:color w:val="ff0000"/>
          <w:sz w:val="28"/>
        </w:rPr>
        <w:t>№ 607</w:t>
      </w:r>
      <w:r>
        <w:rPr>
          <w:rFonts w:ascii="Times New Roman"/>
          <w:b w:val="false"/>
          <w:i w:val="false"/>
          <w:color w:val="ff0000"/>
          <w:sz w:val="28"/>
        </w:rPr>
        <w:t>.</w:t>
      </w:r>
    </w:p>
    <w:bookmarkStart w:name="z993" w:id="534"/>
    <w:p>
      <w:pPr>
        <w:spacing w:after="0"/>
        <w:ind w:left="0"/>
        <w:jc w:val="both"/>
      </w:pPr>
      <w:r>
        <w:rPr>
          <w:rFonts w:ascii="Times New Roman"/>
          <w:b w:val="false"/>
          <w:i w:val="false"/>
          <w:color w:val="000000"/>
          <w:sz w:val="28"/>
        </w:rPr>
        <w:t>
       1. Увеличение доли учебных заведений, оснащенных современным оборудованием, до 70 %.</w:t>
      </w:r>
    </w:p>
    <w:bookmarkEnd w:id="534"/>
    <w:bookmarkStart w:name="z994" w:id="535"/>
    <w:p>
      <w:pPr>
        <w:spacing w:after="0"/>
        <w:ind w:left="0"/>
        <w:jc w:val="both"/>
      </w:pPr>
      <w:r>
        <w:rPr>
          <w:rFonts w:ascii="Times New Roman"/>
          <w:b w:val="false"/>
          <w:i w:val="false"/>
          <w:color w:val="000000"/>
          <w:sz w:val="28"/>
        </w:rPr>
        <w:t>
      2. Увеличение доли трудоустроенных выпускников учебных заведений технического и профессионального образования, обучавшихся по государственному заказу, до 78 %.</w:t>
      </w:r>
    </w:p>
    <w:bookmarkEnd w:id="535"/>
    <w:bookmarkStart w:name="z995" w:id="536"/>
    <w:p>
      <w:pPr>
        <w:spacing w:after="0"/>
        <w:ind w:left="0"/>
        <w:jc w:val="both"/>
      </w:pPr>
      <w:r>
        <w:rPr>
          <w:rFonts w:ascii="Times New Roman"/>
          <w:b w:val="false"/>
          <w:i w:val="false"/>
          <w:color w:val="000000"/>
          <w:sz w:val="28"/>
        </w:rPr>
        <w:t>
      3. Разработка 147 профессиональных стандартов по приоритетным специальностям (профессиям) по различным секторам экономики.</w:t>
      </w:r>
    </w:p>
    <w:bookmarkEnd w:id="536"/>
    <w:bookmarkStart w:name="z996" w:id="537"/>
    <w:p>
      <w:pPr>
        <w:spacing w:after="0"/>
        <w:ind w:left="0"/>
        <w:jc w:val="both"/>
      </w:pPr>
      <w:r>
        <w:rPr>
          <w:rFonts w:ascii="Times New Roman"/>
          <w:b w:val="false"/>
          <w:i w:val="false"/>
          <w:color w:val="000000"/>
          <w:sz w:val="28"/>
        </w:rPr>
        <w:t>
      4. Обеспечение квалифицированными кадровыми ресурсами потребностей приоритетных секторов экономики в рамках индустриально-инновационного развития:</w:t>
      </w:r>
    </w:p>
    <w:bookmarkEnd w:id="5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2"/>
        <w:gridCol w:w="1232"/>
        <w:gridCol w:w="2832"/>
        <w:gridCol w:w="2832"/>
        <w:gridCol w:w="2832"/>
      </w:tblGrid>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 техническим и профессиональным образованием по техническим специальностям</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 высшим образованием по техническим специальностям</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bl>
    <w:p>
      <w:pPr>
        <w:spacing w:after="0"/>
        <w:ind w:left="0"/>
        <w:jc w:val="left"/>
      </w:pPr>
      <w:r>
        <w:br/>
      </w:r>
      <w:r>
        <w:rPr>
          <w:rFonts w:ascii="Times New Roman"/>
          <w:b w:val="false"/>
          <w:i w:val="false"/>
          <w:color w:val="000000"/>
          <w:sz w:val="28"/>
        </w:rPr>
        <w:t>
</w:t>
      </w:r>
    </w:p>
    <w:bookmarkStart w:name="z997" w:id="538"/>
    <w:p>
      <w:pPr>
        <w:spacing w:after="0"/>
        <w:ind w:left="0"/>
        <w:jc w:val="both"/>
      </w:pPr>
      <w:r>
        <w:rPr>
          <w:rFonts w:ascii="Times New Roman"/>
          <w:b w:val="false"/>
          <w:i w:val="false"/>
          <w:color w:val="000000"/>
          <w:sz w:val="28"/>
        </w:rPr>
        <w:t>
      5. Удельный вес высококвалифицированной рабочей силы в составе иностранной рабочей силы 55 % - к 2014 году.</w:t>
      </w:r>
    </w:p>
    <w:bookmarkEnd w:id="538"/>
    <w:bookmarkStart w:name="z1001" w:id="539"/>
    <w:p>
      <w:pPr>
        <w:spacing w:after="0"/>
        <w:ind w:left="0"/>
        <w:jc w:val="left"/>
      </w:pPr>
      <w:r>
        <w:rPr>
          <w:rFonts w:ascii="Times New Roman"/>
          <w:b/>
          <w:i w:val="false"/>
          <w:color w:val="000000"/>
        </w:rPr>
        <w:t xml:space="preserve"> Стратегия действий</w:t>
      </w:r>
    </w:p>
    <w:bookmarkEnd w:id="539"/>
    <w:p>
      <w:pPr>
        <w:spacing w:after="0"/>
        <w:ind w:left="0"/>
        <w:jc w:val="both"/>
      </w:pPr>
      <w:r>
        <w:rPr>
          <w:rFonts w:ascii="Times New Roman"/>
          <w:b w:val="false"/>
          <w:i w:val="false"/>
          <w:color w:val="ff0000"/>
          <w:sz w:val="28"/>
        </w:rPr>
        <w:t xml:space="preserve">
      Сноска. Параграф с изменениями, внесенными Указами Президента РК от 01.08.2013 </w:t>
      </w:r>
      <w:r>
        <w:rPr>
          <w:rFonts w:ascii="Times New Roman"/>
          <w:b w:val="false"/>
          <w:i w:val="false"/>
          <w:color w:val="ff0000"/>
          <w:sz w:val="28"/>
        </w:rPr>
        <w:t>№ 607</w:t>
      </w:r>
      <w:r>
        <w:rPr>
          <w:rFonts w:ascii="Times New Roman"/>
          <w:b w:val="false"/>
          <w:i w:val="false"/>
          <w:color w:val="ff0000"/>
          <w:sz w:val="28"/>
        </w:rPr>
        <w:t xml:space="preserve">; от 07.03.2014 </w:t>
      </w:r>
      <w:r>
        <w:rPr>
          <w:rFonts w:ascii="Times New Roman"/>
          <w:b w:val="false"/>
          <w:i w:val="false"/>
          <w:color w:val="ff0000"/>
          <w:sz w:val="28"/>
        </w:rPr>
        <w:t>№ 762</w:t>
      </w:r>
      <w:r>
        <w:rPr>
          <w:rFonts w:ascii="Times New Roman"/>
          <w:b w:val="false"/>
          <w:i w:val="false"/>
          <w:color w:val="ff0000"/>
          <w:sz w:val="28"/>
        </w:rPr>
        <w:t>.</w:t>
      </w:r>
    </w:p>
    <w:bookmarkStart w:name="z1002" w:id="540"/>
    <w:p>
      <w:pPr>
        <w:spacing w:after="0"/>
        <w:ind w:left="0"/>
        <w:jc w:val="both"/>
      </w:pPr>
      <w:r>
        <w:rPr>
          <w:rFonts w:ascii="Times New Roman"/>
          <w:b w:val="false"/>
          <w:i w:val="false"/>
          <w:color w:val="000000"/>
          <w:sz w:val="28"/>
        </w:rPr>
        <w:t>
       Для достижения целей по обеспечению квалифицированными кадрами потребностей экономики и спроса на рынке труда будут реализованы мероприятия по формированию модели непрерывного образования, включающей взаимоувязанную систему технического и профессионального, инженерно-технического и дополнительного профессионального образования, развитию сбалансированного, динамичного рынка труда, взаимодействию государства и бизнеса для привлечения специалистов в приоритетные сектора экономики, внедрению дуальной системы обучения на предприятиях проектов Программы, а также использованию внутренней и внешней миграции.</w:t>
      </w:r>
    </w:p>
    <w:bookmarkEnd w:id="540"/>
    <w:bookmarkStart w:name="z181" w:id="541"/>
    <w:p>
      <w:pPr>
        <w:spacing w:after="0"/>
        <w:ind w:left="0"/>
        <w:jc w:val="both"/>
      </w:pPr>
      <w:r>
        <w:rPr>
          <w:rFonts w:ascii="Times New Roman"/>
          <w:b w:val="false"/>
          <w:i w:val="false"/>
          <w:color w:val="000000"/>
          <w:sz w:val="28"/>
        </w:rPr>
        <w:t>
      Для определения необходимой потребности в трудовых ресурсах отраслевые министерства определяют потребность в трудовых ресурсах на каждом конкретном проекте по годам, в разрезе специальностей на периоды их строительства и функционирования и представляют в Министерство труда и социальной защиты населения Республики Казахстан.</w:t>
      </w:r>
    </w:p>
    <w:bookmarkEnd w:id="541"/>
    <w:bookmarkStart w:name="z182" w:id="542"/>
    <w:p>
      <w:pPr>
        <w:spacing w:after="0"/>
        <w:ind w:left="0"/>
        <w:jc w:val="both"/>
      </w:pPr>
      <w:r>
        <w:rPr>
          <w:rFonts w:ascii="Times New Roman"/>
          <w:b w:val="false"/>
          <w:i w:val="false"/>
          <w:color w:val="000000"/>
          <w:sz w:val="28"/>
        </w:rPr>
        <w:t>
      Обеспечение данных проектов кадрами в нужном объеме и требуемой квалификации будет осуществляться за счет:</w:t>
      </w:r>
    </w:p>
    <w:bookmarkEnd w:id="542"/>
    <w:p>
      <w:pPr>
        <w:spacing w:after="0"/>
        <w:ind w:left="0"/>
        <w:jc w:val="both"/>
      </w:pPr>
      <w:r>
        <w:rPr>
          <w:rFonts w:ascii="Times New Roman"/>
          <w:b w:val="false"/>
          <w:i w:val="false"/>
          <w:color w:val="000000"/>
          <w:sz w:val="28"/>
        </w:rPr>
        <w:t xml:space="preserve">
      1) поиска необходимых кадров (работников) на региональных рынках труда, в том числе из числа безработных; </w:t>
      </w:r>
    </w:p>
    <w:p>
      <w:pPr>
        <w:spacing w:after="0"/>
        <w:ind w:left="0"/>
        <w:jc w:val="both"/>
      </w:pPr>
      <w:r>
        <w:rPr>
          <w:rFonts w:ascii="Times New Roman"/>
          <w:b w:val="false"/>
          <w:i w:val="false"/>
          <w:color w:val="000000"/>
          <w:sz w:val="28"/>
        </w:rPr>
        <w:t xml:space="preserve">
      2) вовлечения трудовых ресурсов из других регионов страны с избытком трудовых ресурсов, включая вахтовый метод работы; </w:t>
      </w:r>
    </w:p>
    <w:p>
      <w:pPr>
        <w:spacing w:after="0"/>
        <w:ind w:left="0"/>
        <w:jc w:val="both"/>
      </w:pPr>
      <w:r>
        <w:rPr>
          <w:rFonts w:ascii="Times New Roman"/>
          <w:b w:val="false"/>
          <w:i w:val="false"/>
          <w:color w:val="000000"/>
          <w:sz w:val="28"/>
        </w:rPr>
        <w:t xml:space="preserve">
      3) подготовки и переподготовки кадров как из числа безработных за счет бюджетных программ, так и на базе учебных центров крупных предприятий; </w:t>
      </w:r>
    </w:p>
    <w:p>
      <w:pPr>
        <w:spacing w:after="0"/>
        <w:ind w:left="0"/>
        <w:jc w:val="both"/>
      </w:pPr>
      <w:r>
        <w:rPr>
          <w:rFonts w:ascii="Times New Roman"/>
          <w:b w:val="false"/>
          <w:i w:val="false"/>
          <w:color w:val="000000"/>
          <w:sz w:val="28"/>
        </w:rPr>
        <w:t xml:space="preserve">
      4) привлечения иностранной рабочей силы в соответствии со спросом на конкретных проектах. </w:t>
      </w:r>
    </w:p>
    <w:bookmarkStart w:name="z183" w:id="543"/>
    <w:p>
      <w:pPr>
        <w:spacing w:after="0"/>
        <w:ind w:left="0"/>
        <w:jc w:val="both"/>
      </w:pPr>
      <w:r>
        <w:rPr>
          <w:rFonts w:ascii="Times New Roman"/>
          <w:b w:val="false"/>
          <w:i w:val="false"/>
          <w:color w:val="000000"/>
          <w:sz w:val="28"/>
        </w:rPr>
        <w:t>
      Первичной задачей в данном вопросе рассматривается плановая подготовка необходимых кадров через систему образования в соответствии с потребностями проектов ГПФИИР.</w:t>
      </w:r>
    </w:p>
    <w:bookmarkEnd w:id="543"/>
    <w:bookmarkStart w:name="z184" w:id="544"/>
    <w:p>
      <w:pPr>
        <w:spacing w:after="0"/>
        <w:ind w:left="0"/>
        <w:jc w:val="both"/>
      </w:pPr>
      <w:r>
        <w:rPr>
          <w:rFonts w:ascii="Times New Roman"/>
          <w:b w:val="false"/>
          <w:i w:val="false"/>
          <w:color w:val="000000"/>
          <w:sz w:val="28"/>
        </w:rPr>
        <w:t>
      В целях заполнения имеющегося (предполагаемого) дефицита кадров будут реализованы меры по переобучению кадров необходимым специальностям (профессиям), содействию внутренней трудовой миграции, а также привлечению иностранных работников.</w:t>
      </w:r>
    </w:p>
    <w:bookmarkEnd w:id="544"/>
    <w:bookmarkStart w:name="z1003" w:id="545"/>
    <w:p>
      <w:pPr>
        <w:spacing w:after="0"/>
        <w:ind w:left="0"/>
        <w:jc w:val="both"/>
      </w:pPr>
      <w:r>
        <w:rPr>
          <w:rFonts w:ascii="Times New Roman"/>
          <w:b w:val="false"/>
          <w:i w:val="false"/>
          <w:color w:val="000000"/>
          <w:sz w:val="28"/>
        </w:rPr>
        <w:t>
      С учетом дефицита квалифицированных рабочих и специалистов среднего звена приоритетное внимание будет уделено ТиПО.</w:t>
      </w:r>
    </w:p>
    <w:bookmarkEnd w:id="545"/>
    <w:bookmarkStart w:name="z1004" w:id="546"/>
    <w:p>
      <w:pPr>
        <w:spacing w:after="0"/>
        <w:ind w:left="0"/>
        <w:jc w:val="both"/>
      </w:pPr>
      <w:r>
        <w:rPr>
          <w:rFonts w:ascii="Times New Roman"/>
          <w:b w:val="false"/>
          <w:i w:val="false"/>
          <w:color w:val="000000"/>
          <w:sz w:val="28"/>
        </w:rPr>
        <w:t>
      Развитие технического и профессионального образования будет осуществляться по следующим направлениям:</w:t>
      </w:r>
    </w:p>
    <w:bookmarkEnd w:id="546"/>
    <w:bookmarkStart w:name="z1005" w:id="547"/>
    <w:p>
      <w:pPr>
        <w:spacing w:after="0"/>
        <w:ind w:left="0"/>
        <w:jc w:val="both"/>
      </w:pPr>
      <w:r>
        <w:rPr>
          <w:rFonts w:ascii="Times New Roman"/>
          <w:b w:val="false"/>
          <w:i w:val="false"/>
          <w:color w:val="000000"/>
          <w:sz w:val="28"/>
        </w:rPr>
        <w:t>
      1) Развитие инфраструктуры и укрепление материально-технической базы учебных заведений ТиПО:</w:t>
      </w:r>
    </w:p>
    <w:bookmarkEnd w:id="547"/>
    <w:bookmarkStart w:name="z1006" w:id="548"/>
    <w:p>
      <w:pPr>
        <w:spacing w:after="0"/>
        <w:ind w:left="0"/>
        <w:jc w:val="both"/>
      </w:pPr>
      <w:r>
        <w:rPr>
          <w:rFonts w:ascii="Times New Roman"/>
          <w:b w:val="false"/>
          <w:i w:val="false"/>
          <w:color w:val="000000"/>
          <w:sz w:val="28"/>
        </w:rPr>
        <w:t>
      обновление материально-технической базы действующих учебных заведений, ориентированное на потребности приоритетных секторов экономики;</w:t>
      </w:r>
    </w:p>
    <w:bookmarkEnd w:id="548"/>
    <w:bookmarkStart w:name="z1007" w:id="549"/>
    <w:p>
      <w:pPr>
        <w:spacing w:after="0"/>
        <w:ind w:left="0"/>
        <w:jc w:val="both"/>
      </w:pPr>
      <w:r>
        <w:rPr>
          <w:rFonts w:ascii="Times New Roman"/>
          <w:b w:val="false"/>
          <w:i w:val="false"/>
          <w:color w:val="000000"/>
          <w:sz w:val="28"/>
        </w:rPr>
        <w:t xml:space="preserve">
      строительство новых учебных заведений ТиПО. Отбор проектов по строительству учебных заведений ТиПО, заявляемых акиматами, будет осуществляться на конкурсной основе с учетом сводной потребности по проектам, включенным в </w:t>
      </w:r>
      <w:r>
        <w:rPr>
          <w:rFonts w:ascii="Times New Roman"/>
          <w:b w:val="false"/>
          <w:i w:val="false"/>
          <w:color w:val="000000"/>
          <w:sz w:val="28"/>
        </w:rPr>
        <w:t>Карту индустриализации</w:t>
      </w:r>
      <w:r>
        <w:rPr>
          <w:rFonts w:ascii="Times New Roman"/>
          <w:b w:val="false"/>
          <w:i w:val="false"/>
          <w:color w:val="000000"/>
          <w:sz w:val="28"/>
        </w:rPr>
        <w:t>. Проекты будут реализовываться на условиях совместного финансирования из республиканского и местного бюджетов, при участии крупных предприятий;</w:t>
      </w:r>
    </w:p>
    <w:bookmarkEnd w:id="549"/>
    <w:bookmarkStart w:name="z1008" w:id="550"/>
    <w:p>
      <w:pPr>
        <w:spacing w:after="0"/>
        <w:ind w:left="0"/>
        <w:jc w:val="both"/>
      </w:pPr>
      <w:r>
        <w:rPr>
          <w:rFonts w:ascii="Times New Roman"/>
          <w:b w:val="false"/>
          <w:i w:val="false"/>
          <w:color w:val="000000"/>
          <w:sz w:val="28"/>
        </w:rPr>
        <w:t>
      строительство межрегиональных профессиональных центров в городах Атырау по нефтегазовой отрасли, Экибастуз по топливно-энергетической отрасли, Шымкенте по обрабатывающей отрасли и Усть-Каменогорске по машиностроительной отрасли;</w:t>
      </w:r>
    </w:p>
    <w:bookmarkEnd w:id="550"/>
    <w:bookmarkStart w:name="z1009" w:id="551"/>
    <w:p>
      <w:pPr>
        <w:spacing w:after="0"/>
        <w:ind w:left="0"/>
        <w:jc w:val="both"/>
      </w:pPr>
      <w:r>
        <w:rPr>
          <w:rFonts w:ascii="Times New Roman"/>
          <w:b w:val="false"/>
          <w:i w:val="false"/>
          <w:color w:val="000000"/>
          <w:sz w:val="28"/>
        </w:rPr>
        <w:t>
      создание базовых учебных центров на базе существующих организаций ТиПО по проектам индустриального инновационного развития.</w:t>
      </w:r>
    </w:p>
    <w:bookmarkEnd w:id="551"/>
    <w:bookmarkStart w:name="z1010" w:id="552"/>
    <w:p>
      <w:pPr>
        <w:spacing w:after="0"/>
        <w:ind w:left="0"/>
        <w:jc w:val="both"/>
      </w:pPr>
      <w:r>
        <w:rPr>
          <w:rFonts w:ascii="Times New Roman"/>
          <w:b w:val="false"/>
          <w:i w:val="false"/>
          <w:color w:val="000000"/>
          <w:sz w:val="28"/>
        </w:rPr>
        <w:t>
      2) Обновление структуры и содержания образовательных программ в соответствии со спросом на рынке труда и международными стандартами путем разработки:</w:t>
      </w:r>
    </w:p>
    <w:bookmarkEnd w:id="552"/>
    <w:bookmarkStart w:name="z1011" w:id="553"/>
    <w:p>
      <w:pPr>
        <w:spacing w:after="0"/>
        <w:ind w:left="0"/>
        <w:jc w:val="both"/>
      </w:pPr>
      <w:r>
        <w:rPr>
          <w:rFonts w:ascii="Times New Roman"/>
          <w:b w:val="false"/>
          <w:i w:val="false"/>
          <w:color w:val="000000"/>
          <w:sz w:val="28"/>
        </w:rPr>
        <w:t>
      национальной квалификационной системы с привлечением объединений работодателей и работников;</w:t>
      </w:r>
    </w:p>
    <w:bookmarkEnd w:id="553"/>
    <w:bookmarkStart w:name="z1012" w:id="554"/>
    <w:p>
      <w:pPr>
        <w:spacing w:after="0"/>
        <w:ind w:left="0"/>
        <w:jc w:val="both"/>
      </w:pPr>
      <w:r>
        <w:rPr>
          <w:rFonts w:ascii="Times New Roman"/>
          <w:b w:val="false"/>
          <w:i w:val="false"/>
          <w:color w:val="000000"/>
          <w:sz w:val="28"/>
        </w:rPr>
        <w:t>
      профессиональных стандартов;</w:t>
      </w:r>
    </w:p>
    <w:bookmarkEnd w:id="554"/>
    <w:bookmarkStart w:name="z1013" w:id="555"/>
    <w:p>
      <w:pPr>
        <w:spacing w:after="0"/>
        <w:ind w:left="0"/>
        <w:jc w:val="both"/>
      </w:pPr>
      <w:r>
        <w:rPr>
          <w:rFonts w:ascii="Times New Roman"/>
          <w:b w:val="false"/>
          <w:i w:val="false"/>
          <w:color w:val="000000"/>
          <w:sz w:val="28"/>
        </w:rPr>
        <w:t>
      интегрированных (модульных) образовательных программ подготовки компетентных специалистов.</w:t>
      </w:r>
    </w:p>
    <w:bookmarkEnd w:id="555"/>
    <w:bookmarkStart w:name="z1014" w:id="556"/>
    <w:p>
      <w:pPr>
        <w:spacing w:after="0"/>
        <w:ind w:left="0"/>
        <w:jc w:val="both"/>
      </w:pPr>
      <w:r>
        <w:rPr>
          <w:rFonts w:ascii="Times New Roman"/>
          <w:b w:val="false"/>
          <w:i w:val="false"/>
          <w:color w:val="000000"/>
          <w:sz w:val="28"/>
        </w:rPr>
        <w:t>
      3) Совершенствование структуры и системы управления ТиПО:</w:t>
      </w:r>
    </w:p>
    <w:bookmarkEnd w:id="556"/>
    <w:bookmarkStart w:name="z1015" w:id="557"/>
    <w:p>
      <w:pPr>
        <w:spacing w:after="0"/>
        <w:ind w:left="0"/>
        <w:jc w:val="both"/>
      </w:pPr>
      <w:r>
        <w:rPr>
          <w:rFonts w:ascii="Times New Roman"/>
          <w:b w:val="false"/>
          <w:i w:val="false"/>
          <w:color w:val="000000"/>
          <w:sz w:val="28"/>
        </w:rPr>
        <w:t xml:space="preserve">
      обеспечение взаимодействия национального, региональных и отраслевых советов по развитию ТиПО с координационными советами на республиканском и региональном уровнях для целевой подготовки кадров приоритетных секторов экономики и проектов </w:t>
      </w:r>
      <w:r>
        <w:rPr>
          <w:rFonts w:ascii="Times New Roman"/>
          <w:b w:val="false"/>
          <w:i w:val="false"/>
          <w:color w:val="000000"/>
          <w:sz w:val="28"/>
        </w:rPr>
        <w:t>Карты индустриализации</w:t>
      </w:r>
      <w:r>
        <w:rPr>
          <w:rFonts w:ascii="Times New Roman"/>
          <w:b w:val="false"/>
          <w:i w:val="false"/>
          <w:color w:val="000000"/>
          <w:sz w:val="28"/>
        </w:rPr>
        <w:t>;</w:t>
      </w:r>
    </w:p>
    <w:bookmarkEnd w:id="557"/>
    <w:bookmarkStart w:name="z1016" w:id="558"/>
    <w:p>
      <w:pPr>
        <w:spacing w:after="0"/>
        <w:ind w:left="0"/>
        <w:jc w:val="both"/>
      </w:pPr>
      <w:r>
        <w:rPr>
          <w:rFonts w:ascii="Times New Roman"/>
          <w:b w:val="false"/>
          <w:i w:val="false"/>
          <w:color w:val="000000"/>
          <w:sz w:val="28"/>
        </w:rPr>
        <w:t>
      привлечение работодателей и отраслевых ассоциаций к подготовке кадров в рамках социального партнерства путем заключения соответствующих соглашений, создания фондов поддержки развития ТиПО, учебных заведений и учебных центров при предприятиях, предоставление рабочих мест для производственной практики, стажировок, стипендий.</w:t>
      </w:r>
    </w:p>
    <w:bookmarkEnd w:id="558"/>
    <w:bookmarkStart w:name="z1017" w:id="559"/>
    <w:p>
      <w:pPr>
        <w:spacing w:after="0"/>
        <w:ind w:left="0"/>
        <w:jc w:val="both"/>
      </w:pPr>
      <w:r>
        <w:rPr>
          <w:rFonts w:ascii="Times New Roman"/>
          <w:b w:val="false"/>
          <w:i w:val="false"/>
          <w:color w:val="000000"/>
          <w:sz w:val="28"/>
        </w:rPr>
        <w:t>
      4) Обеспечение качества подготовки квалифицированных кадров для решения задач индустриализации:</w:t>
      </w:r>
    </w:p>
    <w:bookmarkEnd w:id="559"/>
    <w:bookmarkStart w:name="z1018" w:id="560"/>
    <w:p>
      <w:pPr>
        <w:spacing w:after="0"/>
        <w:ind w:left="0"/>
        <w:jc w:val="both"/>
      </w:pPr>
      <w:r>
        <w:rPr>
          <w:rFonts w:ascii="Times New Roman"/>
          <w:b w:val="false"/>
          <w:i w:val="false"/>
          <w:color w:val="000000"/>
          <w:sz w:val="28"/>
        </w:rPr>
        <w:t>
      внедрение отраслевой системы сертификации квалификаций специалистов, в том числе международной сертификации;</w:t>
      </w:r>
    </w:p>
    <w:bookmarkEnd w:id="560"/>
    <w:bookmarkStart w:name="z1019" w:id="561"/>
    <w:p>
      <w:pPr>
        <w:spacing w:after="0"/>
        <w:ind w:left="0"/>
        <w:jc w:val="both"/>
      </w:pPr>
      <w:r>
        <w:rPr>
          <w:rFonts w:ascii="Times New Roman"/>
          <w:b w:val="false"/>
          <w:i w:val="false"/>
          <w:color w:val="000000"/>
          <w:sz w:val="28"/>
        </w:rPr>
        <w:t>
      усиление кадрового потенциала организаций ТиПО на базе межрегиональных центров по повышению квалификации;</w:t>
      </w:r>
    </w:p>
    <w:bookmarkEnd w:id="561"/>
    <w:bookmarkStart w:name="z1020" w:id="562"/>
    <w:p>
      <w:pPr>
        <w:spacing w:after="0"/>
        <w:ind w:left="0"/>
        <w:jc w:val="both"/>
      </w:pPr>
      <w:r>
        <w:rPr>
          <w:rFonts w:ascii="Times New Roman"/>
          <w:b w:val="false"/>
          <w:i w:val="false"/>
          <w:color w:val="000000"/>
          <w:sz w:val="28"/>
        </w:rPr>
        <w:t>
      подготовка преподавателей и мастеров производственного обучения для учебных заведений ТиПО в высших учебных заведениях.</w:t>
      </w:r>
    </w:p>
    <w:bookmarkEnd w:id="562"/>
    <w:bookmarkStart w:name="z1021" w:id="563"/>
    <w:p>
      <w:pPr>
        <w:spacing w:after="0"/>
        <w:ind w:left="0"/>
        <w:jc w:val="both"/>
      </w:pPr>
      <w:r>
        <w:rPr>
          <w:rFonts w:ascii="Times New Roman"/>
          <w:b w:val="false"/>
          <w:i w:val="false"/>
          <w:color w:val="000000"/>
          <w:sz w:val="28"/>
        </w:rPr>
        <w:t>
      Совершенствование системы высшего образования в целях обеспечения индустриально-инновационного развития будет осуществляться по следующим направлениям:</w:t>
      </w:r>
    </w:p>
    <w:bookmarkEnd w:id="563"/>
    <w:bookmarkStart w:name="z1022" w:id="564"/>
    <w:p>
      <w:pPr>
        <w:spacing w:after="0"/>
        <w:ind w:left="0"/>
        <w:jc w:val="both"/>
      </w:pPr>
      <w:r>
        <w:rPr>
          <w:rFonts w:ascii="Times New Roman"/>
          <w:b w:val="false"/>
          <w:i w:val="false"/>
          <w:color w:val="000000"/>
          <w:sz w:val="28"/>
        </w:rPr>
        <w:t>
      заключение соглашений на формирование баз производственных практик между вузами, НИИ и системообразующими промышленными предприятиями;</w:t>
      </w:r>
    </w:p>
    <w:bookmarkEnd w:id="564"/>
    <w:bookmarkStart w:name="z1023" w:id="565"/>
    <w:p>
      <w:pPr>
        <w:spacing w:after="0"/>
        <w:ind w:left="0"/>
        <w:jc w:val="both"/>
      </w:pPr>
      <w:r>
        <w:rPr>
          <w:rFonts w:ascii="Times New Roman"/>
          <w:b w:val="false"/>
          <w:i w:val="false"/>
          <w:color w:val="000000"/>
          <w:sz w:val="28"/>
        </w:rPr>
        <w:t>
      осуществление совместных образовательных проектов отечественных и зарубежных вузов с привлечением финансовых средств национальных и транснациональных компаний;</w:t>
      </w:r>
    </w:p>
    <w:bookmarkEnd w:id="565"/>
    <w:bookmarkStart w:name="z1024" w:id="566"/>
    <w:p>
      <w:pPr>
        <w:spacing w:after="0"/>
        <w:ind w:left="0"/>
        <w:jc w:val="both"/>
      </w:pPr>
      <w:r>
        <w:rPr>
          <w:rFonts w:ascii="Times New Roman"/>
          <w:b w:val="false"/>
          <w:i w:val="false"/>
          <w:color w:val="000000"/>
          <w:sz w:val="28"/>
        </w:rPr>
        <w:t>
      многосторонняя кооперация вузов с ведущими отечественными и зарубежными промышленными предприятиями и ведущими НИИ по вопросам повышения квалификации, переподготовки, стажировки профессорско-преподавательского состава на высокотехнологических предприятиях, отечественных и зарубежных вузах.</w:t>
      </w:r>
    </w:p>
    <w:bookmarkEnd w:id="566"/>
    <w:bookmarkStart w:name="z1025" w:id="567"/>
    <w:p>
      <w:pPr>
        <w:spacing w:after="0"/>
        <w:ind w:left="0"/>
        <w:jc w:val="both"/>
      </w:pPr>
      <w:r>
        <w:rPr>
          <w:rFonts w:ascii="Times New Roman"/>
          <w:b w:val="false"/>
          <w:i w:val="false"/>
          <w:color w:val="000000"/>
          <w:sz w:val="28"/>
        </w:rPr>
        <w:t>
      При представлении потребности в кадрах отраслевыми государственными органами будет формироваться государственный образовательный заказ на все необходимые для реализации проектов профессии и специальности (в т.ч. штучная, эксклюзивная подготовка).</w:t>
      </w:r>
    </w:p>
    <w:bookmarkEnd w:id="567"/>
    <w:bookmarkStart w:name="z1026" w:id="568"/>
    <w:p>
      <w:pPr>
        <w:spacing w:after="0"/>
        <w:ind w:left="0"/>
        <w:jc w:val="both"/>
      </w:pPr>
      <w:r>
        <w:rPr>
          <w:rFonts w:ascii="Times New Roman"/>
          <w:b w:val="false"/>
          <w:i w:val="false"/>
          <w:color w:val="000000"/>
          <w:sz w:val="28"/>
        </w:rPr>
        <w:t xml:space="preserve">
      </w:t>
      </w:r>
      <w:r>
        <w:rPr>
          <w:rFonts w:ascii="Times New Roman"/>
          <w:b/>
          <w:i w:val="false"/>
          <w:color w:val="000000"/>
          <w:sz w:val="28"/>
        </w:rPr>
        <w:t>Переподготовка и повышение квалификации кадров</w:t>
      </w:r>
    </w:p>
    <w:bookmarkEnd w:id="568"/>
    <w:bookmarkStart w:name="z1027" w:id="569"/>
    <w:p>
      <w:pPr>
        <w:spacing w:after="0"/>
        <w:ind w:left="0"/>
        <w:jc w:val="both"/>
      </w:pPr>
      <w:r>
        <w:rPr>
          <w:rFonts w:ascii="Times New Roman"/>
          <w:b w:val="false"/>
          <w:i w:val="false"/>
          <w:color w:val="000000"/>
          <w:sz w:val="28"/>
        </w:rPr>
        <w:t>
      Подготовка управленческих кадров является решающим фактором обеспечения конкурентоспособности на глобальном рынке, как отдельных предприятий, так и экономики страны в целом.</w:t>
      </w:r>
    </w:p>
    <w:bookmarkEnd w:id="569"/>
    <w:bookmarkStart w:name="z1028" w:id="570"/>
    <w:p>
      <w:pPr>
        <w:spacing w:after="0"/>
        <w:ind w:left="0"/>
        <w:jc w:val="both"/>
      </w:pPr>
      <w:r>
        <w:rPr>
          <w:rFonts w:ascii="Times New Roman"/>
          <w:b w:val="false"/>
          <w:i w:val="false"/>
          <w:color w:val="000000"/>
          <w:sz w:val="28"/>
        </w:rPr>
        <w:t>
      С этой целью будет осуществляться сотрудничество с местными и зарубежными партнерами в области повышения квалификации руководящих работников и менеджеров в сфере экономики с направлением их на стажировку за рубеж.</w:t>
      </w:r>
    </w:p>
    <w:bookmarkEnd w:id="570"/>
    <w:bookmarkStart w:name="z1029" w:id="571"/>
    <w:p>
      <w:pPr>
        <w:spacing w:after="0"/>
        <w:ind w:left="0"/>
        <w:jc w:val="both"/>
      </w:pPr>
      <w:r>
        <w:rPr>
          <w:rFonts w:ascii="Times New Roman"/>
          <w:b w:val="false"/>
          <w:i w:val="false"/>
          <w:color w:val="000000"/>
          <w:sz w:val="28"/>
        </w:rPr>
        <w:t>
      Организация опережающего обучения персонала основана на создании условий для постоянного обновления знаний и умений на протяжении всей жизни. Для этого получит дальнейшее развитие и будет использована трехуровневая система подготовки и переподготовки кадров в учреждениях высшего, среднего и начального образования; на производстве (внутрифирменная подготовка); обучения и переобучения целевых групп населения уполномоченными органами занятости.</w:t>
      </w:r>
    </w:p>
    <w:bookmarkEnd w:id="571"/>
    <w:bookmarkStart w:name="z1030" w:id="572"/>
    <w:p>
      <w:pPr>
        <w:spacing w:after="0"/>
        <w:ind w:left="0"/>
        <w:jc w:val="both"/>
      </w:pPr>
      <w:r>
        <w:rPr>
          <w:rFonts w:ascii="Times New Roman"/>
          <w:b w:val="false"/>
          <w:i w:val="false"/>
          <w:color w:val="000000"/>
          <w:sz w:val="28"/>
        </w:rPr>
        <w:t>
      В рамках предпринимаемых мер по переподготовке и повышению квалификации работников в приоритетном порядке будут охвачены следующие категории граждан: работники, занятые в режиме неполного рабочего времени, либо находящихся перед угрозой сокращения, и представители целевых групп населения.</w:t>
      </w:r>
    </w:p>
    <w:bookmarkEnd w:id="572"/>
    <w:bookmarkStart w:name="z1032" w:id="573"/>
    <w:p>
      <w:pPr>
        <w:spacing w:after="0"/>
        <w:ind w:left="0"/>
        <w:jc w:val="both"/>
      </w:pPr>
      <w:r>
        <w:rPr>
          <w:rFonts w:ascii="Times New Roman"/>
          <w:b w:val="false"/>
          <w:i w:val="false"/>
          <w:color w:val="000000"/>
          <w:sz w:val="28"/>
        </w:rPr>
        <w:t>
      По взаимодействию государства и бизнеса для привлечения специалистов в приоритетные сектора экономики будут осуществляться следующие мероприятия:</w:t>
      </w:r>
    </w:p>
    <w:bookmarkEnd w:id="573"/>
    <w:bookmarkStart w:name="z1033" w:id="574"/>
    <w:p>
      <w:pPr>
        <w:spacing w:after="0"/>
        <w:ind w:left="0"/>
        <w:jc w:val="both"/>
      </w:pPr>
      <w:r>
        <w:rPr>
          <w:rFonts w:ascii="Times New Roman"/>
          <w:b w:val="false"/>
          <w:i w:val="false"/>
          <w:color w:val="000000"/>
          <w:sz w:val="28"/>
        </w:rPr>
        <w:t>
      развитие механизма частично оплачиваемой производственной практики;</w:t>
      </w:r>
    </w:p>
    <w:bookmarkEnd w:id="574"/>
    <w:bookmarkStart w:name="z1034" w:id="575"/>
    <w:p>
      <w:pPr>
        <w:spacing w:after="0"/>
        <w:ind w:left="0"/>
        <w:jc w:val="both"/>
      </w:pPr>
      <w:r>
        <w:rPr>
          <w:rFonts w:ascii="Times New Roman"/>
          <w:b w:val="false"/>
          <w:i w:val="false"/>
          <w:color w:val="000000"/>
          <w:sz w:val="28"/>
        </w:rPr>
        <w:t>
      проведение ярмарок-вакансий;</w:t>
      </w:r>
    </w:p>
    <w:bookmarkEnd w:id="575"/>
    <w:bookmarkStart w:name="z1035" w:id="576"/>
    <w:p>
      <w:pPr>
        <w:spacing w:after="0"/>
        <w:ind w:left="0"/>
        <w:jc w:val="both"/>
      </w:pPr>
      <w:r>
        <w:rPr>
          <w:rFonts w:ascii="Times New Roman"/>
          <w:b w:val="false"/>
          <w:i w:val="false"/>
          <w:color w:val="000000"/>
          <w:sz w:val="28"/>
        </w:rPr>
        <w:t>
      организация социальных рабочих мест и молодежной практики;</w:t>
      </w:r>
    </w:p>
    <w:bookmarkEnd w:id="576"/>
    <w:bookmarkStart w:name="z1036" w:id="577"/>
    <w:p>
      <w:pPr>
        <w:spacing w:after="0"/>
        <w:ind w:left="0"/>
        <w:jc w:val="both"/>
      </w:pPr>
      <w:r>
        <w:rPr>
          <w:rFonts w:ascii="Times New Roman"/>
          <w:b w:val="false"/>
          <w:i w:val="false"/>
          <w:color w:val="000000"/>
          <w:sz w:val="28"/>
        </w:rPr>
        <w:t>
      формирование и постоянное обновление базы данных "Выпускник".</w:t>
      </w:r>
    </w:p>
    <w:bookmarkEnd w:id="577"/>
    <w:bookmarkStart w:name="z1037" w:id="578"/>
    <w:p>
      <w:pPr>
        <w:spacing w:after="0"/>
        <w:ind w:left="0"/>
        <w:jc w:val="both"/>
      </w:pPr>
      <w:r>
        <w:rPr>
          <w:rFonts w:ascii="Times New Roman"/>
          <w:b w:val="false"/>
          <w:i w:val="false"/>
          <w:color w:val="000000"/>
          <w:sz w:val="28"/>
        </w:rPr>
        <w:t xml:space="preserve">
      </w:t>
      </w:r>
      <w:r>
        <w:rPr>
          <w:rFonts w:ascii="Times New Roman"/>
          <w:b/>
          <w:i w:val="false"/>
          <w:color w:val="000000"/>
          <w:sz w:val="28"/>
        </w:rPr>
        <w:t>Использование внутренней и внешней миграции</w:t>
      </w:r>
    </w:p>
    <w:bookmarkEnd w:id="578"/>
    <w:bookmarkStart w:name="z1038" w:id="579"/>
    <w:p>
      <w:pPr>
        <w:spacing w:after="0"/>
        <w:ind w:left="0"/>
        <w:jc w:val="both"/>
      </w:pPr>
      <w:r>
        <w:rPr>
          <w:rFonts w:ascii="Times New Roman"/>
          <w:b w:val="false"/>
          <w:i w:val="false"/>
          <w:color w:val="000000"/>
          <w:sz w:val="28"/>
        </w:rPr>
        <w:t>
      Наряду с использованием возможностей системы образования, для обеспечения квалифицированными кадровыми ресурсами будут широко использоваться механизмы внутренней и внешней миграции, путем:</w:t>
      </w:r>
    </w:p>
    <w:bookmarkEnd w:id="579"/>
    <w:bookmarkStart w:name="z1039" w:id="580"/>
    <w:p>
      <w:pPr>
        <w:spacing w:after="0"/>
        <w:ind w:left="0"/>
        <w:jc w:val="both"/>
      </w:pPr>
      <w:r>
        <w:rPr>
          <w:rFonts w:ascii="Times New Roman"/>
          <w:b w:val="false"/>
          <w:i w:val="false"/>
          <w:color w:val="000000"/>
          <w:sz w:val="28"/>
        </w:rPr>
        <w:t>
      поиска необходимых кадров (работников) на региональных рынках труда, в том числе из числа безработных;</w:t>
      </w:r>
    </w:p>
    <w:bookmarkEnd w:id="580"/>
    <w:bookmarkStart w:name="z1040" w:id="581"/>
    <w:p>
      <w:pPr>
        <w:spacing w:after="0"/>
        <w:ind w:left="0"/>
        <w:jc w:val="both"/>
      </w:pPr>
      <w:r>
        <w:rPr>
          <w:rFonts w:ascii="Times New Roman"/>
          <w:b w:val="false"/>
          <w:i w:val="false"/>
          <w:color w:val="000000"/>
          <w:sz w:val="28"/>
        </w:rPr>
        <w:t>
      вовлечения трудовых ресурсов из других регионов страны с избытком трудовых ресурсов, включая вахтовый метод работы;</w:t>
      </w:r>
    </w:p>
    <w:bookmarkEnd w:id="581"/>
    <w:bookmarkStart w:name="z1041" w:id="582"/>
    <w:p>
      <w:pPr>
        <w:spacing w:after="0"/>
        <w:ind w:left="0"/>
        <w:jc w:val="both"/>
      </w:pPr>
      <w:r>
        <w:rPr>
          <w:rFonts w:ascii="Times New Roman"/>
          <w:b w:val="false"/>
          <w:i w:val="false"/>
          <w:color w:val="000000"/>
          <w:sz w:val="28"/>
        </w:rPr>
        <w:t>
      привлечения иностранной рабочей силы, в соответствии со спросом на конкретных проектах, путем рационального распределения квоты на привлечение иностранной рабочей силы.</w:t>
      </w:r>
    </w:p>
    <w:bookmarkEnd w:id="582"/>
    <w:bookmarkStart w:name="z1042" w:id="583"/>
    <w:p>
      <w:pPr>
        <w:spacing w:after="0"/>
        <w:ind w:left="0"/>
        <w:jc w:val="both"/>
      </w:pPr>
      <w:r>
        <w:rPr>
          <w:rFonts w:ascii="Times New Roman"/>
          <w:b w:val="false"/>
          <w:i w:val="false"/>
          <w:color w:val="000000"/>
          <w:sz w:val="28"/>
        </w:rPr>
        <w:t>
      Регулирование внешней трудовой миграции будет направлено на удовлетворение спроса на высококвалифицированную рабочую силу, уменьшение напряжения на внутреннем рынке труда, стимулирование притока инвестиций.</w:t>
      </w:r>
    </w:p>
    <w:bookmarkEnd w:id="583"/>
    <w:bookmarkStart w:name="z1043" w:id="584"/>
    <w:p>
      <w:pPr>
        <w:spacing w:after="0"/>
        <w:ind w:left="0"/>
        <w:jc w:val="both"/>
      </w:pPr>
      <w:r>
        <w:rPr>
          <w:rFonts w:ascii="Times New Roman"/>
          <w:b w:val="false"/>
          <w:i w:val="false"/>
          <w:color w:val="000000"/>
          <w:sz w:val="28"/>
        </w:rPr>
        <w:t>
      Будет широко применяться дифференцированный порядок и селективный механизм привлечения трудовых мигрантов, который позволит повысить инвестиционную привлекательность страны, расширить использование высококвалифицированных специалистов и передовой опыт ведения бизнеса.</w:t>
      </w:r>
    </w:p>
    <w:bookmarkEnd w:id="584"/>
    <w:bookmarkStart w:name="z1044" w:id="585"/>
    <w:p>
      <w:pPr>
        <w:spacing w:after="0"/>
        <w:ind w:left="0"/>
        <w:jc w:val="both"/>
      </w:pPr>
      <w:r>
        <w:rPr>
          <w:rFonts w:ascii="Times New Roman"/>
          <w:b w:val="false"/>
          <w:i w:val="false"/>
          <w:color w:val="000000"/>
          <w:sz w:val="28"/>
        </w:rPr>
        <w:t>
      По развитию сбалансированного, динамичного рынка труда будут осуществлены следующие мероприятия:</w:t>
      </w:r>
    </w:p>
    <w:bookmarkEnd w:id="585"/>
    <w:p>
      <w:pPr>
        <w:spacing w:after="0"/>
        <w:ind w:left="0"/>
        <w:jc w:val="both"/>
      </w:pPr>
      <w:r>
        <w:rPr>
          <w:rFonts w:ascii="Times New Roman"/>
          <w:b w:val="false"/>
          <w:i w:val="false"/>
          <w:color w:val="000000"/>
          <w:sz w:val="28"/>
        </w:rPr>
        <w:t>
      1) на базе Информационно-аналитической системы, позволяющей вести оперативный мониторинг всех проектов Карты индустриализации, уполномоченным органом по занятости будет проводиться анализ потребности в кадрах по конкретным специальностям на предстоящий период, включая этапы строительства и эксплуатации. На основе этого будет формироваться государственный образовательный заказ на все необходимые для реализации проектов профессии и специальности (в том числе штучная, эксклюзивная подготовка);</w:t>
      </w:r>
    </w:p>
    <w:p>
      <w:pPr>
        <w:spacing w:after="0"/>
        <w:ind w:left="0"/>
        <w:jc w:val="both"/>
      </w:pPr>
      <w:r>
        <w:rPr>
          <w:rFonts w:ascii="Times New Roman"/>
          <w:b w:val="false"/>
          <w:i w:val="false"/>
          <w:color w:val="000000"/>
          <w:sz w:val="28"/>
        </w:rPr>
        <w:t>
      2) с 2014 года предусматривается разработка прогнозного баланса трудовых ресурсов Республики Казахстан на пятилетний период.</w:t>
      </w:r>
    </w:p>
    <w:p>
      <w:pPr>
        <w:spacing w:after="0"/>
        <w:ind w:left="0"/>
        <w:jc w:val="both"/>
      </w:pPr>
      <w:r>
        <w:rPr>
          <w:rFonts w:ascii="Times New Roman"/>
          <w:b w:val="false"/>
          <w:i w:val="false"/>
          <w:color w:val="000000"/>
          <w:sz w:val="28"/>
        </w:rPr>
        <w:t>
      На основе создания республиканского банка данных будут разработаны и региональные прогнозы спроса и предложения рабочей силы.</w:t>
      </w:r>
    </w:p>
    <w:p>
      <w:pPr>
        <w:spacing w:after="0"/>
        <w:ind w:left="0"/>
        <w:jc w:val="both"/>
      </w:pPr>
      <w:r>
        <w:rPr>
          <w:rFonts w:ascii="Times New Roman"/>
          <w:b w:val="false"/>
          <w:i w:val="false"/>
          <w:color w:val="000000"/>
          <w:sz w:val="28"/>
        </w:rPr>
        <w:t>
      В рамках информационной базы предстоит создать качественно новую систему информирования населения о состоянии спроса и предложения на рынке труда и значительно расширить сеть информационно-консультационных услуг.</w:t>
      </w:r>
    </w:p>
    <w:p>
      <w:pPr>
        <w:spacing w:after="0"/>
        <w:ind w:left="0"/>
        <w:jc w:val="both"/>
      </w:pPr>
      <w:r>
        <w:rPr>
          <w:rFonts w:ascii="Times New Roman"/>
          <w:b w:val="false"/>
          <w:i w:val="false"/>
          <w:color w:val="000000"/>
          <w:sz w:val="28"/>
        </w:rPr>
        <w:t>
      С 2014 года будет автоматизирована услуга выдачи разрешений на привлечение иностранной рабочей силы через информационную систему "Государственная база данных "е-лицензирование" путем интеграции данной системы с действующей информационной системой "иностранная рабочая сила".</w:t>
      </w:r>
    </w:p>
    <w:bookmarkStart w:name="z1052" w:id="586"/>
    <w:p>
      <w:pPr>
        <w:spacing w:after="0"/>
        <w:ind w:left="0"/>
        <w:jc w:val="left"/>
      </w:pPr>
      <w:r>
        <w:rPr>
          <w:rFonts w:ascii="Times New Roman"/>
          <w:b/>
          <w:i w:val="false"/>
          <w:color w:val="000000"/>
        </w:rPr>
        <w:t xml:space="preserve"> Совершенствование законодательства</w:t>
      </w:r>
    </w:p>
    <w:bookmarkEnd w:id="586"/>
    <w:bookmarkStart w:name="z1053" w:id="587"/>
    <w:p>
      <w:pPr>
        <w:spacing w:after="0"/>
        <w:ind w:left="0"/>
        <w:jc w:val="both"/>
      </w:pPr>
      <w:r>
        <w:rPr>
          <w:rFonts w:ascii="Times New Roman"/>
          <w:b w:val="false"/>
          <w:i w:val="false"/>
          <w:color w:val="000000"/>
          <w:sz w:val="28"/>
        </w:rPr>
        <w:t>
      Внесение изменений и дополнений в законы и кодексы:</w:t>
      </w:r>
    </w:p>
    <w:bookmarkEnd w:id="587"/>
    <w:bookmarkStart w:name="z1054" w:id="58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в части формирования национальной квалификационной системы и установления компетенции по разработке профессиональных стандартов;</w:t>
      </w:r>
    </w:p>
    <w:bookmarkEnd w:id="588"/>
    <w:bookmarkStart w:name="z1055" w:id="58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w:t>
      </w:r>
      <w:r>
        <w:rPr>
          <w:rFonts w:ascii="Times New Roman"/>
          <w:b w:val="false"/>
          <w:i w:val="false"/>
          <w:color w:val="000000"/>
          <w:sz w:val="28"/>
        </w:rPr>
        <w:t>О частном предпринимательстве</w:t>
      </w:r>
      <w:r>
        <w:rPr>
          <w:rFonts w:ascii="Times New Roman"/>
          <w:b w:val="false"/>
          <w:i w:val="false"/>
          <w:color w:val="000000"/>
          <w:sz w:val="28"/>
        </w:rPr>
        <w:t>", "</w:t>
      </w:r>
      <w:r>
        <w:rPr>
          <w:rFonts w:ascii="Times New Roman"/>
          <w:b w:val="false"/>
          <w:i w:val="false"/>
          <w:color w:val="000000"/>
          <w:sz w:val="28"/>
        </w:rPr>
        <w:t>О государственном предприятии</w:t>
      </w:r>
      <w:r>
        <w:rPr>
          <w:rFonts w:ascii="Times New Roman"/>
          <w:b w:val="false"/>
          <w:i w:val="false"/>
          <w:color w:val="000000"/>
          <w:sz w:val="28"/>
        </w:rPr>
        <w:t>" в части предоставления мест для производственной практики в организациях и внутрипроизводственного обучения персонала (непосредственно на рабочем месте) с последующим присвоением квалификации;</w:t>
      </w:r>
    </w:p>
    <w:bookmarkEnd w:id="589"/>
    <w:bookmarkStart w:name="z1056" w:id="59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занятости населения", в части содействия трудоустройству выпускников.</w:t>
      </w:r>
    </w:p>
    <w:bookmarkEnd w:id="590"/>
    <w:bookmarkStart w:name="z1057" w:id="591"/>
    <w:p>
      <w:pPr>
        <w:spacing w:after="0"/>
        <w:ind w:left="0"/>
        <w:jc w:val="both"/>
      </w:pPr>
      <w:r>
        <w:rPr>
          <w:rFonts w:ascii="Times New Roman"/>
          <w:b w:val="false"/>
          <w:i w:val="false"/>
          <w:color w:val="000000"/>
          <w:sz w:val="28"/>
        </w:rPr>
        <w:t>
      4. Принятие закона Республики Казахстан "О миграции населения" (в новой редакции) и "О внесении изменений и дополнений в некоторые законодательные акты Республики Казахстан по вопросам миграции населения".</w:t>
      </w:r>
    </w:p>
    <w:bookmarkEnd w:id="591"/>
    <w:bookmarkStart w:name="z1058" w:id="592"/>
    <w:p>
      <w:pPr>
        <w:spacing w:after="0"/>
        <w:ind w:left="0"/>
        <w:jc w:val="left"/>
      </w:pPr>
      <w:r>
        <w:rPr>
          <w:rFonts w:ascii="Times New Roman"/>
          <w:b/>
          <w:i w:val="false"/>
          <w:color w:val="000000"/>
        </w:rPr>
        <w:t xml:space="preserve"> 2.6 Снижение административных барьеров</w:t>
      </w:r>
      <w:r>
        <w:br/>
      </w:r>
      <w:r>
        <w:rPr>
          <w:rFonts w:ascii="Times New Roman"/>
          <w:b/>
          <w:i w:val="false"/>
          <w:color w:val="000000"/>
        </w:rPr>
        <w:t>Краткий анализ текущей ситуации</w:t>
      </w:r>
    </w:p>
    <w:bookmarkEnd w:id="592"/>
    <w:bookmarkStart w:name="z1059" w:id="593"/>
    <w:p>
      <w:pPr>
        <w:spacing w:after="0"/>
        <w:ind w:left="0"/>
        <w:jc w:val="both"/>
      </w:pPr>
      <w:r>
        <w:rPr>
          <w:rFonts w:ascii="Times New Roman"/>
          <w:b w:val="false"/>
          <w:i w:val="false"/>
          <w:color w:val="000000"/>
          <w:sz w:val="28"/>
        </w:rPr>
        <w:t>
      В рамках реализации Концепции совершенствования разрешительной системы в Республике Казахстан на 2009-2011 годы подготовлены предложения по отмене 348 процедур из выявленных 1004 вида разрешительных процедур, предполагающие уменьшение лицензионно-разрешительного документооборота примерно на 880 тысяч единиц в год по сравнению с 2008 годом (выдано почти 29 млн. разрешительных документов).</w:t>
      </w:r>
    </w:p>
    <w:bookmarkEnd w:id="593"/>
    <w:bookmarkStart w:name="z1060" w:id="594"/>
    <w:p>
      <w:pPr>
        <w:spacing w:after="0"/>
        <w:ind w:left="0"/>
        <w:jc w:val="both"/>
      </w:pPr>
      <w:r>
        <w:rPr>
          <w:rFonts w:ascii="Times New Roman"/>
          <w:b w:val="false"/>
          <w:i w:val="false"/>
          <w:color w:val="000000"/>
          <w:sz w:val="28"/>
        </w:rPr>
        <w:t xml:space="preserve">
      В 2009 году принят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внесении изменений и дополнений в некоторые законодательные акты Республики Казахстан по вопросам частного предпринимательства", внесший изменения в 72 законодательных акта, в том числе 8 кодексов.</w:t>
      </w:r>
    </w:p>
    <w:bookmarkEnd w:id="594"/>
    <w:bookmarkStart w:name="z1061" w:id="595"/>
    <w:p>
      <w:pPr>
        <w:spacing w:after="0"/>
        <w:ind w:left="0"/>
        <w:jc w:val="both"/>
      </w:pPr>
      <w:r>
        <w:rPr>
          <w:rFonts w:ascii="Times New Roman"/>
          <w:b w:val="false"/>
          <w:i w:val="false"/>
          <w:color w:val="000000"/>
          <w:sz w:val="28"/>
        </w:rPr>
        <w:t>
      Закон позволил оптимизировать и упорядочить проверки субъектов предпринимательства, проводимые государственными органами, наделенными контрольно-надзорными функциями. Оптимизация и упорядочение проверок достигается за счет внедрения систем оценки рисков, утверждения форм проверочных листов, ведомственной статистической отчетности.</w:t>
      </w:r>
    </w:p>
    <w:bookmarkEnd w:id="595"/>
    <w:bookmarkStart w:name="z1062" w:id="596"/>
    <w:p>
      <w:pPr>
        <w:spacing w:after="0"/>
        <w:ind w:left="0"/>
        <w:jc w:val="left"/>
      </w:pPr>
      <w:r>
        <w:rPr>
          <w:rFonts w:ascii="Times New Roman"/>
          <w:b/>
          <w:i w:val="false"/>
          <w:color w:val="000000"/>
        </w:rPr>
        <w:t xml:space="preserve"> Основная задача</w:t>
      </w:r>
    </w:p>
    <w:bookmarkEnd w:id="596"/>
    <w:bookmarkStart w:name="z1063" w:id="597"/>
    <w:p>
      <w:pPr>
        <w:spacing w:after="0"/>
        <w:ind w:left="0"/>
        <w:jc w:val="both"/>
      </w:pPr>
      <w:r>
        <w:rPr>
          <w:rFonts w:ascii="Times New Roman"/>
          <w:b w:val="false"/>
          <w:i w:val="false"/>
          <w:color w:val="000000"/>
          <w:sz w:val="28"/>
        </w:rPr>
        <w:t>
      Снижение административных барьеров препятствующих развитию предпринимательской деятельности.</w:t>
      </w:r>
    </w:p>
    <w:bookmarkEnd w:id="597"/>
    <w:bookmarkStart w:name="z1064" w:id="598"/>
    <w:p>
      <w:pPr>
        <w:spacing w:after="0"/>
        <w:ind w:left="0"/>
        <w:jc w:val="left"/>
      </w:pPr>
      <w:r>
        <w:rPr>
          <w:rFonts w:ascii="Times New Roman"/>
          <w:b/>
          <w:i w:val="false"/>
          <w:color w:val="000000"/>
        </w:rPr>
        <w:t xml:space="preserve"> Целевые индикаторы</w:t>
      </w:r>
    </w:p>
    <w:bookmarkEnd w:id="598"/>
    <w:p>
      <w:pPr>
        <w:spacing w:after="0"/>
        <w:ind w:left="0"/>
        <w:jc w:val="both"/>
      </w:pPr>
      <w:r>
        <w:rPr>
          <w:rFonts w:ascii="Times New Roman"/>
          <w:b w:val="false"/>
          <w:i w:val="false"/>
          <w:color w:val="ff0000"/>
          <w:sz w:val="28"/>
        </w:rPr>
        <w:t xml:space="preserve">
      Сноска. Параграф в редакции Указа Президента РК от 01.08.2013 </w:t>
      </w:r>
      <w:r>
        <w:rPr>
          <w:rFonts w:ascii="Times New Roman"/>
          <w:b w:val="false"/>
          <w:i w:val="false"/>
          <w:color w:val="ff0000"/>
          <w:sz w:val="28"/>
        </w:rPr>
        <w:t>№ 607</w:t>
      </w:r>
      <w:r>
        <w:rPr>
          <w:rFonts w:ascii="Times New Roman"/>
          <w:b w:val="false"/>
          <w:i w:val="false"/>
          <w:color w:val="ff0000"/>
          <w:sz w:val="28"/>
        </w:rPr>
        <w:t>.</w:t>
      </w:r>
    </w:p>
    <w:bookmarkStart w:name="z1065" w:id="599"/>
    <w:p>
      <w:pPr>
        <w:spacing w:after="0"/>
        <w:ind w:left="0"/>
        <w:jc w:val="both"/>
      </w:pPr>
      <w:r>
        <w:rPr>
          <w:rFonts w:ascii="Times New Roman"/>
          <w:b w:val="false"/>
          <w:i w:val="false"/>
          <w:color w:val="000000"/>
          <w:sz w:val="28"/>
        </w:rPr>
        <w:t>
       1. К 2015 году операционные издержки, связанные с регистрацией и ведением бизнеса (получением разрешений, лицензий, сертификатов; аккредитацией; получением консультаций), включая время и затраты, снизятся на 30 % по сравнению с 2011 годом.</w:t>
      </w:r>
    </w:p>
    <w:bookmarkEnd w:id="599"/>
    <w:bookmarkStart w:name="z1066" w:id="600"/>
    <w:p>
      <w:pPr>
        <w:spacing w:after="0"/>
        <w:ind w:left="0"/>
        <w:jc w:val="both"/>
      </w:pPr>
      <w:r>
        <w:rPr>
          <w:rFonts w:ascii="Times New Roman"/>
          <w:b w:val="false"/>
          <w:i w:val="false"/>
          <w:color w:val="000000"/>
          <w:sz w:val="28"/>
        </w:rPr>
        <w:t>
      2. Будут сокращены на 30 % по сравнению с 2009 годом лицензируемые виды деятельности и упрощен порядок выдачи лицензий, разрешений, согласований и других разрешительных документов.</w:t>
      </w:r>
    </w:p>
    <w:bookmarkEnd w:id="600"/>
    <w:bookmarkStart w:name="z1067" w:id="601"/>
    <w:p>
      <w:pPr>
        <w:spacing w:after="0"/>
        <w:ind w:left="0"/>
        <w:jc w:val="both"/>
      </w:pPr>
      <w:r>
        <w:rPr>
          <w:rFonts w:ascii="Times New Roman"/>
          <w:b w:val="false"/>
          <w:i w:val="false"/>
          <w:color w:val="000000"/>
          <w:sz w:val="28"/>
        </w:rPr>
        <w:t>
      3. Не менее 80 % разрешительных процедур будут охвачены автоматизацией до конца 2015 года.</w:t>
      </w:r>
    </w:p>
    <w:bookmarkEnd w:id="601"/>
    <w:bookmarkStart w:name="z1069" w:id="602"/>
    <w:p>
      <w:pPr>
        <w:spacing w:after="0"/>
        <w:ind w:left="0"/>
        <w:jc w:val="left"/>
      </w:pPr>
      <w:r>
        <w:rPr>
          <w:rFonts w:ascii="Times New Roman"/>
          <w:b/>
          <w:i w:val="false"/>
          <w:color w:val="000000"/>
        </w:rPr>
        <w:t xml:space="preserve"> Стратегия действий</w:t>
      </w:r>
    </w:p>
    <w:bookmarkEnd w:id="602"/>
    <w:p>
      <w:pPr>
        <w:spacing w:after="0"/>
        <w:ind w:left="0"/>
        <w:jc w:val="both"/>
      </w:pPr>
      <w:r>
        <w:rPr>
          <w:rFonts w:ascii="Times New Roman"/>
          <w:b w:val="false"/>
          <w:i w:val="false"/>
          <w:color w:val="ff0000"/>
          <w:sz w:val="28"/>
        </w:rPr>
        <w:t xml:space="preserve">
      Сноска. Параграф в редакции Указа Президента РК от 01.08.2013 </w:t>
      </w:r>
      <w:r>
        <w:rPr>
          <w:rFonts w:ascii="Times New Roman"/>
          <w:b w:val="false"/>
          <w:i w:val="false"/>
          <w:color w:val="ff0000"/>
          <w:sz w:val="28"/>
        </w:rPr>
        <w:t>№ 607</w:t>
      </w:r>
      <w:r>
        <w:rPr>
          <w:rFonts w:ascii="Times New Roman"/>
          <w:b w:val="false"/>
          <w:i w:val="false"/>
          <w:color w:val="ff0000"/>
          <w:sz w:val="28"/>
        </w:rPr>
        <w:t>.</w:t>
      </w:r>
    </w:p>
    <w:p>
      <w:pPr>
        <w:spacing w:after="0"/>
        <w:ind w:left="0"/>
        <w:jc w:val="both"/>
      </w:pPr>
      <w:r>
        <w:rPr>
          <w:rFonts w:ascii="Times New Roman"/>
          <w:b w:val="false"/>
          <w:i w:val="false"/>
          <w:color w:val="000000"/>
          <w:sz w:val="28"/>
        </w:rPr>
        <w:t>
       Меры по снижению административных барьеров, препятствующих развитию предпринимательской деятельности, будут сконцентрированы на следующих направлениях.</w:t>
      </w:r>
    </w:p>
    <w:p>
      <w:pPr>
        <w:spacing w:after="0"/>
        <w:ind w:left="0"/>
        <w:jc w:val="both"/>
      </w:pPr>
      <w:r>
        <w:rPr>
          <w:rFonts w:ascii="Times New Roman"/>
          <w:b w:val="false"/>
          <w:i w:val="false"/>
          <w:color w:val="000000"/>
          <w:sz w:val="28"/>
        </w:rPr>
        <w:t>
      Совершенствование лицензионно-разрешительной и регистрационной систем:</w:t>
      </w:r>
    </w:p>
    <w:bookmarkStart w:name="z1072" w:id="603"/>
    <w:p>
      <w:pPr>
        <w:spacing w:after="0"/>
        <w:ind w:left="0"/>
        <w:jc w:val="both"/>
      </w:pPr>
      <w:r>
        <w:rPr>
          <w:rFonts w:ascii="Times New Roman"/>
          <w:b w:val="false"/>
          <w:i w:val="false"/>
          <w:color w:val="000000"/>
          <w:sz w:val="28"/>
        </w:rPr>
        <w:t>
      1. "Сжатие" разрешительной системы:</w:t>
      </w:r>
    </w:p>
    <w:bookmarkEnd w:id="603"/>
    <w:p>
      <w:pPr>
        <w:spacing w:after="0"/>
        <w:ind w:left="0"/>
        <w:jc w:val="both"/>
      </w:pPr>
      <w:r>
        <w:rPr>
          <w:rFonts w:ascii="Times New Roman"/>
          <w:b w:val="false"/>
          <w:i w:val="false"/>
          <w:color w:val="000000"/>
          <w:sz w:val="28"/>
        </w:rPr>
        <w:t>
      1) сокращение количества разрешительных документов и процедур и утверждение их исчерпывающего перечня на законодательном уровне;</w:t>
      </w:r>
    </w:p>
    <w:p>
      <w:pPr>
        <w:spacing w:after="0"/>
        <w:ind w:left="0"/>
        <w:jc w:val="both"/>
      </w:pPr>
      <w:r>
        <w:rPr>
          <w:rFonts w:ascii="Times New Roman"/>
          <w:b w:val="false"/>
          <w:i w:val="false"/>
          <w:color w:val="000000"/>
          <w:sz w:val="28"/>
        </w:rPr>
        <w:t>
      2) сужение сферы действия лицензирования, в том числе исключение из перечня лицензируемых видов и подвидов деятельности, не обеспеченной квалификационными требованиями.</w:t>
      </w:r>
    </w:p>
    <w:bookmarkStart w:name="z1076" w:id="604"/>
    <w:p>
      <w:pPr>
        <w:spacing w:after="0"/>
        <w:ind w:left="0"/>
        <w:jc w:val="both"/>
      </w:pPr>
      <w:r>
        <w:rPr>
          <w:rFonts w:ascii="Times New Roman"/>
          <w:b w:val="false"/>
          <w:i w:val="false"/>
          <w:color w:val="000000"/>
          <w:sz w:val="28"/>
        </w:rPr>
        <w:t>
      2. Упрощение и совершенствование разрешительных процедур:</w:t>
      </w:r>
    </w:p>
    <w:bookmarkEnd w:id="604"/>
    <w:p>
      <w:pPr>
        <w:spacing w:after="0"/>
        <w:ind w:left="0"/>
        <w:jc w:val="both"/>
      </w:pPr>
      <w:r>
        <w:rPr>
          <w:rFonts w:ascii="Times New Roman"/>
          <w:b w:val="false"/>
          <w:i w:val="false"/>
          <w:color w:val="000000"/>
          <w:sz w:val="28"/>
        </w:rPr>
        <w:t>
      1) распространение принципа "одного окна" на все разрешительные документы и государственные органы, за исключением финансового сектора;</w:t>
      </w:r>
    </w:p>
    <w:p>
      <w:pPr>
        <w:spacing w:after="0"/>
        <w:ind w:left="0"/>
        <w:jc w:val="both"/>
      </w:pPr>
      <w:r>
        <w:rPr>
          <w:rFonts w:ascii="Times New Roman"/>
          <w:b w:val="false"/>
          <w:i w:val="false"/>
          <w:color w:val="000000"/>
          <w:sz w:val="28"/>
        </w:rPr>
        <w:t xml:space="preserve">
      2) сокращение временных затрат и издержек в связи с получением разрешительных документов путем: ограничения сроков рассмотрения документов на полноту до 2-х дней; исключения обязательного нотариального заверения документов; распространения принципа "молчание - знак согласия" на все разрешительные документы; </w:t>
      </w:r>
    </w:p>
    <w:p>
      <w:pPr>
        <w:spacing w:after="0"/>
        <w:ind w:left="0"/>
        <w:jc w:val="both"/>
      </w:pPr>
      <w:r>
        <w:rPr>
          <w:rFonts w:ascii="Times New Roman"/>
          <w:b w:val="false"/>
          <w:i w:val="false"/>
          <w:color w:val="000000"/>
          <w:sz w:val="28"/>
        </w:rPr>
        <w:t xml:space="preserve">
      3) введение уведомительного порядка вместо разрешений, не несущих прямого риска для жизни и здоровья граждан и носящих информационный характер; </w:t>
      </w:r>
    </w:p>
    <w:p>
      <w:pPr>
        <w:spacing w:after="0"/>
        <w:ind w:left="0"/>
        <w:jc w:val="both"/>
      </w:pPr>
      <w:r>
        <w:rPr>
          <w:rFonts w:ascii="Times New Roman"/>
          <w:b w:val="false"/>
          <w:i w:val="false"/>
          <w:color w:val="000000"/>
          <w:sz w:val="28"/>
        </w:rPr>
        <w:t>
      4) полная автоматизация уведомительного порядка;</w:t>
      </w:r>
    </w:p>
    <w:p>
      <w:pPr>
        <w:spacing w:after="0"/>
        <w:ind w:left="0"/>
        <w:jc w:val="both"/>
      </w:pPr>
      <w:r>
        <w:rPr>
          <w:rFonts w:ascii="Times New Roman"/>
          <w:b w:val="false"/>
          <w:i w:val="false"/>
          <w:color w:val="000000"/>
          <w:sz w:val="28"/>
        </w:rPr>
        <w:t>
      5) обеспечение приема уведомлений через центры обслуживания населения и портал "электронного правительства";</w:t>
      </w:r>
    </w:p>
    <w:p>
      <w:pPr>
        <w:spacing w:after="0"/>
        <w:ind w:left="0"/>
        <w:jc w:val="both"/>
      </w:pPr>
      <w:r>
        <w:rPr>
          <w:rFonts w:ascii="Times New Roman"/>
          <w:b w:val="false"/>
          <w:i w:val="false"/>
          <w:color w:val="000000"/>
          <w:sz w:val="28"/>
        </w:rPr>
        <w:t>
      6) оптимизация разрешительных процедур для последующей автоматизации;</w:t>
      </w:r>
    </w:p>
    <w:p>
      <w:pPr>
        <w:spacing w:after="0"/>
        <w:ind w:left="0"/>
        <w:jc w:val="both"/>
      </w:pPr>
      <w:r>
        <w:rPr>
          <w:rFonts w:ascii="Times New Roman"/>
          <w:b w:val="false"/>
          <w:i w:val="false"/>
          <w:color w:val="000000"/>
          <w:sz w:val="28"/>
        </w:rPr>
        <w:t>
      7) расширение сферы "е-лицензирования", исключая финансовый сектор:</w:t>
      </w:r>
    </w:p>
    <w:p>
      <w:pPr>
        <w:spacing w:after="0"/>
        <w:ind w:left="0"/>
        <w:jc w:val="both"/>
      </w:pPr>
      <w:r>
        <w:rPr>
          <w:rFonts w:ascii="Times New Roman"/>
          <w:b w:val="false"/>
          <w:i w:val="false"/>
          <w:color w:val="000000"/>
          <w:sz w:val="28"/>
        </w:rPr>
        <w:t>
      2010 - 2011 годы - центральные государственные органы-лицензиары, включая их территориальные подразделения;</w:t>
      </w:r>
    </w:p>
    <w:p>
      <w:pPr>
        <w:spacing w:after="0"/>
        <w:ind w:left="0"/>
        <w:jc w:val="both"/>
      </w:pPr>
      <w:r>
        <w:rPr>
          <w:rFonts w:ascii="Times New Roman"/>
          <w:b w:val="false"/>
          <w:i w:val="false"/>
          <w:color w:val="000000"/>
          <w:sz w:val="28"/>
        </w:rPr>
        <w:t>
      2011 - 2012 годы - местные государственные органы-лицензиары.</w:t>
      </w:r>
    </w:p>
    <w:p>
      <w:pPr>
        <w:spacing w:after="0"/>
        <w:ind w:left="0"/>
        <w:jc w:val="both"/>
      </w:pPr>
      <w:r>
        <w:rPr>
          <w:rFonts w:ascii="Times New Roman"/>
          <w:b w:val="false"/>
          <w:i w:val="false"/>
          <w:color w:val="000000"/>
          <w:sz w:val="28"/>
        </w:rPr>
        <w:t>
      Ввести ответственность предпринимателей за представление недостоверной информации при подаче уведомления о начале деятельности и декларировании соответствия требованиям законодательства.</w:t>
      </w:r>
    </w:p>
    <w:bookmarkStart w:name="z1084" w:id="605"/>
    <w:p>
      <w:pPr>
        <w:spacing w:after="0"/>
        <w:ind w:left="0"/>
        <w:jc w:val="both"/>
      </w:pPr>
      <w:r>
        <w:rPr>
          <w:rFonts w:ascii="Times New Roman"/>
          <w:b w:val="false"/>
          <w:i w:val="false"/>
          <w:color w:val="000000"/>
          <w:sz w:val="28"/>
        </w:rPr>
        <w:t>
      3. Упрощение процедур открытия и закрытия предприятий.</w:t>
      </w:r>
    </w:p>
    <w:bookmarkEnd w:id="605"/>
    <w:bookmarkStart w:name="z1085" w:id="606"/>
    <w:p>
      <w:pPr>
        <w:spacing w:after="0"/>
        <w:ind w:left="0"/>
        <w:jc w:val="both"/>
      </w:pPr>
      <w:r>
        <w:rPr>
          <w:rFonts w:ascii="Times New Roman"/>
          <w:b w:val="false"/>
          <w:i w:val="false"/>
          <w:color w:val="000000"/>
          <w:sz w:val="28"/>
        </w:rPr>
        <w:t>
      4. Упрощение процедур регулирования внешнеэкономической деятельности.</w:t>
      </w:r>
    </w:p>
    <w:bookmarkEnd w:id="606"/>
    <w:bookmarkStart w:name="z1086" w:id="607"/>
    <w:p>
      <w:pPr>
        <w:spacing w:after="0"/>
        <w:ind w:left="0"/>
        <w:jc w:val="both"/>
      </w:pPr>
      <w:r>
        <w:rPr>
          <w:rFonts w:ascii="Times New Roman"/>
          <w:b w:val="false"/>
          <w:i w:val="false"/>
          <w:color w:val="000000"/>
          <w:sz w:val="28"/>
        </w:rPr>
        <w:t>
      5. Для внедрения централизованной системы публичного анализа регуляторного воздействия действующих и вновь вводимых норм законов и инструментов регулирования экономики принять меры по:</w:t>
      </w:r>
    </w:p>
    <w:bookmarkEnd w:id="607"/>
    <w:p>
      <w:pPr>
        <w:spacing w:after="0"/>
        <w:ind w:left="0"/>
        <w:jc w:val="both"/>
      </w:pPr>
      <w:r>
        <w:rPr>
          <w:rFonts w:ascii="Times New Roman"/>
          <w:b w:val="false"/>
          <w:i w:val="false"/>
          <w:color w:val="000000"/>
          <w:sz w:val="28"/>
        </w:rPr>
        <w:t xml:space="preserve">
      1) полной автоматизации системы управления рисками в контрольной и надзорной деятельности государственных органов; </w:t>
      </w:r>
    </w:p>
    <w:p>
      <w:pPr>
        <w:spacing w:after="0"/>
        <w:ind w:left="0"/>
        <w:jc w:val="both"/>
      </w:pPr>
      <w:r>
        <w:rPr>
          <w:rFonts w:ascii="Times New Roman"/>
          <w:b w:val="false"/>
          <w:i w:val="false"/>
          <w:color w:val="000000"/>
          <w:sz w:val="28"/>
        </w:rPr>
        <w:t xml:space="preserve">
      2) реализации функционала отчетности в государственной базе данных "е-лицензирование"; </w:t>
      </w:r>
    </w:p>
    <w:p>
      <w:pPr>
        <w:spacing w:after="0"/>
        <w:ind w:left="0"/>
        <w:jc w:val="both"/>
      </w:pPr>
      <w:r>
        <w:rPr>
          <w:rFonts w:ascii="Times New Roman"/>
          <w:b w:val="false"/>
          <w:i w:val="false"/>
          <w:color w:val="000000"/>
          <w:sz w:val="28"/>
        </w:rPr>
        <w:t>
      3) обеспечению всеобщего бесплатного доступа к базе данных нормативных правовых актов Республики Казахстан к 2011 году;</w:t>
      </w:r>
    </w:p>
    <w:p>
      <w:pPr>
        <w:spacing w:after="0"/>
        <w:ind w:left="0"/>
        <w:jc w:val="both"/>
      </w:pPr>
      <w:r>
        <w:rPr>
          <w:rFonts w:ascii="Times New Roman"/>
          <w:b w:val="false"/>
          <w:i w:val="false"/>
          <w:color w:val="000000"/>
          <w:sz w:val="28"/>
        </w:rPr>
        <w:t>
      4) доработке методики оценки создания экономических последствий и правовому мониторингу нормативных правовых актов Республики Казахстан с учетом международного опыта.</w:t>
      </w:r>
    </w:p>
    <w:bookmarkStart w:name="z1091" w:id="608"/>
    <w:p>
      <w:pPr>
        <w:spacing w:after="0"/>
        <w:ind w:left="0"/>
        <w:jc w:val="both"/>
      </w:pPr>
      <w:r>
        <w:rPr>
          <w:rFonts w:ascii="Times New Roman"/>
          <w:b w:val="false"/>
          <w:i w:val="false"/>
          <w:color w:val="000000"/>
          <w:sz w:val="28"/>
        </w:rPr>
        <w:t>
      6. Оптимизация и систематизация проверок субъектов предпринимательской деятельности:</w:t>
      </w:r>
    </w:p>
    <w:bookmarkEnd w:id="608"/>
    <w:p>
      <w:pPr>
        <w:spacing w:after="0"/>
        <w:ind w:left="0"/>
        <w:jc w:val="both"/>
      </w:pPr>
      <w:r>
        <w:rPr>
          <w:rFonts w:ascii="Times New Roman"/>
          <w:b w:val="false"/>
          <w:i w:val="false"/>
          <w:color w:val="000000"/>
          <w:sz w:val="28"/>
        </w:rPr>
        <w:t>
      1) оптимизация, сокращение и регламентация проверок бизнеса, проводимых правоохранительными органами;</w:t>
      </w:r>
    </w:p>
    <w:p>
      <w:pPr>
        <w:spacing w:after="0"/>
        <w:ind w:left="0"/>
        <w:jc w:val="both"/>
      </w:pPr>
      <w:r>
        <w:rPr>
          <w:rFonts w:ascii="Times New Roman"/>
          <w:b w:val="false"/>
          <w:i w:val="false"/>
          <w:color w:val="000000"/>
          <w:sz w:val="28"/>
        </w:rPr>
        <w:t>
      2) урегулирование вопроса доследственных проверок правоохранительных органов в целях исключения необоснованного вмешательства в предпринимательскую деятельность;</w:t>
      </w:r>
    </w:p>
    <w:p>
      <w:pPr>
        <w:spacing w:after="0"/>
        <w:ind w:left="0"/>
        <w:jc w:val="both"/>
      </w:pPr>
      <w:r>
        <w:rPr>
          <w:rFonts w:ascii="Times New Roman"/>
          <w:b w:val="false"/>
          <w:i w:val="false"/>
          <w:color w:val="000000"/>
          <w:sz w:val="28"/>
        </w:rPr>
        <w:t>
      3) проработка вопросов использования альтернативных механизмов контроля и обеспечения безопасности (страхование ответственности, персональные финансовые гарантии, общественный контроль).</w:t>
      </w:r>
    </w:p>
    <w:bookmarkStart w:name="z1095" w:id="609"/>
    <w:p>
      <w:pPr>
        <w:spacing w:after="0"/>
        <w:ind w:left="0"/>
        <w:jc w:val="both"/>
      </w:pPr>
      <w:r>
        <w:rPr>
          <w:rFonts w:ascii="Times New Roman"/>
          <w:b w:val="false"/>
          <w:i w:val="false"/>
          <w:color w:val="000000"/>
          <w:sz w:val="28"/>
        </w:rPr>
        <w:t xml:space="preserve">
      7. Усиление государственных гарантий защиты законных прав субъектов частного предпринимательства, в том числе за счет регламентации порядка проведения внеплановых проверок бизнеса и иных форм контроля. </w:t>
      </w:r>
    </w:p>
    <w:bookmarkEnd w:id="609"/>
    <w:bookmarkStart w:name="z1096" w:id="610"/>
    <w:p>
      <w:pPr>
        <w:spacing w:after="0"/>
        <w:ind w:left="0"/>
        <w:jc w:val="both"/>
      </w:pPr>
      <w:r>
        <w:rPr>
          <w:rFonts w:ascii="Times New Roman"/>
          <w:b w:val="false"/>
          <w:i w:val="false"/>
          <w:color w:val="000000"/>
          <w:sz w:val="28"/>
        </w:rPr>
        <w:t xml:space="preserve">
      8. Обеспечение либерализации государственного регулирования предпринимательской деятельности путем расширения внедрения принципов технического регулирования предпринимательской деятельности. </w:t>
      </w:r>
    </w:p>
    <w:bookmarkEnd w:id="610"/>
    <w:bookmarkStart w:name="z1097" w:id="611"/>
    <w:p>
      <w:pPr>
        <w:spacing w:after="0"/>
        <w:ind w:left="0"/>
        <w:jc w:val="both"/>
      </w:pPr>
      <w:r>
        <w:rPr>
          <w:rFonts w:ascii="Times New Roman"/>
          <w:b w:val="false"/>
          <w:i w:val="false"/>
          <w:color w:val="000000"/>
          <w:sz w:val="28"/>
        </w:rPr>
        <w:t>
      9. Совершенствование нормативной правовой базы в сфере развития местного содержания.</w:t>
      </w:r>
    </w:p>
    <w:bookmarkEnd w:id="611"/>
    <w:bookmarkStart w:name="z135" w:id="612"/>
    <w:p>
      <w:pPr>
        <w:spacing w:after="0"/>
        <w:ind w:left="0"/>
        <w:jc w:val="both"/>
      </w:pPr>
      <w:r>
        <w:rPr>
          <w:rFonts w:ascii="Times New Roman"/>
          <w:b w:val="false"/>
          <w:i w:val="false"/>
          <w:color w:val="000000"/>
          <w:sz w:val="28"/>
        </w:rPr>
        <w:t>
      10. Внедрение реестра субъектов частного предпринимательства по размерности.</w:t>
      </w:r>
    </w:p>
    <w:bookmarkEnd w:id="612"/>
    <w:bookmarkStart w:name="z1098" w:id="613"/>
    <w:p>
      <w:pPr>
        <w:spacing w:after="0"/>
        <w:ind w:left="0"/>
        <w:jc w:val="left"/>
      </w:pPr>
      <w:r>
        <w:rPr>
          <w:rFonts w:ascii="Times New Roman"/>
          <w:b/>
          <w:i w:val="false"/>
          <w:color w:val="000000"/>
        </w:rPr>
        <w:t xml:space="preserve"> Совершенствование законодательства</w:t>
      </w:r>
    </w:p>
    <w:bookmarkEnd w:id="613"/>
    <w:bookmarkStart w:name="z1099" w:id="614"/>
    <w:p>
      <w:pPr>
        <w:spacing w:after="0"/>
        <w:ind w:left="0"/>
        <w:jc w:val="both"/>
      </w:pPr>
      <w:r>
        <w:rPr>
          <w:rFonts w:ascii="Times New Roman"/>
          <w:b w:val="false"/>
          <w:i w:val="false"/>
          <w:color w:val="000000"/>
          <w:sz w:val="28"/>
        </w:rPr>
        <w:t>
      Внесение изменений и дополнений в законы Республики Казахстан:</w:t>
      </w:r>
    </w:p>
    <w:bookmarkEnd w:id="614"/>
    <w:bookmarkStart w:name="z1100" w:id="615"/>
    <w:p>
      <w:pPr>
        <w:spacing w:after="0"/>
        <w:ind w:left="0"/>
        <w:jc w:val="both"/>
      </w:pPr>
      <w:r>
        <w:rPr>
          <w:rFonts w:ascii="Times New Roman"/>
          <w:b w:val="false"/>
          <w:i w:val="false"/>
          <w:color w:val="000000"/>
          <w:sz w:val="28"/>
        </w:rPr>
        <w:t>
      1. "О банкротстве".</w:t>
      </w:r>
    </w:p>
    <w:bookmarkEnd w:id="615"/>
    <w:bookmarkStart w:name="z1101" w:id="616"/>
    <w:p>
      <w:pPr>
        <w:spacing w:after="0"/>
        <w:ind w:left="0"/>
        <w:jc w:val="both"/>
      </w:pPr>
      <w:r>
        <w:rPr>
          <w:rFonts w:ascii="Times New Roman"/>
          <w:b w:val="false"/>
          <w:i w:val="false"/>
          <w:color w:val="000000"/>
          <w:sz w:val="28"/>
        </w:rPr>
        <w:t>
      2. "О железнодорожном транспорте".</w:t>
      </w:r>
    </w:p>
    <w:bookmarkEnd w:id="616"/>
    <w:bookmarkStart w:name="z1102" w:id="617"/>
    <w:p>
      <w:pPr>
        <w:spacing w:after="0"/>
        <w:ind w:left="0"/>
        <w:jc w:val="both"/>
      </w:pPr>
      <w:r>
        <w:rPr>
          <w:rFonts w:ascii="Times New Roman"/>
          <w:b w:val="false"/>
          <w:i w:val="false"/>
          <w:color w:val="000000"/>
          <w:sz w:val="28"/>
        </w:rPr>
        <w:t>
      Разработка и принятие законов Республики Казахстан:</w:t>
      </w:r>
    </w:p>
    <w:bookmarkEnd w:id="617"/>
    <w:bookmarkStart w:name="z1103" w:id="618"/>
    <w:p>
      <w:pPr>
        <w:spacing w:after="0"/>
        <w:ind w:left="0"/>
        <w:jc w:val="both"/>
      </w:pPr>
      <w:r>
        <w:rPr>
          <w:rFonts w:ascii="Times New Roman"/>
          <w:b w:val="false"/>
          <w:i w:val="false"/>
          <w:color w:val="000000"/>
          <w:sz w:val="28"/>
        </w:rPr>
        <w:t>
      3. "О внесении изменений и дополнений в некоторые законодательные акты по вопросам совершенствования разрешительной системы".</w:t>
      </w:r>
    </w:p>
    <w:bookmarkEnd w:id="618"/>
    <w:bookmarkStart w:name="z1104" w:id="619"/>
    <w:p>
      <w:pPr>
        <w:spacing w:after="0"/>
        <w:ind w:left="0"/>
        <w:jc w:val="both"/>
      </w:pPr>
      <w:r>
        <w:rPr>
          <w:rFonts w:ascii="Times New Roman"/>
          <w:b w:val="false"/>
          <w:i w:val="false"/>
          <w:color w:val="000000"/>
          <w:sz w:val="28"/>
        </w:rPr>
        <w:t>
      4. "О внесении изменений и дополнений в некоторые законодательные акты Республики Казахстан по вопросам пересмотра компетенции Правительства Республики Казахстан и уполномоченных госорганов на принятие нормативных правовых актов, устанавливающих требования к проверяемым субъектам".</w:t>
      </w:r>
    </w:p>
    <w:bookmarkEnd w:id="619"/>
    <w:bookmarkStart w:name="z1105" w:id="620"/>
    <w:p>
      <w:pPr>
        <w:spacing w:after="0"/>
        <w:ind w:left="0"/>
        <w:jc w:val="left"/>
      </w:pPr>
      <w:r>
        <w:rPr>
          <w:rFonts w:ascii="Times New Roman"/>
          <w:b/>
          <w:i w:val="false"/>
          <w:color w:val="000000"/>
        </w:rPr>
        <w:t xml:space="preserve"> 2.7 Развитие конкуренции</w:t>
      </w:r>
      <w:r>
        <w:br/>
      </w:r>
      <w:r>
        <w:rPr>
          <w:rFonts w:ascii="Times New Roman"/>
          <w:b/>
          <w:i w:val="false"/>
          <w:color w:val="000000"/>
        </w:rPr>
        <w:t>Краткий анализ текущей ситуации</w:t>
      </w:r>
    </w:p>
    <w:bookmarkEnd w:id="620"/>
    <w:bookmarkStart w:name="z1106" w:id="621"/>
    <w:p>
      <w:pPr>
        <w:spacing w:after="0"/>
        <w:ind w:left="0"/>
        <w:jc w:val="both"/>
      </w:pPr>
      <w:r>
        <w:rPr>
          <w:rFonts w:ascii="Times New Roman"/>
          <w:b w:val="false"/>
          <w:i w:val="false"/>
          <w:color w:val="000000"/>
          <w:sz w:val="28"/>
        </w:rPr>
        <w:t>
      Значимость развития конкуренции возрастает при решении задач по преодолению последствий кризиса и подготовки последующего экономического роста. Тенденция мирового экономического кризиса отразилась на развитии конкуренции в целом.</w:t>
      </w:r>
    </w:p>
    <w:bookmarkEnd w:id="621"/>
    <w:bookmarkStart w:name="z1107" w:id="622"/>
    <w:p>
      <w:pPr>
        <w:spacing w:after="0"/>
        <w:ind w:left="0"/>
        <w:jc w:val="both"/>
      </w:pPr>
      <w:r>
        <w:rPr>
          <w:rFonts w:ascii="Times New Roman"/>
          <w:b w:val="false"/>
          <w:i w:val="false"/>
          <w:color w:val="000000"/>
          <w:sz w:val="28"/>
        </w:rPr>
        <w:t>
      Результаты проведенных в 2009 году анализов свидетельствуют о том, что монополизированными и высококонцентрированными рынками на протяжении длительного времени остаются железнодорожная отрасль, топливно-энергетический комплекс и телекоммуникационный сектор. Данные отрасли, являясь экономикообразующими, значительно влияют на развитие конкуренции в смежных отраслях.</w:t>
      </w:r>
    </w:p>
    <w:bookmarkEnd w:id="622"/>
    <w:bookmarkStart w:name="z1108" w:id="623"/>
    <w:p>
      <w:pPr>
        <w:spacing w:after="0"/>
        <w:ind w:left="0"/>
        <w:jc w:val="both"/>
      </w:pPr>
      <w:r>
        <w:rPr>
          <w:rFonts w:ascii="Times New Roman"/>
          <w:b w:val="false"/>
          <w:i w:val="false"/>
          <w:color w:val="000000"/>
          <w:sz w:val="28"/>
        </w:rPr>
        <w:t>
      Недостаточно развита конкуренция на рынке продовольственных товаров.</w:t>
      </w:r>
    </w:p>
    <w:bookmarkEnd w:id="623"/>
    <w:bookmarkStart w:name="z1109" w:id="624"/>
    <w:p>
      <w:pPr>
        <w:spacing w:after="0"/>
        <w:ind w:left="0"/>
        <w:jc w:val="both"/>
      </w:pPr>
      <w:r>
        <w:rPr>
          <w:rFonts w:ascii="Times New Roman"/>
          <w:b w:val="false"/>
          <w:i w:val="false"/>
          <w:color w:val="000000"/>
          <w:sz w:val="28"/>
        </w:rPr>
        <w:t>
      Высока доля участия государства в экономике, в том числе увеличивается количество предприятий с государственным участием, что негативно влияет на конкурентную среду, а качество, оказываемых основных услуг государственными предприятиями остается очень низким.</w:t>
      </w:r>
    </w:p>
    <w:bookmarkEnd w:id="624"/>
    <w:bookmarkStart w:name="z1110" w:id="625"/>
    <w:p>
      <w:pPr>
        <w:spacing w:after="0"/>
        <w:ind w:left="0"/>
        <w:jc w:val="left"/>
      </w:pPr>
      <w:r>
        <w:rPr>
          <w:rFonts w:ascii="Times New Roman"/>
          <w:b/>
          <w:i w:val="false"/>
          <w:color w:val="000000"/>
        </w:rPr>
        <w:t xml:space="preserve"> Основные задачи</w:t>
      </w:r>
    </w:p>
    <w:bookmarkEnd w:id="625"/>
    <w:bookmarkStart w:name="z1111" w:id="626"/>
    <w:p>
      <w:pPr>
        <w:spacing w:after="0"/>
        <w:ind w:left="0"/>
        <w:jc w:val="both"/>
      </w:pPr>
      <w:r>
        <w:rPr>
          <w:rFonts w:ascii="Times New Roman"/>
          <w:b w:val="false"/>
          <w:i w:val="false"/>
          <w:color w:val="000000"/>
          <w:sz w:val="28"/>
        </w:rPr>
        <w:t>
      Создание условий для роста экономической активности бизнеса путем развития свободной конкуренции и обеспечения равного доступа на рынки товаров и услуг.</w:t>
      </w:r>
    </w:p>
    <w:bookmarkEnd w:id="626"/>
    <w:bookmarkStart w:name="z1112" w:id="627"/>
    <w:p>
      <w:pPr>
        <w:spacing w:after="0"/>
        <w:ind w:left="0"/>
        <w:jc w:val="left"/>
      </w:pPr>
      <w:r>
        <w:rPr>
          <w:rFonts w:ascii="Times New Roman"/>
          <w:b/>
          <w:i w:val="false"/>
          <w:color w:val="000000"/>
        </w:rPr>
        <w:t xml:space="preserve"> Целевые индикаторы</w:t>
      </w:r>
    </w:p>
    <w:bookmarkEnd w:id="627"/>
    <w:bookmarkStart w:name="z1113" w:id="628"/>
    <w:p>
      <w:pPr>
        <w:spacing w:after="0"/>
        <w:ind w:left="0"/>
        <w:jc w:val="both"/>
      </w:pPr>
      <w:r>
        <w:rPr>
          <w:rFonts w:ascii="Times New Roman"/>
          <w:b w:val="false"/>
          <w:i w:val="false"/>
          <w:color w:val="ff0000"/>
          <w:sz w:val="28"/>
        </w:rPr>
        <w:t xml:space="preserve">
      Сноска. Параграф в редакции Указа Президента РК от 01.08.2013 </w:t>
      </w:r>
      <w:r>
        <w:rPr>
          <w:rFonts w:ascii="Times New Roman"/>
          <w:b w:val="false"/>
          <w:i w:val="false"/>
          <w:color w:val="ff0000"/>
          <w:sz w:val="28"/>
        </w:rPr>
        <w:t>№ 607</w:t>
      </w:r>
      <w:r>
        <w:rPr>
          <w:rFonts w:ascii="Times New Roman"/>
          <w:b w:val="false"/>
          <w:i w:val="false"/>
          <w:color w:val="ff0000"/>
          <w:sz w:val="28"/>
        </w:rPr>
        <w:t>.</w:t>
      </w:r>
    </w:p>
    <w:bookmarkEnd w:id="6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6"/>
        <w:gridCol w:w="1406"/>
        <w:gridCol w:w="1407"/>
        <w:gridCol w:w="1407"/>
        <w:gridCol w:w="1407"/>
        <w:gridCol w:w="1407"/>
      </w:tblGrid>
      <w:tr>
        <w:trPr>
          <w:trHeight w:val="30" w:hRule="atLeast"/>
        </w:trPr>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r>
      <w:tr>
        <w:trPr>
          <w:trHeight w:val="30" w:hRule="atLeast"/>
        </w:trPr>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Доля потребителей, удовлетворенных качеством оказываемой государственной услуги по рассмотрению ходатайств на экономическую концентрацию</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r>
      <w:tr>
        <w:trPr>
          <w:trHeight w:val="30" w:hRule="atLeast"/>
        </w:trPr>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Доля государственных предприятий и юридических лиц, более 50 % акций (долей) которых принадлежат государству, получивших отказ антимонопольного органа в предоставлении согласия на создание</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r>
    </w:tbl>
    <w:bookmarkStart w:name="z1115" w:id="629"/>
    <w:p>
      <w:pPr>
        <w:spacing w:after="0"/>
        <w:ind w:left="0"/>
        <w:jc w:val="left"/>
      </w:pPr>
      <w:r>
        <w:rPr>
          <w:rFonts w:ascii="Times New Roman"/>
          <w:b/>
          <w:i w:val="false"/>
          <w:color w:val="000000"/>
        </w:rPr>
        <w:t xml:space="preserve"> Стратегия действий</w:t>
      </w:r>
    </w:p>
    <w:bookmarkEnd w:id="629"/>
    <w:p>
      <w:pPr>
        <w:spacing w:after="0"/>
        <w:ind w:left="0"/>
        <w:jc w:val="both"/>
      </w:pPr>
      <w:r>
        <w:rPr>
          <w:rFonts w:ascii="Times New Roman"/>
          <w:b w:val="false"/>
          <w:i w:val="false"/>
          <w:color w:val="ff0000"/>
          <w:sz w:val="28"/>
        </w:rPr>
        <w:t xml:space="preserve">
      Сноска. Параграф с изменением, внесенным Указом Президента РК от 01.08.2013 </w:t>
      </w:r>
      <w:r>
        <w:rPr>
          <w:rFonts w:ascii="Times New Roman"/>
          <w:b w:val="false"/>
          <w:i w:val="false"/>
          <w:color w:val="ff0000"/>
          <w:sz w:val="28"/>
        </w:rPr>
        <w:t>№ 607</w:t>
      </w:r>
      <w:r>
        <w:rPr>
          <w:rFonts w:ascii="Times New Roman"/>
          <w:b w:val="false"/>
          <w:i w:val="false"/>
          <w:color w:val="ff0000"/>
          <w:sz w:val="28"/>
        </w:rPr>
        <w:t>.</w:t>
      </w:r>
    </w:p>
    <w:bookmarkStart w:name="z1116" w:id="630"/>
    <w:p>
      <w:pPr>
        <w:spacing w:after="0"/>
        <w:ind w:left="0"/>
        <w:jc w:val="both"/>
      </w:pPr>
      <w:r>
        <w:rPr>
          <w:rFonts w:ascii="Times New Roman"/>
          <w:b w:val="false"/>
          <w:i w:val="false"/>
          <w:color w:val="000000"/>
          <w:sz w:val="28"/>
        </w:rPr>
        <w:t>
       В целях реализации поставленных задач потребуется проведение мероприятий по снижению доли участия государства на рынках республики, демонополизации отраслей экономики, а также совершенствование инструментов антимонопольного контроля:</w:t>
      </w:r>
    </w:p>
    <w:bookmarkEnd w:id="630"/>
    <w:bookmarkStart w:name="z1117" w:id="631"/>
    <w:p>
      <w:pPr>
        <w:spacing w:after="0"/>
        <w:ind w:left="0"/>
        <w:jc w:val="both"/>
      </w:pPr>
      <w:r>
        <w:rPr>
          <w:rFonts w:ascii="Times New Roman"/>
          <w:b w:val="false"/>
          <w:i w:val="false"/>
          <w:color w:val="000000"/>
          <w:sz w:val="28"/>
        </w:rPr>
        <w:t>
      1) упорядочение деятельности государственных предприятий, ТОО и АО с участием государства путем повышения антимонопольного контроля и передача непрофильных активов деятельности в частный сектор;</w:t>
      </w:r>
    </w:p>
    <w:bookmarkEnd w:id="631"/>
    <w:bookmarkStart w:name="z1118" w:id="632"/>
    <w:p>
      <w:pPr>
        <w:spacing w:after="0"/>
        <w:ind w:left="0"/>
        <w:jc w:val="both"/>
      </w:pPr>
      <w:r>
        <w:rPr>
          <w:rFonts w:ascii="Times New Roman"/>
          <w:b w:val="false"/>
          <w:i w:val="false"/>
          <w:color w:val="000000"/>
          <w:sz w:val="28"/>
        </w:rPr>
        <w:t>
      2) включение целей развития конкуренции и демонополизации отраслей и секторов экономики, а также конкретных мер по их реализации в стратегические планы государственных органов;</w:t>
      </w:r>
    </w:p>
    <w:bookmarkEnd w:id="632"/>
    <w:bookmarkStart w:name="z137" w:id="633"/>
    <w:p>
      <w:pPr>
        <w:spacing w:after="0"/>
        <w:ind w:left="0"/>
        <w:jc w:val="both"/>
      </w:pPr>
      <w:r>
        <w:rPr>
          <w:rFonts w:ascii="Times New Roman"/>
          <w:b w:val="false"/>
          <w:i w:val="false"/>
          <w:color w:val="000000"/>
          <w:sz w:val="28"/>
        </w:rPr>
        <w:t>
      3) определение перечня регулируемых услуг (товаров, работ) субъектов естественных монополий для дальнейшего их сокращения;</w:t>
      </w:r>
    </w:p>
    <w:bookmarkEnd w:id="633"/>
    <w:bookmarkStart w:name="z1119" w:id="634"/>
    <w:p>
      <w:pPr>
        <w:spacing w:after="0"/>
        <w:ind w:left="0"/>
        <w:jc w:val="both"/>
      </w:pPr>
      <w:r>
        <w:rPr>
          <w:rFonts w:ascii="Times New Roman"/>
          <w:b w:val="false"/>
          <w:i w:val="false"/>
          <w:color w:val="000000"/>
          <w:sz w:val="28"/>
        </w:rPr>
        <w:t>
      3) на рынке перевозок железнодорожным транспортом:</w:t>
      </w:r>
    </w:p>
    <w:bookmarkEnd w:id="634"/>
    <w:bookmarkStart w:name="z1120" w:id="635"/>
    <w:p>
      <w:pPr>
        <w:spacing w:after="0"/>
        <w:ind w:left="0"/>
        <w:jc w:val="both"/>
      </w:pPr>
      <w:r>
        <w:rPr>
          <w:rFonts w:ascii="Times New Roman"/>
          <w:b w:val="false"/>
          <w:i w:val="false"/>
          <w:color w:val="000000"/>
          <w:sz w:val="28"/>
        </w:rPr>
        <w:t>
      утверждение инвестиционного тарифа;</w:t>
      </w:r>
    </w:p>
    <w:bookmarkEnd w:id="635"/>
    <w:bookmarkStart w:name="z1121" w:id="636"/>
    <w:p>
      <w:pPr>
        <w:spacing w:after="0"/>
        <w:ind w:left="0"/>
        <w:jc w:val="both"/>
      </w:pPr>
      <w:r>
        <w:rPr>
          <w:rFonts w:ascii="Times New Roman"/>
          <w:b w:val="false"/>
          <w:i w:val="false"/>
          <w:color w:val="000000"/>
          <w:sz w:val="28"/>
        </w:rPr>
        <w:t>
      обеспечение недискриминационного доступа к магистральной сети и другим объектам инфраструктуры;</w:t>
      </w:r>
    </w:p>
    <w:bookmarkEnd w:id="636"/>
    <w:bookmarkStart w:name="z1122" w:id="637"/>
    <w:p>
      <w:pPr>
        <w:spacing w:after="0"/>
        <w:ind w:left="0"/>
        <w:jc w:val="both"/>
      </w:pPr>
      <w:r>
        <w:rPr>
          <w:rFonts w:ascii="Times New Roman"/>
          <w:b w:val="false"/>
          <w:i w:val="false"/>
          <w:color w:val="000000"/>
          <w:sz w:val="28"/>
        </w:rPr>
        <w:t>
      увеличение сроков предоставления права на маршрут по социально-значимым перевозкам пассажиров железнодорожным транспортом с 1 года до 3-5 лет, с внесением соответствующих изменений в законодательство;</w:t>
      </w:r>
    </w:p>
    <w:bookmarkEnd w:id="637"/>
    <w:bookmarkStart w:name="z1123" w:id="638"/>
    <w:p>
      <w:pPr>
        <w:spacing w:after="0"/>
        <w:ind w:left="0"/>
        <w:jc w:val="both"/>
      </w:pPr>
      <w:r>
        <w:rPr>
          <w:rFonts w:ascii="Times New Roman"/>
          <w:b w:val="false"/>
          <w:i w:val="false"/>
          <w:color w:val="000000"/>
          <w:sz w:val="28"/>
        </w:rPr>
        <w:t>
      устранение перекрестного субсидирования и обеспечение прозрачной политики формирования тарифов на услуги перевозки грузов и пассажиров в целях справедливого тарифообразования.</w:t>
      </w:r>
    </w:p>
    <w:bookmarkEnd w:id="638"/>
    <w:bookmarkStart w:name="z1124" w:id="639"/>
    <w:p>
      <w:pPr>
        <w:spacing w:after="0"/>
        <w:ind w:left="0"/>
        <w:jc w:val="both"/>
      </w:pPr>
      <w:r>
        <w:rPr>
          <w:rFonts w:ascii="Times New Roman"/>
          <w:b w:val="false"/>
          <w:i w:val="false"/>
          <w:color w:val="000000"/>
          <w:sz w:val="28"/>
        </w:rPr>
        <w:t>
      4) на рынке авиаперевозок и аэропортовых услуг:</w:t>
      </w:r>
    </w:p>
    <w:bookmarkEnd w:id="639"/>
    <w:bookmarkStart w:name="z1125" w:id="640"/>
    <w:p>
      <w:pPr>
        <w:spacing w:after="0"/>
        <w:ind w:left="0"/>
        <w:jc w:val="both"/>
      </w:pPr>
      <w:r>
        <w:rPr>
          <w:rFonts w:ascii="Times New Roman"/>
          <w:b w:val="false"/>
          <w:i w:val="false"/>
          <w:color w:val="000000"/>
          <w:sz w:val="28"/>
        </w:rPr>
        <w:t>
      разделение аэропортовой и перевозочной деятельности;</w:t>
      </w:r>
    </w:p>
    <w:bookmarkEnd w:id="640"/>
    <w:bookmarkStart w:name="z1126" w:id="641"/>
    <w:p>
      <w:pPr>
        <w:spacing w:after="0"/>
        <w:ind w:left="0"/>
        <w:jc w:val="both"/>
      </w:pPr>
      <w:r>
        <w:rPr>
          <w:rFonts w:ascii="Times New Roman"/>
          <w:b w:val="false"/>
          <w:i w:val="false"/>
          <w:color w:val="000000"/>
          <w:sz w:val="28"/>
        </w:rPr>
        <w:t>
      развитие конкуренции в техническом обслуживании, обработке багажа, грузов и почты, обслуживания на перроне, поставке продуктов питания, беспошлинной торговле, автопарковках и т.д.;</w:t>
      </w:r>
    </w:p>
    <w:bookmarkEnd w:id="641"/>
    <w:bookmarkStart w:name="z1127" w:id="642"/>
    <w:p>
      <w:pPr>
        <w:spacing w:after="0"/>
        <w:ind w:left="0"/>
        <w:jc w:val="both"/>
      </w:pPr>
      <w:r>
        <w:rPr>
          <w:rFonts w:ascii="Times New Roman"/>
          <w:b w:val="false"/>
          <w:i w:val="false"/>
          <w:color w:val="000000"/>
          <w:sz w:val="28"/>
        </w:rPr>
        <w:t>
      разработка и внедрение правил недискриминационного доступа авиакомпаний к услугам аэропортов и аэронавигационным услугам;</w:t>
      </w:r>
    </w:p>
    <w:bookmarkEnd w:id="642"/>
    <w:bookmarkStart w:name="z1128" w:id="643"/>
    <w:p>
      <w:pPr>
        <w:spacing w:after="0"/>
        <w:ind w:left="0"/>
        <w:jc w:val="both"/>
      </w:pPr>
      <w:r>
        <w:rPr>
          <w:rFonts w:ascii="Times New Roman"/>
          <w:b w:val="false"/>
          <w:i w:val="false"/>
          <w:color w:val="000000"/>
          <w:sz w:val="28"/>
        </w:rPr>
        <w:t>
      создание условий для расширения низкобюджетных авиаперевозок, развитие деловой и малой авиации;</w:t>
      </w:r>
    </w:p>
    <w:bookmarkEnd w:id="643"/>
    <w:bookmarkStart w:name="z1129" w:id="644"/>
    <w:p>
      <w:pPr>
        <w:spacing w:after="0"/>
        <w:ind w:left="0"/>
        <w:jc w:val="both"/>
      </w:pPr>
      <w:r>
        <w:rPr>
          <w:rFonts w:ascii="Times New Roman"/>
          <w:b w:val="false"/>
          <w:i w:val="false"/>
          <w:color w:val="000000"/>
          <w:sz w:val="28"/>
        </w:rPr>
        <w:t>
      создание равных конкурентных условий для авиаперевозчиков (в том числе, путем контроля за предоставлением государственной помощи);</w:t>
      </w:r>
    </w:p>
    <w:bookmarkEnd w:id="644"/>
    <w:bookmarkStart w:name="z1130" w:id="645"/>
    <w:p>
      <w:pPr>
        <w:spacing w:after="0"/>
        <w:ind w:left="0"/>
        <w:jc w:val="both"/>
      </w:pPr>
      <w:r>
        <w:rPr>
          <w:rFonts w:ascii="Times New Roman"/>
          <w:b w:val="false"/>
          <w:i w:val="false"/>
          <w:color w:val="000000"/>
          <w:sz w:val="28"/>
        </w:rPr>
        <w:t>
      обеспечение возможности авиакомпаниям и аэропортам заключения прямых контрактов с производителями авиаГСМ, минуя посреднические структуры;</w:t>
      </w:r>
    </w:p>
    <w:bookmarkEnd w:id="645"/>
    <w:bookmarkStart w:name="z1131" w:id="646"/>
    <w:p>
      <w:pPr>
        <w:spacing w:after="0"/>
        <w:ind w:left="0"/>
        <w:jc w:val="both"/>
      </w:pPr>
      <w:r>
        <w:rPr>
          <w:rFonts w:ascii="Times New Roman"/>
          <w:b w:val="false"/>
          <w:i w:val="false"/>
          <w:color w:val="000000"/>
          <w:sz w:val="28"/>
        </w:rPr>
        <w:t>
      обеспечение предоставления аэропортами услуг по хранению авиаперевозчиками авиатоплива и возможности строительства альтернативных топливозаправочных комплексов.</w:t>
      </w:r>
    </w:p>
    <w:bookmarkEnd w:id="646"/>
    <w:bookmarkStart w:name="z1132" w:id="647"/>
    <w:p>
      <w:pPr>
        <w:spacing w:after="0"/>
        <w:ind w:left="0"/>
        <w:jc w:val="both"/>
      </w:pPr>
      <w:r>
        <w:rPr>
          <w:rFonts w:ascii="Times New Roman"/>
          <w:b w:val="false"/>
          <w:i w:val="false"/>
          <w:color w:val="000000"/>
          <w:sz w:val="28"/>
        </w:rPr>
        <w:t>
      5) на рынке телекоммуникаций:</w:t>
      </w:r>
    </w:p>
    <w:bookmarkEnd w:id="647"/>
    <w:bookmarkStart w:name="z1133" w:id="648"/>
    <w:p>
      <w:pPr>
        <w:spacing w:after="0"/>
        <w:ind w:left="0"/>
        <w:jc w:val="both"/>
      </w:pPr>
      <w:r>
        <w:rPr>
          <w:rFonts w:ascii="Times New Roman"/>
          <w:b w:val="false"/>
          <w:i w:val="false"/>
          <w:color w:val="000000"/>
          <w:sz w:val="28"/>
        </w:rPr>
        <w:t>
      продажа на фондовом рынке пакетов акций и долей участия АО "Казахтелеком" в операторах фиксированной, мобильной связи и Интернет в целях снижения в среднесрочной перспективе степени экономической концентрации рынка телекоммуникационных услуг;</w:t>
      </w:r>
    </w:p>
    <w:bookmarkEnd w:id="648"/>
    <w:bookmarkStart w:name="z1134" w:id="649"/>
    <w:p>
      <w:pPr>
        <w:spacing w:after="0"/>
        <w:ind w:left="0"/>
        <w:jc w:val="both"/>
      </w:pPr>
      <w:r>
        <w:rPr>
          <w:rFonts w:ascii="Times New Roman"/>
          <w:b w:val="false"/>
          <w:i w:val="false"/>
          <w:color w:val="000000"/>
          <w:sz w:val="28"/>
        </w:rPr>
        <w:t>
      проведение комплекса мероприятий по конверсии радиочастот в целях их высвобождения для нужд операторов связи;</w:t>
      </w:r>
    </w:p>
    <w:bookmarkEnd w:id="649"/>
    <w:bookmarkStart w:name="z1135" w:id="650"/>
    <w:p>
      <w:pPr>
        <w:spacing w:after="0"/>
        <w:ind w:left="0"/>
        <w:jc w:val="both"/>
      </w:pPr>
      <w:r>
        <w:rPr>
          <w:rFonts w:ascii="Times New Roman"/>
          <w:b w:val="false"/>
          <w:i w:val="false"/>
          <w:color w:val="000000"/>
          <w:sz w:val="28"/>
        </w:rPr>
        <w:t>
      обеспечение равного открытого доступа к сетям телекоммуникаций общего пользования, а также прозрачного и недискриминационного межоператорского присоединения.</w:t>
      </w:r>
    </w:p>
    <w:bookmarkEnd w:id="650"/>
    <w:bookmarkStart w:name="z1136" w:id="651"/>
    <w:p>
      <w:pPr>
        <w:spacing w:after="0"/>
        <w:ind w:left="0"/>
        <w:jc w:val="both"/>
      </w:pPr>
      <w:r>
        <w:rPr>
          <w:rFonts w:ascii="Times New Roman"/>
          <w:b w:val="false"/>
          <w:i w:val="false"/>
          <w:color w:val="000000"/>
          <w:sz w:val="28"/>
        </w:rPr>
        <w:t>
      6) на рынке нефтепродуктов и угля:</w:t>
      </w:r>
    </w:p>
    <w:bookmarkEnd w:id="651"/>
    <w:bookmarkStart w:name="z1137" w:id="652"/>
    <w:p>
      <w:pPr>
        <w:spacing w:after="0"/>
        <w:ind w:left="0"/>
        <w:jc w:val="both"/>
      </w:pPr>
      <w:r>
        <w:rPr>
          <w:rFonts w:ascii="Times New Roman"/>
          <w:b w:val="false"/>
          <w:i w:val="false"/>
          <w:color w:val="000000"/>
          <w:sz w:val="28"/>
        </w:rPr>
        <w:t>
      обеспечение равного доступа давальцев нефти к услугам НПЗ;</w:t>
      </w:r>
    </w:p>
    <w:bookmarkEnd w:id="652"/>
    <w:bookmarkStart w:name="z1138" w:id="653"/>
    <w:p>
      <w:pPr>
        <w:spacing w:after="0"/>
        <w:ind w:left="0"/>
        <w:jc w:val="both"/>
      </w:pPr>
      <w:r>
        <w:rPr>
          <w:rFonts w:ascii="Times New Roman"/>
          <w:b w:val="false"/>
          <w:i w:val="false"/>
          <w:color w:val="000000"/>
          <w:sz w:val="28"/>
        </w:rPr>
        <w:t>
      в целях устранения дефицита нефтепродуктов на внутреннем рынке рассмотреть вопрос о переработке казахстанской нефти на НПЗ Российской Федерации и КНР по толлинговой схеме;</w:t>
      </w:r>
    </w:p>
    <w:bookmarkEnd w:id="653"/>
    <w:bookmarkStart w:name="z1139" w:id="654"/>
    <w:p>
      <w:pPr>
        <w:spacing w:after="0"/>
        <w:ind w:left="0"/>
        <w:jc w:val="both"/>
      </w:pPr>
      <w:r>
        <w:rPr>
          <w:rFonts w:ascii="Times New Roman"/>
          <w:b w:val="false"/>
          <w:i w:val="false"/>
          <w:color w:val="000000"/>
          <w:sz w:val="28"/>
        </w:rPr>
        <w:t>
      исключение непродуктивных посреднических структур на рынках реализации бензина, дизельного топлива, авиационного керосина, природного и сжиженного газа, угля.</w:t>
      </w:r>
    </w:p>
    <w:bookmarkEnd w:id="654"/>
    <w:bookmarkStart w:name="z1140" w:id="655"/>
    <w:p>
      <w:pPr>
        <w:spacing w:after="0"/>
        <w:ind w:left="0"/>
        <w:jc w:val="both"/>
      </w:pPr>
      <w:r>
        <w:rPr>
          <w:rFonts w:ascii="Times New Roman"/>
          <w:b w:val="false"/>
          <w:i w:val="false"/>
          <w:color w:val="000000"/>
          <w:sz w:val="28"/>
        </w:rPr>
        <w:t>
      7) на рынке продовольственных товаров:</w:t>
      </w:r>
    </w:p>
    <w:bookmarkEnd w:id="655"/>
    <w:bookmarkStart w:name="z1141" w:id="656"/>
    <w:p>
      <w:pPr>
        <w:spacing w:after="0"/>
        <w:ind w:left="0"/>
        <w:jc w:val="both"/>
      </w:pPr>
      <w:r>
        <w:rPr>
          <w:rFonts w:ascii="Times New Roman"/>
          <w:b w:val="false"/>
          <w:i w:val="false"/>
          <w:color w:val="000000"/>
          <w:sz w:val="28"/>
        </w:rPr>
        <w:t>
      для устранения фактов диктата со стороны ритейлеров на законодательном уровне регламентировать механизм взаимоотношений ритейлеров с поставщиками продовольственных товаров, обеспечивающий недискриминационный доступ поставщиков к крупным торговым сетям и исключающий навязывание разного рода условий.</w:t>
      </w:r>
    </w:p>
    <w:bookmarkEnd w:id="656"/>
    <w:bookmarkStart w:name="z1142" w:id="657"/>
    <w:p>
      <w:pPr>
        <w:spacing w:after="0"/>
        <w:ind w:left="0"/>
        <w:jc w:val="left"/>
      </w:pPr>
      <w:r>
        <w:rPr>
          <w:rFonts w:ascii="Times New Roman"/>
          <w:b/>
          <w:i w:val="false"/>
          <w:color w:val="000000"/>
        </w:rPr>
        <w:t xml:space="preserve"> Совершенствование законодательства</w:t>
      </w:r>
    </w:p>
    <w:bookmarkEnd w:id="657"/>
    <w:bookmarkStart w:name="z1143" w:id="658"/>
    <w:p>
      <w:pPr>
        <w:spacing w:after="0"/>
        <w:ind w:left="0"/>
        <w:jc w:val="both"/>
      </w:pPr>
      <w:r>
        <w:rPr>
          <w:rFonts w:ascii="Times New Roman"/>
          <w:b w:val="false"/>
          <w:i w:val="false"/>
          <w:color w:val="000000"/>
          <w:sz w:val="28"/>
        </w:rPr>
        <w:t>
      Внесение изменений и дополнений в действующее законодательство и принятие следующих нормативных правовых актов:</w:t>
      </w:r>
    </w:p>
    <w:bookmarkEnd w:id="658"/>
    <w:bookmarkStart w:name="z1144" w:id="659"/>
    <w:p>
      <w:pPr>
        <w:spacing w:after="0"/>
        <w:ind w:left="0"/>
        <w:jc w:val="both"/>
      </w:pPr>
      <w:r>
        <w:rPr>
          <w:rFonts w:ascii="Times New Roman"/>
          <w:b w:val="false"/>
          <w:i w:val="false"/>
          <w:color w:val="000000"/>
          <w:sz w:val="28"/>
        </w:rPr>
        <w:t xml:space="preserve">
      1) разработка и принятие Закона Республики Казахстан "О внесении изменений и дополнений в некоторые законодательные акты по вопросам государственных монополий" в целях приведения ряда законов в соответствие со </w:t>
      </w:r>
      <w:r>
        <w:rPr>
          <w:rFonts w:ascii="Times New Roman"/>
          <w:b w:val="false"/>
          <w:i w:val="false"/>
          <w:color w:val="000000"/>
          <w:sz w:val="28"/>
        </w:rPr>
        <w:t>статьей 32</w:t>
      </w:r>
      <w:r>
        <w:rPr>
          <w:rFonts w:ascii="Times New Roman"/>
          <w:b w:val="false"/>
          <w:i w:val="false"/>
          <w:color w:val="000000"/>
          <w:sz w:val="28"/>
        </w:rPr>
        <w:t xml:space="preserve"> Закона Республики Казахстан "О конкуренции";</w:t>
      </w:r>
    </w:p>
    <w:bookmarkEnd w:id="659"/>
    <w:bookmarkStart w:name="z1145" w:id="660"/>
    <w:p>
      <w:pPr>
        <w:spacing w:after="0"/>
        <w:ind w:left="0"/>
        <w:jc w:val="both"/>
      </w:pPr>
      <w:r>
        <w:rPr>
          <w:rFonts w:ascii="Times New Roman"/>
          <w:b w:val="false"/>
          <w:i w:val="false"/>
          <w:color w:val="000000"/>
          <w:sz w:val="28"/>
        </w:rPr>
        <w:t>
      2) разработка и принятие Закона Республики Казахстан "О внесении изменений и дополнений в некоторые законодательные акты Республики Казахстан по вопросам конкуренции";</w:t>
      </w:r>
    </w:p>
    <w:bookmarkEnd w:id="660"/>
    <w:bookmarkStart w:name="z1146" w:id="661"/>
    <w:p>
      <w:pPr>
        <w:spacing w:after="0"/>
        <w:ind w:left="0"/>
        <w:jc w:val="both"/>
      </w:pPr>
      <w:r>
        <w:rPr>
          <w:rFonts w:ascii="Times New Roman"/>
          <w:b w:val="false"/>
          <w:i w:val="false"/>
          <w:color w:val="000000"/>
          <w:sz w:val="28"/>
        </w:rPr>
        <w:t xml:space="preserve">
      3) внесение изменений в Правила субсидирования убытков перевозчика, связанных с осуществлением пассажирских перевозок по социально-значимым сообщениям, утвержденные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ноября 2004 года № 1188, в части совершенствования механизма субсидирования социально-значимых перевозок пассажиров железнодорожным транспортом в части увеличения сроков предоставления маршрутов с 1-го года до 3-х лет;</w:t>
      </w:r>
    </w:p>
    <w:bookmarkEnd w:id="661"/>
    <w:bookmarkStart w:name="z1147" w:id="662"/>
    <w:p>
      <w:pPr>
        <w:spacing w:after="0"/>
        <w:ind w:left="0"/>
        <w:jc w:val="both"/>
      </w:pPr>
      <w:r>
        <w:rPr>
          <w:rFonts w:ascii="Times New Roman"/>
          <w:b w:val="false"/>
          <w:i w:val="false"/>
          <w:color w:val="000000"/>
          <w:sz w:val="28"/>
        </w:rPr>
        <w:t>
      4) пересмотр и внесение изменений в нормативно-правовую документацию, регламентирующую порядок перевозок пассажиров, багажа и грузобагажа, работы железнодорожных вокзалов в соответствии с появлением института частных перевозчиков;</w:t>
      </w:r>
    </w:p>
    <w:bookmarkEnd w:id="662"/>
    <w:bookmarkStart w:name="z1148" w:id="663"/>
    <w:p>
      <w:pPr>
        <w:spacing w:after="0"/>
        <w:ind w:left="0"/>
        <w:jc w:val="both"/>
      </w:pPr>
      <w:r>
        <w:rPr>
          <w:rFonts w:ascii="Times New Roman"/>
          <w:b w:val="false"/>
          <w:i w:val="false"/>
          <w:color w:val="000000"/>
          <w:sz w:val="28"/>
        </w:rPr>
        <w:t>
      5) гармонизация законодательства, регулирующего воздушные перевозки, в части приведения двусторонних межправительственных соглашений об использовании воздушного пространства в соответствие с нормами антимонопольного законодательства (дополнения их конкурентными нормами, направленными на ликвидацию дискриминации или несправедливой конкурентной политики);</w:t>
      </w:r>
    </w:p>
    <w:bookmarkEnd w:id="663"/>
    <w:bookmarkStart w:name="z1149" w:id="664"/>
    <w:p>
      <w:pPr>
        <w:spacing w:after="0"/>
        <w:ind w:left="0"/>
        <w:jc w:val="both"/>
      </w:pPr>
      <w:r>
        <w:rPr>
          <w:rFonts w:ascii="Times New Roman"/>
          <w:b w:val="false"/>
          <w:i w:val="false"/>
          <w:color w:val="000000"/>
          <w:sz w:val="28"/>
        </w:rPr>
        <w:t xml:space="preserve">
      6) внесение изменений в </w:t>
      </w:r>
      <w:r>
        <w:rPr>
          <w:rFonts w:ascii="Times New Roman"/>
          <w:b w:val="false"/>
          <w:i w:val="false"/>
          <w:color w:val="000000"/>
          <w:sz w:val="28"/>
        </w:rPr>
        <w:t>Закон</w:t>
      </w:r>
      <w:r>
        <w:rPr>
          <w:rFonts w:ascii="Times New Roman"/>
          <w:b w:val="false"/>
          <w:i w:val="false"/>
          <w:color w:val="000000"/>
          <w:sz w:val="28"/>
        </w:rPr>
        <w:t xml:space="preserve"> "О железнодорожном транспорте" и другие законодательные акты в части утверждения инвестиционного тарифа;</w:t>
      </w:r>
    </w:p>
    <w:bookmarkEnd w:id="664"/>
    <w:bookmarkStart w:name="z1150" w:id="665"/>
    <w:p>
      <w:pPr>
        <w:spacing w:after="0"/>
        <w:ind w:left="0"/>
        <w:jc w:val="both"/>
      </w:pPr>
      <w:r>
        <w:rPr>
          <w:rFonts w:ascii="Times New Roman"/>
          <w:b w:val="false"/>
          <w:i w:val="false"/>
          <w:color w:val="000000"/>
          <w:sz w:val="28"/>
        </w:rPr>
        <w:t>
      7) принятие Правил недискриминационного доступа к услугам НПЗ.</w:t>
      </w:r>
    </w:p>
    <w:bookmarkEnd w:id="665"/>
    <w:bookmarkStart w:name="z1151" w:id="666"/>
    <w:p>
      <w:pPr>
        <w:spacing w:after="0"/>
        <w:ind w:left="0"/>
        <w:jc w:val="left"/>
      </w:pPr>
      <w:r>
        <w:rPr>
          <w:rFonts w:ascii="Times New Roman"/>
          <w:b/>
          <w:i w:val="false"/>
          <w:color w:val="000000"/>
        </w:rPr>
        <w:t xml:space="preserve"> 2.8 Техническое регулирование и создание</w:t>
      </w:r>
      <w:r>
        <w:br/>
      </w:r>
      <w:r>
        <w:rPr>
          <w:rFonts w:ascii="Times New Roman"/>
          <w:b/>
          <w:i w:val="false"/>
          <w:color w:val="000000"/>
        </w:rPr>
        <w:t>инфраструктуры качества</w:t>
      </w:r>
      <w:r>
        <w:br/>
      </w:r>
      <w:r>
        <w:rPr>
          <w:rFonts w:ascii="Times New Roman"/>
          <w:b/>
          <w:i w:val="false"/>
          <w:color w:val="000000"/>
        </w:rPr>
        <w:t>Анализ текущей ситуации</w:t>
      </w:r>
    </w:p>
    <w:bookmarkEnd w:id="666"/>
    <w:bookmarkStart w:name="z1152" w:id="667"/>
    <w:p>
      <w:pPr>
        <w:spacing w:after="0"/>
        <w:ind w:left="0"/>
        <w:jc w:val="both"/>
      </w:pPr>
      <w:r>
        <w:rPr>
          <w:rFonts w:ascii="Times New Roman"/>
          <w:b w:val="false"/>
          <w:i w:val="false"/>
          <w:color w:val="000000"/>
          <w:sz w:val="28"/>
        </w:rPr>
        <w:t>
      В настоящее время присутствует тенденция завоевания экономических ниш методами нормативной экспансии - через лоббирование в технических регламентах, стандартах, методах аккредитации, оценки соответствия и прочих формах допуска на рынок.</w:t>
      </w:r>
    </w:p>
    <w:bookmarkEnd w:id="667"/>
    <w:bookmarkStart w:name="z1153" w:id="668"/>
    <w:p>
      <w:pPr>
        <w:spacing w:after="0"/>
        <w:ind w:left="0"/>
        <w:jc w:val="both"/>
      </w:pPr>
      <w:r>
        <w:rPr>
          <w:rFonts w:ascii="Times New Roman"/>
          <w:b w:val="false"/>
          <w:i w:val="false"/>
          <w:color w:val="000000"/>
          <w:sz w:val="28"/>
        </w:rPr>
        <w:t>
      Через принятие технических регламентов решаются вопросы обеспечения безопасности продукции для жизни и здоровья человека и окружающей среды, национальной безопасности, снижения давления на бизнес, ограничения доступа на рынок импортной продукции.</w:t>
      </w:r>
    </w:p>
    <w:bookmarkEnd w:id="668"/>
    <w:bookmarkStart w:name="z1154" w:id="669"/>
    <w:p>
      <w:pPr>
        <w:spacing w:after="0"/>
        <w:ind w:left="0"/>
        <w:jc w:val="both"/>
      </w:pPr>
      <w:r>
        <w:rPr>
          <w:rFonts w:ascii="Times New Roman"/>
          <w:b w:val="false"/>
          <w:i w:val="false"/>
          <w:color w:val="000000"/>
          <w:sz w:val="28"/>
        </w:rPr>
        <w:t>
      Технические регламенты для потребителей являются гарантией безопасности потребляемой продукции, а для производителей, импортеров и реализаторов документом, содержащим исчерпывающие требования государства для обеспечения безопасности первых.</w:t>
      </w:r>
    </w:p>
    <w:bookmarkEnd w:id="669"/>
    <w:bookmarkStart w:name="z1155" w:id="670"/>
    <w:p>
      <w:pPr>
        <w:spacing w:after="0"/>
        <w:ind w:left="0"/>
        <w:jc w:val="both"/>
      </w:pPr>
      <w:r>
        <w:rPr>
          <w:rFonts w:ascii="Times New Roman"/>
          <w:b w:val="false"/>
          <w:i w:val="false"/>
          <w:color w:val="000000"/>
          <w:sz w:val="28"/>
        </w:rPr>
        <w:t>
      В соответствии с Планом по разработке технических регламентов на 2007-2009 годы планировалось принятие 97 технических регламентов, из них всего утверждено - 61. Согласно внесенным коррективам предстоит разработать и принять 43 технических регламентов.</w:t>
      </w:r>
    </w:p>
    <w:bookmarkEnd w:id="670"/>
    <w:bookmarkStart w:name="z1156" w:id="671"/>
    <w:p>
      <w:pPr>
        <w:spacing w:after="0"/>
        <w:ind w:left="0"/>
        <w:jc w:val="both"/>
      </w:pPr>
      <w:r>
        <w:rPr>
          <w:rFonts w:ascii="Times New Roman"/>
          <w:b w:val="false"/>
          <w:i w:val="false"/>
          <w:color w:val="000000"/>
          <w:sz w:val="28"/>
        </w:rPr>
        <w:t>
      В активной фазе находится работа по созданию единого таможенного союза, и одним из важных направлений является техническое регулирование.</w:t>
      </w:r>
    </w:p>
    <w:bookmarkEnd w:id="671"/>
    <w:bookmarkStart w:name="z1157" w:id="672"/>
    <w:p>
      <w:pPr>
        <w:spacing w:after="0"/>
        <w:ind w:left="0"/>
        <w:jc w:val="both"/>
      </w:pPr>
      <w:r>
        <w:rPr>
          <w:rFonts w:ascii="Times New Roman"/>
          <w:b w:val="false"/>
          <w:i w:val="false"/>
          <w:color w:val="000000"/>
          <w:sz w:val="28"/>
        </w:rPr>
        <w:t>
      Согласно утвержденному Графику разработки первоочередных технических регламентов Евразийского экономического сообщества предполагается разработать и принять 32 технических регламента, при этом по 24 техническим регламентам, имеются или разрабатываются казахстанские аналоги.</w:t>
      </w:r>
    </w:p>
    <w:bookmarkEnd w:id="672"/>
    <w:bookmarkStart w:name="z1158" w:id="673"/>
    <w:p>
      <w:pPr>
        <w:spacing w:after="0"/>
        <w:ind w:left="0"/>
        <w:jc w:val="both"/>
      </w:pPr>
      <w:r>
        <w:rPr>
          <w:rFonts w:ascii="Times New Roman"/>
          <w:b w:val="false"/>
          <w:i w:val="false"/>
          <w:color w:val="000000"/>
          <w:sz w:val="28"/>
        </w:rPr>
        <w:t>
      В этой связи, важным является учет интересов Казахстана при принятии технических регламентов ЕврАзЭС, в основу которых должны быть заложены качественно разработанные технические регламенты Казахстана.</w:t>
      </w:r>
    </w:p>
    <w:bookmarkEnd w:id="673"/>
    <w:bookmarkStart w:name="z1159" w:id="674"/>
    <w:p>
      <w:pPr>
        <w:spacing w:after="0"/>
        <w:ind w:left="0"/>
        <w:jc w:val="both"/>
      </w:pPr>
      <w:r>
        <w:rPr>
          <w:rFonts w:ascii="Times New Roman"/>
          <w:b w:val="false"/>
          <w:i w:val="false"/>
          <w:color w:val="000000"/>
          <w:sz w:val="28"/>
        </w:rPr>
        <w:t>
      Требуется адаптированное внедрение технических регламентов, которое должно балансировать интересы государства и предпринимательства.</w:t>
      </w:r>
    </w:p>
    <w:bookmarkEnd w:id="674"/>
    <w:bookmarkStart w:name="z1160" w:id="675"/>
    <w:p>
      <w:pPr>
        <w:spacing w:after="0"/>
        <w:ind w:left="0"/>
        <w:jc w:val="both"/>
      </w:pPr>
      <w:r>
        <w:rPr>
          <w:rFonts w:ascii="Times New Roman"/>
          <w:b w:val="false"/>
          <w:i w:val="false"/>
          <w:color w:val="000000"/>
          <w:sz w:val="28"/>
        </w:rPr>
        <w:t>
      Для полноценного внедрения требований технического регламента в среднем необходимо не менее одного года, за это время должны быть приняты меры по исключению ведомственного нормирования, уменьшению административного давления на бизнес среду, при необходимости модернизации производств, созданию испытательной базы, разработаны и приняты гармонизированные стандарты.</w:t>
      </w:r>
    </w:p>
    <w:bookmarkEnd w:id="675"/>
    <w:bookmarkStart w:name="z1161" w:id="676"/>
    <w:p>
      <w:pPr>
        <w:spacing w:after="0"/>
        <w:ind w:left="0"/>
        <w:jc w:val="both"/>
      </w:pPr>
      <w:r>
        <w:rPr>
          <w:rFonts w:ascii="Times New Roman"/>
          <w:b w:val="false"/>
          <w:i w:val="false"/>
          <w:color w:val="000000"/>
          <w:sz w:val="28"/>
        </w:rPr>
        <w:t>
      На сегодняшний день Государственный фонд технических регламентов и стандартов содержит более 56 342 нормативных документов по стандартизации, в число которых входят государственные, международные, национальные и региональные стандарты. На уровне государственных стандартов принято 2 791 единиц, из них гармонизированных с международными требованиями - 1 846 единиц, что составляет общий процент гармонизации - 66 %.</w:t>
      </w:r>
    </w:p>
    <w:bookmarkEnd w:id="676"/>
    <w:bookmarkStart w:name="z1162" w:id="677"/>
    <w:p>
      <w:pPr>
        <w:spacing w:after="0"/>
        <w:ind w:left="0"/>
        <w:jc w:val="both"/>
      </w:pPr>
      <w:r>
        <w:rPr>
          <w:rFonts w:ascii="Times New Roman"/>
          <w:b w:val="false"/>
          <w:i w:val="false"/>
          <w:color w:val="000000"/>
          <w:sz w:val="28"/>
        </w:rPr>
        <w:t>
      Уровень гармонизации государственных стандартов в разрезе отраслей составляет: 1. машиностроение и машиностроительная продукция (80,3 %); 2. энергетика и электротехника (57,4 %); 3. дорожно-транспортная техника (72,8 %); 4. строительные материалы и строительство (72,3 %); 5. легкая промышленность (32,9 %); 6. сельское хозяйство (47,1 %); 7. пищевая промышленность (60 %); 8. химическая технология (70,1 %); 9. металлургия и горное дело (59,7 %); 10. нефть и газ. Смежные производства (92,4 %).</w:t>
      </w:r>
    </w:p>
    <w:bookmarkEnd w:id="677"/>
    <w:bookmarkStart w:name="z1163" w:id="678"/>
    <w:p>
      <w:pPr>
        <w:spacing w:after="0"/>
        <w:ind w:left="0"/>
        <w:jc w:val="both"/>
      </w:pPr>
      <w:r>
        <w:rPr>
          <w:rFonts w:ascii="Times New Roman"/>
          <w:b w:val="false"/>
          <w:i w:val="false"/>
          <w:color w:val="000000"/>
          <w:sz w:val="28"/>
        </w:rPr>
        <w:t>
      Ежегодно принимается порядка 350 государственных стандартов. Это в той или иной мере позволяет повышать общий уровень гармонизации на 1-2 %.</w:t>
      </w:r>
    </w:p>
    <w:bookmarkEnd w:id="678"/>
    <w:bookmarkStart w:name="z1164" w:id="679"/>
    <w:p>
      <w:pPr>
        <w:spacing w:after="0"/>
        <w:ind w:left="0"/>
        <w:jc w:val="both"/>
      </w:pPr>
      <w:r>
        <w:rPr>
          <w:rFonts w:ascii="Times New Roman"/>
          <w:b w:val="false"/>
          <w:i w:val="false"/>
          <w:color w:val="000000"/>
          <w:sz w:val="28"/>
        </w:rPr>
        <w:t>
      С учетом форсирования работ в рамках индустриализации, ежегодно необходимо принимать дополнительно 500 стандартов и в течение 5 лет принять не менее 2500 государственных стандартов, при этом уделяя большое внимание их гармонизации с международными требованиями.</w:t>
      </w:r>
    </w:p>
    <w:bookmarkEnd w:id="679"/>
    <w:bookmarkStart w:name="z1165" w:id="680"/>
    <w:p>
      <w:pPr>
        <w:spacing w:after="0"/>
        <w:ind w:left="0"/>
        <w:jc w:val="both"/>
      </w:pPr>
      <w:r>
        <w:rPr>
          <w:rFonts w:ascii="Times New Roman"/>
          <w:b w:val="false"/>
          <w:i w:val="false"/>
          <w:color w:val="000000"/>
          <w:sz w:val="28"/>
        </w:rPr>
        <w:t>
      С 2008 года создана национальная система аккредитации, которая включает 1059 структур, из них 186 органов по сертификации, 541 испытательных лабораторий и 332 метрологических служб.</w:t>
      </w:r>
    </w:p>
    <w:bookmarkEnd w:id="680"/>
    <w:bookmarkStart w:name="z1166" w:id="681"/>
    <w:p>
      <w:pPr>
        <w:spacing w:after="0"/>
        <w:ind w:left="0"/>
        <w:jc w:val="both"/>
      </w:pPr>
      <w:r>
        <w:rPr>
          <w:rFonts w:ascii="Times New Roman"/>
          <w:b w:val="false"/>
          <w:i w:val="false"/>
          <w:color w:val="000000"/>
          <w:sz w:val="28"/>
        </w:rPr>
        <w:t>
      Сеть аккредитованных органов по сертификации и испытательных лабораторий распределена крайне неравномерно, в основном в городе Алматы, отсутствуют аккредитованные испытательные лаборатории по определению генно-модифицированных источников, соответствия топлива и автомобилей экологическим требованиям Евро, пожарной безопасности и другие.</w:t>
      </w:r>
    </w:p>
    <w:bookmarkEnd w:id="681"/>
    <w:bookmarkStart w:name="z1167" w:id="682"/>
    <w:p>
      <w:pPr>
        <w:spacing w:after="0"/>
        <w:ind w:left="0"/>
        <w:jc w:val="left"/>
      </w:pPr>
      <w:r>
        <w:rPr>
          <w:rFonts w:ascii="Times New Roman"/>
          <w:b/>
          <w:i w:val="false"/>
          <w:color w:val="000000"/>
        </w:rPr>
        <w:t xml:space="preserve"> Основные задачи</w:t>
      </w:r>
    </w:p>
    <w:bookmarkEnd w:id="682"/>
    <w:bookmarkStart w:name="z1168" w:id="683"/>
    <w:p>
      <w:pPr>
        <w:spacing w:after="0"/>
        <w:ind w:left="0"/>
        <w:jc w:val="both"/>
      </w:pPr>
      <w:r>
        <w:rPr>
          <w:rFonts w:ascii="Times New Roman"/>
          <w:b w:val="false"/>
          <w:i w:val="false"/>
          <w:color w:val="000000"/>
          <w:sz w:val="28"/>
        </w:rPr>
        <w:t>
      Применение инструментов технического регулирования в процессах индустриализации и создание инфраструктуры качества для:</w:t>
      </w:r>
    </w:p>
    <w:bookmarkEnd w:id="683"/>
    <w:bookmarkStart w:name="z1169" w:id="684"/>
    <w:p>
      <w:pPr>
        <w:spacing w:after="0"/>
        <w:ind w:left="0"/>
        <w:jc w:val="both"/>
      </w:pPr>
      <w:r>
        <w:rPr>
          <w:rFonts w:ascii="Times New Roman"/>
          <w:b w:val="false"/>
          <w:i w:val="false"/>
          <w:color w:val="000000"/>
          <w:sz w:val="28"/>
        </w:rPr>
        <w:t>
      1. Ограничения отечественного рынка от опасной и некачественной (нестандартной) продукции.</w:t>
      </w:r>
    </w:p>
    <w:bookmarkEnd w:id="684"/>
    <w:bookmarkStart w:name="z1170" w:id="685"/>
    <w:p>
      <w:pPr>
        <w:spacing w:after="0"/>
        <w:ind w:left="0"/>
        <w:jc w:val="both"/>
      </w:pPr>
      <w:r>
        <w:rPr>
          <w:rFonts w:ascii="Times New Roman"/>
          <w:b w:val="false"/>
          <w:i w:val="false"/>
          <w:color w:val="000000"/>
          <w:sz w:val="28"/>
        </w:rPr>
        <w:t>
      2. Создания условий для производства продукции соответствующей мировым стандартам, внедрения систем менеджмента и технологического перевооружения.</w:t>
      </w:r>
    </w:p>
    <w:bookmarkEnd w:id="685"/>
    <w:bookmarkStart w:name="z1171" w:id="686"/>
    <w:p>
      <w:pPr>
        <w:spacing w:after="0"/>
        <w:ind w:left="0"/>
        <w:jc w:val="left"/>
      </w:pPr>
      <w:r>
        <w:rPr>
          <w:rFonts w:ascii="Times New Roman"/>
          <w:b/>
          <w:i w:val="false"/>
          <w:color w:val="000000"/>
        </w:rPr>
        <w:t xml:space="preserve"> Целевые индикаторы</w:t>
      </w:r>
    </w:p>
    <w:bookmarkEnd w:id="686"/>
    <w:p>
      <w:pPr>
        <w:spacing w:after="0"/>
        <w:ind w:left="0"/>
        <w:jc w:val="both"/>
      </w:pPr>
      <w:r>
        <w:rPr>
          <w:rFonts w:ascii="Times New Roman"/>
          <w:b w:val="false"/>
          <w:i w:val="false"/>
          <w:color w:val="ff0000"/>
          <w:sz w:val="28"/>
        </w:rPr>
        <w:t xml:space="preserve">
      Сноска. Параграф в редакции Указа Президента РК от 01.08.2013 </w:t>
      </w:r>
      <w:r>
        <w:rPr>
          <w:rFonts w:ascii="Times New Roman"/>
          <w:b w:val="false"/>
          <w:i w:val="false"/>
          <w:color w:val="ff0000"/>
          <w:sz w:val="28"/>
        </w:rPr>
        <w:t>№ 607</w:t>
      </w:r>
      <w:r>
        <w:rPr>
          <w:rFonts w:ascii="Times New Roman"/>
          <w:b w:val="false"/>
          <w:i w:val="false"/>
          <w:color w:val="ff0000"/>
          <w:sz w:val="28"/>
        </w:rPr>
        <w:t>.</w:t>
      </w:r>
    </w:p>
    <w:bookmarkStart w:name="z1172" w:id="687"/>
    <w:p>
      <w:pPr>
        <w:spacing w:after="0"/>
        <w:ind w:left="0"/>
        <w:jc w:val="both"/>
      </w:pPr>
      <w:r>
        <w:rPr>
          <w:rFonts w:ascii="Times New Roman"/>
          <w:b w:val="false"/>
          <w:i w:val="false"/>
          <w:color w:val="000000"/>
          <w:sz w:val="28"/>
        </w:rPr>
        <w:t>
       1. Разработка и принятие ежегодно не менее 500 нормативных документов по стандартизации, отвечающих требованиям технических регламентов и соответствующих международным стандартам.</w:t>
      </w:r>
    </w:p>
    <w:bookmarkEnd w:id="687"/>
    <w:bookmarkStart w:name="z1173" w:id="688"/>
    <w:p>
      <w:pPr>
        <w:spacing w:after="0"/>
        <w:ind w:left="0"/>
        <w:jc w:val="both"/>
      </w:pPr>
      <w:r>
        <w:rPr>
          <w:rFonts w:ascii="Times New Roman"/>
          <w:b w:val="false"/>
          <w:i w:val="false"/>
          <w:color w:val="000000"/>
          <w:sz w:val="28"/>
        </w:rPr>
        <w:t>
      2. К 2014 году концентрация всех нормативных технических документов в Едином государственном фонде нормативных технических документов в количестве не менее 67500 НД (66 500 - в 2012 году, 67 000 - в 2013 году, 67 500 - в 2014 году).</w:t>
      </w:r>
    </w:p>
    <w:bookmarkEnd w:id="688"/>
    <w:bookmarkStart w:name="z1174" w:id="689"/>
    <w:p>
      <w:pPr>
        <w:spacing w:after="0"/>
        <w:ind w:left="0"/>
        <w:jc w:val="both"/>
      </w:pPr>
      <w:r>
        <w:rPr>
          <w:rFonts w:ascii="Times New Roman"/>
          <w:b w:val="false"/>
          <w:i w:val="false"/>
          <w:color w:val="000000"/>
          <w:sz w:val="28"/>
        </w:rPr>
        <w:t>
      3. К 2014 году 60 модернизаций (дооснащение) не менее 30 государственных эталонов и эталонного оборудования (в 2010 году - 16 эталонов, в 2011 году - 10 эталонов, в 2012 году - 10 эталонов, в 2013 году - 10 эталонов, в 2014 году - 14 эталонов).</w:t>
      </w:r>
    </w:p>
    <w:bookmarkEnd w:id="689"/>
    <w:bookmarkStart w:name="z1179" w:id="690"/>
    <w:p>
      <w:pPr>
        <w:spacing w:after="0"/>
        <w:ind w:left="0"/>
        <w:jc w:val="left"/>
      </w:pPr>
      <w:r>
        <w:rPr>
          <w:rFonts w:ascii="Times New Roman"/>
          <w:b/>
          <w:i w:val="false"/>
          <w:color w:val="000000"/>
        </w:rPr>
        <w:t xml:space="preserve"> Стратегия действий</w:t>
      </w:r>
    </w:p>
    <w:bookmarkEnd w:id="690"/>
    <w:p>
      <w:pPr>
        <w:spacing w:after="0"/>
        <w:ind w:left="0"/>
        <w:jc w:val="both"/>
      </w:pPr>
      <w:r>
        <w:rPr>
          <w:rFonts w:ascii="Times New Roman"/>
          <w:b w:val="false"/>
          <w:i w:val="false"/>
          <w:color w:val="ff0000"/>
          <w:sz w:val="28"/>
        </w:rPr>
        <w:t xml:space="preserve">
      Сноска. Параграф с изменениями, внесенными Указами Президента РК от 01.08.2013 </w:t>
      </w:r>
      <w:r>
        <w:rPr>
          <w:rFonts w:ascii="Times New Roman"/>
          <w:b w:val="false"/>
          <w:i w:val="false"/>
          <w:color w:val="ff0000"/>
          <w:sz w:val="28"/>
        </w:rPr>
        <w:t>№ 607</w:t>
      </w:r>
      <w:r>
        <w:rPr>
          <w:rFonts w:ascii="Times New Roman"/>
          <w:b w:val="false"/>
          <w:i w:val="false"/>
          <w:color w:val="ff0000"/>
          <w:sz w:val="28"/>
        </w:rPr>
        <w:t xml:space="preserve">; от 07.03.2014 </w:t>
      </w:r>
      <w:r>
        <w:rPr>
          <w:rFonts w:ascii="Times New Roman"/>
          <w:b w:val="false"/>
          <w:i w:val="false"/>
          <w:color w:val="ff0000"/>
          <w:sz w:val="28"/>
        </w:rPr>
        <w:t>№ 762</w:t>
      </w:r>
      <w:r>
        <w:rPr>
          <w:rFonts w:ascii="Times New Roman"/>
          <w:b w:val="false"/>
          <w:i w:val="false"/>
          <w:color w:val="ff0000"/>
          <w:sz w:val="28"/>
        </w:rPr>
        <w:t>.</w:t>
      </w:r>
    </w:p>
    <w:bookmarkStart w:name="z1180" w:id="691"/>
    <w:p>
      <w:pPr>
        <w:spacing w:after="0"/>
        <w:ind w:left="0"/>
        <w:jc w:val="both"/>
      </w:pPr>
      <w:r>
        <w:rPr>
          <w:rFonts w:ascii="Times New Roman"/>
          <w:b w:val="false"/>
          <w:i w:val="false"/>
          <w:color w:val="000000"/>
          <w:sz w:val="28"/>
        </w:rPr>
        <w:t>
       В рамках реализации задачи по ограничению отечественного рынка от опасной и некачественной (нестандартной) продукции будет проводиться:</w:t>
      </w:r>
    </w:p>
    <w:bookmarkEnd w:id="691"/>
    <w:bookmarkStart w:name="z1181" w:id="692"/>
    <w:p>
      <w:pPr>
        <w:spacing w:after="0"/>
        <w:ind w:left="0"/>
        <w:jc w:val="both"/>
      </w:pPr>
      <w:r>
        <w:rPr>
          <w:rFonts w:ascii="Times New Roman"/>
          <w:b w:val="false"/>
          <w:i w:val="false"/>
          <w:color w:val="000000"/>
          <w:sz w:val="28"/>
        </w:rPr>
        <w:t>
      разработка и внедрение технических регламентов, устанавливающих повышенные требования к безопасности продукции и особые условия доступа на отечественный рынок продукции центральными и местными исполнительными органами;</w:t>
      </w:r>
    </w:p>
    <w:bookmarkEnd w:id="692"/>
    <w:bookmarkStart w:name="z1182" w:id="693"/>
    <w:p>
      <w:pPr>
        <w:spacing w:after="0"/>
        <w:ind w:left="0"/>
        <w:jc w:val="both"/>
      </w:pPr>
      <w:r>
        <w:rPr>
          <w:rFonts w:ascii="Times New Roman"/>
          <w:b w:val="false"/>
          <w:i w:val="false"/>
          <w:color w:val="000000"/>
          <w:sz w:val="28"/>
        </w:rPr>
        <w:t>
      государственный контроль, основанный на принципах наименьшего вмешательства и эффективного управления рисками;</w:t>
      </w:r>
    </w:p>
    <w:bookmarkEnd w:id="693"/>
    <w:bookmarkStart w:name="z1183" w:id="694"/>
    <w:p>
      <w:pPr>
        <w:spacing w:after="0"/>
        <w:ind w:left="0"/>
        <w:jc w:val="both"/>
      </w:pPr>
      <w:r>
        <w:rPr>
          <w:rFonts w:ascii="Times New Roman"/>
          <w:b w:val="false"/>
          <w:i w:val="false"/>
          <w:color w:val="000000"/>
          <w:sz w:val="28"/>
        </w:rPr>
        <w:t>
      создание и модернизация испытательных лабораторий, в том числе в рамках строительства приграничных торговых центров, специальных экономических зон, а также в рамках инвестиционных проектов;</w:t>
      </w:r>
    </w:p>
    <w:bookmarkEnd w:id="694"/>
    <w:bookmarkStart w:name="z1184" w:id="695"/>
    <w:p>
      <w:pPr>
        <w:spacing w:after="0"/>
        <w:ind w:left="0"/>
        <w:jc w:val="both"/>
      </w:pPr>
      <w:r>
        <w:rPr>
          <w:rFonts w:ascii="Times New Roman"/>
          <w:b w:val="false"/>
          <w:i w:val="false"/>
          <w:color w:val="000000"/>
          <w:sz w:val="28"/>
        </w:rPr>
        <w:t>
      принятие мер по заключению многосторонних и двусторонних соглашений по эквивалентности систем аккредитации, сертификатов и протоколов, в том числе в рамках интеграционных объединений;</w:t>
      </w:r>
    </w:p>
    <w:bookmarkEnd w:id="695"/>
    <w:bookmarkStart w:name="z1185" w:id="696"/>
    <w:p>
      <w:pPr>
        <w:spacing w:after="0"/>
        <w:ind w:left="0"/>
        <w:jc w:val="both"/>
      </w:pPr>
      <w:r>
        <w:rPr>
          <w:rFonts w:ascii="Times New Roman"/>
          <w:b w:val="false"/>
          <w:i w:val="false"/>
          <w:color w:val="000000"/>
          <w:sz w:val="28"/>
        </w:rPr>
        <w:t>
      включение представителей уполномоченного органа в области технического регулирования и метрологии для обеспечения выполнения требований технических регламентов и стандартов в составы комиссии по финансированию и приемке инвестиционных проектов на республиканском и местном уровнях;</w:t>
      </w:r>
    </w:p>
    <w:bookmarkEnd w:id="696"/>
    <w:bookmarkStart w:name="z1186" w:id="697"/>
    <w:p>
      <w:pPr>
        <w:spacing w:after="0"/>
        <w:ind w:left="0"/>
        <w:jc w:val="both"/>
      </w:pPr>
      <w:r>
        <w:rPr>
          <w:rFonts w:ascii="Times New Roman"/>
          <w:b w:val="false"/>
          <w:i w:val="false"/>
          <w:color w:val="000000"/>
          <w:sz w:val="28"/>
        </w:rPr>
        <w:t>
      работы по созданию профессионального государственного органа по формированию и реализации политики технического нормирования и государственного контроля за соблюдением технических регламентов и стандартов.</w:t>
      </w:r>
    </w:p>
    <w:bookmarkEnd w:id="697"/>
    <w:bookmarkStart w:name="z1187" w:id="698"/>
    <w:p>
      <w:pPr>
        <w:spacing w:after="0"/>
        <w:ind w:left="0"/>
        <w:jc w:val="both"/>
      </w:pPr>
      <w:r>
        <w:rPr>
          <w:rFonts w:ascii="Times New Roman"/>
          <w:b w:val="false"/>
          <w:i w:val="false"/>
          <w:color w:val="000000"/>
          <w:sz w:val="28"/>
        </w:rPr>
        <w:t>
      В рамках задачи по созданию условий для производства продукции, соответствующей мировым стандартам, внедрения систем менеджмента и технологического перевооружения будут проводиться:</w:t>
      </w:r>
    </w:p>
    <w:bookmarkEnd w:id="698"/>
    <w:p>
      <w:pPr>
        <w:spacing w:after="0"/>
        <w:ind w:left="0"/>
        <w:jc w:val="both"/>
      </w:pPr>
      <w:r>
        <w:rPr>
          <w:rFonts w:ascii="Times New Roman"/>
          <w:b w:val="false"/>
          <w:i w:val="false"/>
          <w:color w:val="000000"/>
          <w:sz w:val="28"/>
        </w:rPr>
        <w:t xml:space="preserve">
      1) разработка и принятие национальных и межгосударственных стандартов, основанных на передовых международных стандартах, необходимых для выпуска продукции в рамках конкретных производств; </w:t>
      </w:r>
    </w:p>
    <w:p>
      <w:pPr>
        <w:spacing w:after="0"/>
        <w:ind w:left="0"/>
        <w:jc w:val="both"/>
      </w:pPr>
      <w:r>
        <w:rPr>
          <w:rFonts w:ascii="Times New Roman"/>
          <w:b w:val="false"/>
          <w:i w:val="false"/>
          <w:color w:val="000000"/>
          <w:sz w:val="28"/>
        </w:rPr>
        <w:t xml:space="preserve">
      2) организация мер, направленных на внедрение стандартов на продукцию, а также социальной инфраструктуры центральными и местными исполнительными органами; </w:t>
      </w:r>
    </w:p>
    <w:p>
      <w:pPr>
        <w:spacing w:after="0"/>
        <w:ind w:left="0"/>
        <w:jc w:val="both"/>
      </w:pPr>
      <w:r>
        <w:rPr>
          <w:rFonts w:ascii="Times New Roman"/>
          <w:b w:val="false"/>
          <w:i w:val="false"/>
          <w:color w:val="000000"/>
          <w:sz w:val="28"/>
        </w:rPr>
        <w:t>
      3) полноценное функционирование Единого государственного фонда нормативных технических документов и его пополнение документами международных организаций;</w:t>
      </w:r>
    </w:p>
    <w:p>
      <w:pPr>
        <w:spacing w:after="0"/>
        <w:ind w:left="0"/>
        <w:jc w:val="both"/>
      </w:pPr>
      <w:r>
        <w:rPr>
          <w:rFonts w:ascii="Times New Roman"/>
          <w:b w:val="false"/>
          <w:i w:val="false"/>
          <w:color w:val="000000"/>
          <w:sz w:val="28"/>
        </w:rPr>
        <w:t>
      4) организация мероприятий по пропаганде внедрения стандартов систем менеджмента и повышения качества продукции, разработка механизма осуществления субсидирования предприятий малого и среднего бизнеса при внедрении стандартов систем менеджмента;</w:t>
      </w:r>
    </w:p>
    <w:p>
      <w:pPr>
        <w:spacing w:after="0"/>
        <w:ind w:left="0"/>
        <w:jc w:val="both"/>
      </w:pPr>
      <w:r>
        <w:rPr>
          <w:rFonts w:ascii="Times New Roman"/>
          <w:b w:val="false"/>
          <w:i w:val="false"/>
          <w:color w:val="000000"/>
          <w:sz w:val="28"/>
        </w:rPr>
        <w:t xml:space="preserve">
      5) возобновление практики указания соответствия товаров, работ, услуг требованиям национальных стандартов и неправительственных стандартов (при наличии) при ежегодном формировании и утверждении плана государственных закупок; </w:t>
      </w:r>
    </w:p>
    <w:p>
      <w:pPr>
        <w:spacing w:after="0"/>
        <w:ind w:left="0"/>
        <w:jc w:val="both"/>
      </w:pPr>
      <w:r>
        <w:rPr>
          <w:rFonts w:ascii="Times New Roman"/>
          <w:b w:val="false"/>
          <w:i w:val="false"/>
          <w:color w:val="000000"/>
          <w:sz w:val="28"/>
        </w:rPr>
        <w:t>
      6) модернизация национальной эталонной базы для метрологического обеспечения отраслей и подтверждения эквивалентности эталонной базы на международном уровне;</w:t>
      </w:r>
    </w:p>
    <w:p>
      <w:pPr>
        <w:spacing w:after="0"/>
        <w:ind w:left="0"/>
        <w:jc w:val="both"/>
      </w:pPr>
      <w:r>
        <w:rPr>
          <w:rFonts w:ascii="Times New Roman"/>
          <w:b w:val="false"/>
          <w:i w:val="false"/>
          <w:color w:val="000000"/>
          <w:sz w:val="28"/>
        </w:rPr>
        <w:t xml:space="preserve">
      7) создание законодательных мер по стимулированию трансферта технологий путем использования добровольных стандартов в нормативных правовых актах республики; </w:t>
      </w:r>
    </w:p>
    <w:p>
      <w:pPr>
        <w:spacing w:after="0"/>
        <w:ind w:left="0"/>
        <w:jc w:val="both"/>
      </w:pPr>
      <w:r>
        <w:rPr>
          <w:rFonts w:ascii="Times New Roman"/>
          <w:b w:val="false"/>
          <w:i w:val="false"/>
          <w:color w:val="000000"/>
          <w:sz w:val="28"/>
        </w:rPr>
        <w:t xml:space="preserve">
      8) создание условий для производства и выпуска в обращение инновационной продукции и добровольного подтверждения соответствия; </w:t>
      </w:r>
    </w:p>
    <w:p>
      <w:pPr>
        <w:spacing w:after="0"/>
        <w:ind w:left="0"/>
        <w:jc w:val="both"/>
      </w:pPr>
      <w:r>
        <w:rPr>
          <w:rFonts w:ascii="Times New Roman"/>
          <w:b w:val="false"/>
          <w:i w:val="false"/>
          <w:color w:val="000000"/>
          <w:sz w:val="28"/>
        </w:rPr>
        <w:t>
      9) совершенствование системы финансирования разработки национальных стандартов на принципах государственно-частного партнерства, предусматривающего активное участие бизнеса в работах по стандартизации (в разработке национальных стандартов, предварительных национальных стандартов и их актуализации, в том числе в отношении инновационной продукции), позволяющих ускорить внедрение прогрессивных методов производства продукции высокого качества;</w:t>
      </w:r>
    </w:p>
    <w:p>
      <w:pPr>
        <w:spacing w:after="0"/>
        <w:ind w:left="0"/>
        <w:jc w:val="both"/>
      </w:pPr>
      <w:r>
        <w:rPr>
          <w:rFonts w:ascii="Times New Roman"/>
          <w:b w:val="false"/>
          <w:i w:val="false"/>
          <w:color w:val="000000"/>
          <w:sz w:val="28"/>
        </w:rPr>
        <w:t>
      10) участие казахстанских технических комитетов по стандартизации (далее - ТК) в работе международных и межгосударственных технических комитетов по стандартизации (далее - ИСО/ТК и МТК). Участие ТК в работе ИСО/ТК и МТК на стадии разработки проектов стандартов даст возможность влиять на формирование стандартов в интересах отечественной экономики (то есть при закладывании требований в проект стандарта учитывать производственные мощности и научно-техническую оснащенность отечественных предприятий), своевременно быть готовыми к выпуску перспективных видов продукции, требования к которым закладываются в новых международных и межгосударственных стандартах, а также создать условия для дальнейшего продвижения национальной продукции на мировые рынки, расширить сотрудничество в научно-технической сфере.</w:t>
      </w:r>
    </w:p>
    <w:bookmarkStart w:name="z185" w:id="699"/>
    <w:p>
      <w:pPr>
        <w:spacing w:after="0"/>
        <w:ind w:left="0"/>
        <w:jc w:val="both"/>
      </w:pPr>
      <w:r>
        <w:rPr>
          <w:rFonts w:ascii="Times New Roman"/>
          <w:b w:val="false"/>
          <w:i w:val="false"/>
          <w:color w:val="000000"/>
          <w:sz w:val="28"/>
        </w:rPr>
        <w:t>
      Развитие инноваций и содействие технологической модернизации</w:t>
      </w:r>
    </w:p>
    <w:bookmarkEnd w:id="699"/>
    <w:p>
      <w:pPr>
        <w:spacing w:after="0"/>
        <w:ind w:left="0"/>
        <w:jc w:val="both"/>
      </w:pPr>
      <w:r>
        <w:rPr>
          <w:rFonts w:ascii="Times New Roman"/>
          <w:b w:val="false"/>
          <w:i w:val="false"/>
          <w:color w:val="000000"/>
          <w:sz w:val="28"/>
        </w:rPr>
        <w:t>
      Вместе с тем, будут разработаны национальные стандарты по</w:t>
      </w:r>
    </w:p>
    <w:p>
      <w:pPr>
        <w:spacing w:after="0"/>
        <w:ind w:left="0"/>
        <w:jc w:val="both"/>
      </w:pPr>
      <w:r>
        <w:rPr>
          <w:rFonts w:ascii="Times New Roman"/>
          <w:b w:val="false"/>
          <w:i w:val="false"/>
          <w:color w:val="000000"/>
          <w:sz w:val="28"/>
        </w:rPr>
        <w:t>
      производительности, экологичности, энергоэффективности и ресурсосбережению. Формирование таких "технологических коридоров" позволит повысить эффективность использования природных ресурсов, безопасность продукции (услуг), снизить энерго- и материалоемкость.</w:t>
      </w:r>
    </w:p>
    <w:p>
      <w:pPr>
        <w:spacing w:after="0"/>
        <w:ind w:left="0"/>
        <w:jc w:val="both"/>
      </w:pPr>
      <w:r>
        <w:rPr>
          <w:rFonts w:ascii="Times New Roman"/>
          <w:b w:val="false"/>
          <w:i w:val="false"/>
          <w:color w:val="000000"/>
          <w:sz w:val="28"/>
        </w:rPr>
        <w:t>
      В этой связи, будут определяться минимальные требования к технологиям для внедрения в среднесрочной перспективе при производстве отдельных видов продукции с последующим включением этих требований в нормативные документы по стандартизации.</w:t>
      </w:r>
    </w:p>
    <w:bookmarkStart w:name="z1195" w:id="700"/>
    <w:p>
      <w:pPr>
        <w:spacing w:after="0"/>
        <w:ind w:left="0"/>
        <w:jc w:val="left"/>
      </w:pPr>
      <w:r>
        <w:rPr>
          <w:rFonts w:ascii="Times New Roman"/>
          <w:b/>
          <w:i w:val="false"/>
          <w:color w:val="000000"/>
        </w:rPr>
        <w:t xml:space="preserve"> Совершенствование законодательства</w:t>
      </w:r>
    </w:p>
    <w:bookmarkEnd w:id="700"/>
    <w:bookmarkStart w:name="z1196" w:id="701"/>
    <w:p>
      <w:pPr>
        <w:spacing w:after="0"/>
        <w:ind w:left="0"/>
        <w:jc w:val="both"/>
      </w:pPr>
      <w:r>
        <w:rPr>
          <w:rFonts w:ascii="Times New Roman"/>
          <w:b w:val="false"/>
          <w:i w:val="false"/>
          <w:color w:val="000000"/>
          <w:sz w:val="28"/>
        </w:rPr>
        <w:t xml:space="preserve">
      Внесение изменений и дополнений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законы Республики Казахстан "</w:t>
      </w:r>
      <w:r>
        <w:rPr>
          <w:rFonts w:ascii="Times New Roman"/>
          <w:b w:val="false"/>
          <w:i w:val="false"/>
          <w:color w:val="000000"/>
          <w:sz w:val="28"/>
        </w:rPr>
        <w:t>О техническом регулировании</w:t>
      </w:r>
      <w:r>
        <w:rPr>
          <w:rFonts w:ascii="Times New Roman"/>
          <w:b w:val="false"/>
          <w:i w:val="false"/>
          <w:color w:val="000000"/>
          <w:sz w:val="28"/>
        </w:rPr>
        <w:t>", "</w:t>
      </w:r>
      <w:r>
        <w:rPr>
          <w:rFonts w:ascii="Times New Roman"/>
          <w:b w:val="false"/>
          <w:i w:val="false"/>
          <w:color w:val="000000"/>
          <w:sz w:val="28"/>
        </w:rPr>
        <w:t>Об аккредитации в области оценки соответствия</w:t>
      </w:r>
      <w:r>
        <w:rPr>
          <w:rFonts w:ascii="Times New Roman"/>
          <w:b w:val="false"/>
          <w:i w:val="false"/>
          <w:color w:val="000000"/>
          <w:sz w:val="28"/>
        </w:rPr>
        <w:t>", технические регламенты. В частности, ужесточение административных воздействий в отношении предприятий, не соблюдающих требования технических регламентов; приведение в соответствие с соглашениями, принятыми в рамках ЕвразЭС и Таможенного союза.</w:t>
      </w:r>
    </w:p>
    <w:bookmarkEnd w:id="701"/>
    <w:bookmarkStart w:name="z1197" w:id="702"/>
    <w:p>
      <w:pPr>
        <w:spacing w:after="0"/>
        <w:ind w:left="0"/>
        <w:jc w:val="left"/>
      </w:pPr>
      <w:r>
        <w:rPr>
          <w:rFonts w:ascii="Times New Roman"/>
          <w:b/>
          <w:i w:val="false"/>
          <w:color w:val="000000"/>
        </w:rPr>
        <w:t xml:space="preserve"> 2.9 Энергосбережение</w:t>
      </w:r>
      <w:r>
        <w:br/>
      </w:r>
      <w:r>
        <w:rPr>
          <w:rFonts w:ascii="Times New Roman"/>
          <w:b/>
          <w:i w:val="false"/>
          <w:color w:val="000000"/>
        </w:rPr>
        <w:t>Краткий анализ текущей ситуации</w:t>
      </w:r>
    </w:p>
    <w:bookmarkEnd w:id="702"/>
    <w:p>
      <w:pPr>
        <w:spacing w:after="0"/>
        <w:ind w:left="0"/>
        <w:jc w:val="both"/>
      </w:pPr>
      <w:r>
        <w:rPr>
          <w:rFonts w:ascii="Times New Roman"/>
          <w:b w:val="false"/>
          <w:i w:val="false"/>
          <w:color w:val="ff0000"/>
          <w:sz w:val="28"/>
        </w:rPr>
        <w:t xml:space="preserve">
      Сноска. Параграф в редакции Указа Президента РК от 01.08.2013 </w:t>
      </w:r>
      <w:r>
        <w:rPr>
          <w:rFonts w:ascii="Times New Roman"/>
          <w:b w:val="false"/>
          <w:i w:val="false"/>
          <w:color w:val="ff0000"/>
          <w:sz w:val="28"/>
        </w:rPr>
        <w:t>№ 607</w:t>
      </w:r>
      <w:r>
        <w:rPr>
          <w:rFonts w:ascii="Times New Roman"/>
          <w:b w:val="false"/>
          <w:i w:val="false"/>
          <w:color w:val="ff0000"/>
          <w:sz w:val="28"/>
        </w:rPr>
        <w:t>.</w:t>
      </w:r>
    </w:p>
    <w:bookmarkStart w:name="z1198" w:id="703"/>
    <w:p>
      <w:pPr>
        <w:spacing w:after="0"/>
        <w:ind w:left="0"/>
        <w:jc w:val="both"/>
      </w:pPr>
      <w:r>
        <w:rPr>
          <w:rFonts w:ascii="Times New Roman"/>
          <w:b w:val="false"/>
          <w:i w:val="false"/>
          <w:color w:val="000000"/>
          <w:sz w:val="28"/>
        </w:rPr>
        <w:t>
       В условиях угрозы мирового кризиса и высочайшей мировой конкуренции необходимо в ускоренном темпе модернизировать экономику, в том числе индустриальный сектор страны, и обеспечить энергетическую безопасность с учетом индустриально-инновационного развития нашей страны. Одним из главных направлений в росте конкурентоспособности страны, технологической модернизации промышленности и жилищно-коммунального хозяйства являются энергосбережение и повышение энергоэффективности.</w:t>
      </w:r>
    </w:p>
    <w:bookmarkEnd w:id="703"/>
    <w:p>
      <w:pPr>
        <w:spacing w:after="0"/>
        <w:ind w:left="0"/>
        <w:jc w:val="both"/>
      </w:pPr>
      <w:r>
        <w:rPr>
          <w:rFonts w:ascii="Times New Roman"/>
          <w:b w:val="false"/>
          <w:i w:val="false"/>
          <w:color w:val="000000"/>
          <w:sz w:val="28"/>
        </w:rPr>
        <w:t>
      Республика Казахстан по показателю энергоемкости ВВП страны значительно отстает не только от развитых стран мира, но и от России, Беларуси, структуры экономик которых очень близки казахстанской. Это свидетельствует о значительном потенциале снижения энергоемкости от 10 % до 40 %.</w:t>
      </w:r>
    </w:p>
    <w:p>
      <w:pPr>
        <w:spacing w:after="0"/>
        <w:ind w:left="0"/>
        <w:jc w:val="both"/>
      </w:pPr>
      <w:r>
        <w:rPr>
          <w:rFonts w:ascii="Times New Roman"/>
          <w:b w:val="false"/>
          <w:i w:val="false"/>
          <w:color w:val="000000"/>
          <w:sz w:val="28"/>
        </w:rPr>
        <w:t>
      Для определения причин столь высокой энергоемкости ВВП по отношению к другим странам необходимо проанализировать сферы потребления первичных топливно-энергетических ресурсов (далее - ТЭР).</w:t>
      </w:r>
    </w:p>
    <w:p>
      <w:pPr>
        <w:spacing w:after="0"/>
        <w:ind w:left="0"/>
        <w:jc w:val="both"/>
      </w:pPr>
      <w:r>
        <w:rPr>
          <w:rFonts w:ascii="Times New Roman"/>
          <w:b w:val="false"/>
          <w:i w:val="false"/>
          <w:color w:val="000000"/>
          <w:sz w:val="28"/>
        </w:rPr>
        <w:t>
      В рамках изучения потенциала энергосбережения страны выявлено, что самой энергоемкой отраслью (более 70 % потребления электроэнергии) является промышленность страны.</w:t>
      </w:r>
    </w:p>
    <w:p>
      <w:pPr>
        <w:spacing w:after="0"/>
        <w:ind w:left="0"/>
        <w:jc w:val="both"/>
      </w:pPr>
      <w:r>
        <w:rPr>
          <w:rFonts w:ascii="Times New Roman"/>
          <w:b w:val="false"/>
          <w:i w:val="false"/>
          <w:color w:val="000000"/>
          <w:sz w:val="28"/>
        </w:rPr>
        <w:t>
      При этом в стране более 35 % производимой электроэнергии потребляют 15 крупных предприятий, таких, как "Аксуский ферросплавный завод", "Арселор Миттал Темиртау" и "Казахстанский электролизный завод".</w:t>
      </w:r>
    </w:p>
    <w:p>
      <w:pPr>
        <w:spacing w:after="0"/>
        <w:ind w:left="0"/>
        <w:jc w:val="both"/>
      </w:pPr>
      <w:r>
        <w:rPr>
          <w:rFonts w:ascii="Times New Roman"/>
          <w:b w:val="false"/>
          <w:i w:val="false"/>
          <w:color w:val="000000"/>
          <w:sz w:val="28"/>
        </w:rPr>
        <w:t>
      Высокое энергопотребление в промышленном секторе Казахстана обусловлено, в первую очередь, такими энергоемкими отраслями, как металлургическая и горная промышленность. Значительное количество промышленных предприятий республики используют устаревшие технологии и эксплуатируют оборудование со значительными степенями износа. Поэтому существует необходимость в модернизации технического парка, так как устаревшее оборудование и старые технологии являются одним из источников потерь энергии.</w:t>
      </w:r>
    </w:p>
    <w:p>
      <w:pPr>
        <w:spacing w:after="0"/>
        <w:ind w:left="0"/>
        <w:jc w:val="both"/>
      </w:pPr>
      <w:r>
        <w:rPr>
          <w:rFonts w:ascii="Times New Roman"/>
          <w:b w:val="false"/>
          <w:i w:val="false"/>
          <w:color w:val="000000"/>
          <w:sz w:val="28"/>
        </w:rPr>
        <w:t>
      Жилищный сектор сегодня потребляет около 40 % отпускаемой тепловой энергии. По экспертным оценкам, около 70 % зданий имеют теплотехнические характеристики, не отвечающие современным требованиям, из-за чего они теряют через ограждающие конструкции до 30 % тепловой энергии, потребляемой для отопления.</w:t>
      </w:r>
    </w:p>
    <w:p>
      <w:pPr>
        <w:spacing w:after="0"/>
        <w:ind w:left="0"/>
        <w:jc w:val="both"/>
      </w:pPr>
      <w:r>
        <w:rPr>
          <w:rFonts w:ascii="Times New Roman"/>
          <w:b w:val="false"/>
          <w:i w:val="false"/>
          <w:color w:val="000000"/>
          <w:sz w:val="28"/>
        </w:rPr>
        <w:t>
      Таким образом, исходя из вышеизложенных данных, основными потребителями энергетических ресурсов являются сектор промышленности, в том числе производство электроэнергии и теплоэнергии (47 % потребления от общего объема первичных энергетических ресурсов), и сектор жилищно-коммунального хозяйства.</w:t>
      </w:r>
    </w:p>
    <w:bookmarkStart w:name="z1218" w:id="704"/>
    <w:p>
      <w:pPr>
        <w:spacing w:after="0"/>
        <w:ind w:left="0"/>
        <w:jc w:val="left"/>
      </w:pPr>
      <w:r>
        <w:rPr>
          <w:rFonts w:ascii="Times New Roman"/>
          <w:b/>
          <w:i w:val="false"/>
          <w:color w:val="000000"/>
        </w:rPr>
        <w:t xml:space="preserve"> Основные задачи</w:t>
      </w:r>
    </w:p>
    <w:bookmarkEnd w:id="704"/>
    <w:bookmarkStart w:name="z1219" w:id="705"/>
    <w:p>
      <w:pPr>
        <w:spacing w:after="0"/>
        <w:ind w:left="0"/>
        <w:jc w:val="both"/>
      </w:pPr>
      <w:r>
        <w:rPr>
          <w:rFonts w:ascii="Times New Roman"/>
          <w:b w:val="false"/>
          <w:i w:val="false"/>
          <w:color w:val="000000"/>
          <w:sz w:val="28"/>
        </w:rPr>
        <w:t>
      Снижение энергоемкости производства в целях обеспечения роста конкурентоспособности экономики Казахстана.</w:t>
      </w:r>
    </w:p>
    <w:bookmarkEnd w:id="705"/>
    <w:bookmarkStart w:name="z1220" w:id="706"/>
    <w:p>
      <w:pPr>
        <w:spacing w:after="0"/>
        <w:ind w:left="0"/>
        <w:jc w:val="both"/>
      </w:pPr>
      <w:r>
        <w:rPr>
          <w:rFonts w:ascii="Times New Roman"/>
          <w:b w:val="false"/>
          <w:i w:val="false"/>
          <w:color w:val="000000"/>
          <w:sz w:val="28"/>
        </w:rPr>
        <w:t>
      Структурная перестройка экономики с увеличением малоэнергоемких обрабатывающих отраслей.</w:t>
      </w:r>
    </w:p>
    <w:bookmarkEnd w:id="706"/>
    <w:bookmarkStart w:name="z1221" w:id="707"/>
    <w:p>
      <w:pPr>
        <w:spacing w:after="0"/>
        <w:ind w:left="0"/>
        <w:jc w:val="both"/>
      </w:pPr>
      <w:r>
        <w:rPr>
          <w:rFonts w:ascii="Times New Roman"/>
          <w:b w:val="false"/>
          <w:i w:val="false"/>
          <w:color w:val="000000"/>
          <w:sz w:val="28"/>
        </w:rPr>
        <w:t>
      Реализация потенциала технологического энергосбережения.</w:t>
      </w:r>
    </w:p>
    <w:bookmarkEnd w:id="707"/>
    <w:p>
      <w:pPr>
        <w:spacing w:after="0"/>
        <w:ind w:left="0"/>
        <w:jc w:val="both"/>
      </w:pPr>
      <w:r>
        <w:rPr>
          <w:rFonts w:ascii="Times New Roman"/>
          <w:b w:val="false"/>
          <w:i w:val="false"/>
          <w:color w:val="000000"/>
          <w:sz w:val="28"/>
        </w:rPr>
        <w:t>
      Осуществление целостной системы правовых, административных и экономических мер, стимулирующих эффективное использование энергии.</w:t>
      </w:r>
    </w:p>
    <w:bookmarkStart w:name="z1222" w:id="708"/>
    <w:p>
      <w:pPr>
        <w:spacing w:after="0"/>
        <w:ind w:left="0"/>
        <w:jc w:val="left"/>
      </w:pPr>
      <w:r>
        <w:rPr>
          <w:rFonts w:ascii="Times New Roman"/>
          <w:b/>
          <w:i w:val="false"/>
          <w:color w:val="000000"/>
        </w:rPr>
        <w:t xml:space="preserve"> Целевые индикаторы</w:t>
      </w:r>
    </w:p>
    <w:bookmarkEnd w:id="708"/>
    <w:p>
      <w:pPr>
        <w:spacing w:after="0"/>
        <w:ind w:left="0"/>
        <w:jc w:val="both"/>
      </w:pPr>
      <w:r>
        <w:rPr>
          <w:rFonts w:ascii="Times New Roman"/>
          <w:b w:val="false"/>
          <w:i w:val="false"/>
          <w:color w:val="ff0000"/>
          <w:sz w:val="28"/>
        </w:rPr>
        <w:t xml:space="preserve">
      Сноска. Параграф в редакции Указа Президента РК от 01.08.2013 </w:t>
      </w:r>
      <w:r>
        <w:rPr>
          <w:rFonts w:ascii="Times New Roman"/>
          <w:b w:val="false"/>
          <w:i w:val="false"/>
          <w:color w:val="ff0000"/>
          <w:sz w:val="28"/>
        </w:rPr>
        <w:t>№ 607</w:t>
      </w:r>
      <w:r>
        <w:rPr>
          <w:rFonts w:ascii="Times New Roman"/>
          <w:b w:val="false"/>
          <w:i w:val="false"/>
          <w:color w:val="ff0000"/>
          <w:sz w:val="28"/>
        </w:rPr>
        <w:t>.</w:t>
      </w:r>
    </w:p>
    <w:bookmarkStart w:name="z1223" w:id="709"/>
    <w:p>
      <w:pPr>
        <w:spacing w:after="0"/>
        <w:ind w:left="0"/>
        <w:jc w:val="both"/>
      </w:pPr>
      <w:r>
        <w:rPr>
          <w:rFonts w:ascii="Times New Roman"/>
          <w:b w:val="false"/>
          <w:i w:val="false"/>
          <w:color w:val="000000"/>
          <w:sz w:val="28"/>
        </w:rPr>
        <w:t>
       Снижение энергоемкости промышленности не менее чем на 12 % от уровня 2008 года.</w:t>
      </w:r>
    </w:p>
    <w:bookmarkEnd w:id="709"/>
    <w:bookmarkStart w:name="z1226" w:id="710"/>
    <w:p>
      <w:pPr>
        <w:spacing w:after="0"/>
        <w:ind w:left="0"/>
        <w:jc w:val="left"/>
      </w:pPr>
      <w:r>
        <w:rPr>
          <w:rFonts w:ascii="Times New Roman"/>
          <w:b/>
          <w:i w:val="false"/>
          <w:color w:val="000000"/>
        </w:rPr>
        <w:t xml:space="preserve"> Стратегия действий</w:t>
      </w:r>
    </w:p>
    <w:bookmarkEnd w:id="710"/>
    <w:p>
      <w:pPr>
        <w:spacing w:after="0"/>
        <w:ind w:left="0"/>
        <w:jc w:val="both"/>
      </w:pPr>
      <w:r>
        <w:rPr>
          <w:rFonts w:ascii="Times New Roman"/>
          <w:b w:val="false"/>
          <w:i w:val="false"/>
          <w:color w:val="ff0000"/>
          <w:sz w:val="28"/>
        </w:rPr>
        <w:t xml:space="preserve">
      Сноска. Параграф в редакции Указа Президента РК от 01.08.2013 </w:t>
      </w:r>
      <w:r>
        <w:rPr>
          <w:rFonts w:ascii="Times New Roman"/>
          <w:b w:val="false"/>
          <w:i w:val="false"/>
          <w:color w:val="ff0000"/>
          <w:sz w:val="28"/>
        </w:rPr>
        <w:t>№ 607</w:t>
      </w:r>
      <w:r>
        <w:rPr>
          <w:rFonts w:ascii="Times New Roman"/>
          <w:b w:val="false"/>
          <w:i w:val="false"/>
          <w:color w:val="ff0000"/>
          <w:sz w:val="28"/>
        </w:rPr>
        <w:t>.</w:t>
      </w:r>
    </w:p>
    <w:bookmarkStart w:name="z1227" w:id="711"/>
    <w:p>
      <w:pPr>
        <w:spacing w:after="0"/>
        <w:ind w:left="0"/>
        <w:jc w:val="both"/>
      </w:pPr>
      <w:r>
        <w:rPr>
          <w:rFonts w:ascii="Times New Roman"/>
          <w:b w:val="false"/>
          <w:i w:val="false"/>
          <w:color w:val="000000"/>
          <w:sz w:val="28"/>
        </w:rPr>
        <w:t xml:space="preserve">
       Для снижения энергоемкости страны определен комплекс мер, необходимых для повышения энергоэффективности отраслей. Правовое, регулятивное поле для построения системы энергосбережения и повышения энергоэффективности во всех отраслях экономики создано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января 2012 года "Об энергосбережении и повышении энергоэффективности" (далее - Закон). Также утвержденный, постановлением Правительства Республики Казахстан от 30 ноября 2011 года </w:t>
      </w:r>
      <w:r>
        <w:rPr>
          <w:rFonts w:ascii="Times New Roman"/>
          <w:b w:val="false"/>
          <w:i w:val="false"/>
          <w:color w:val="000000"/>
          <w:sz w:val="28"/>
        </w:rPr>
        <w:t>Комплексный план</w:t>
      </w:r>
      <w:r>
        <w:rPr>
          <w:rFonts w:ascii="Times New Roman"/>
          <w:b w:val="false"/>
          <w:i w:val="false"/>
          <w:color w:val="000000"/>
          <w:sz w:val="28"/>
        </w:rPr>
        <w:t xml:space="preserve"> повышения энергоэффективности Республики Казахстан на 2012 - 2015 годы является действенным механизмом реализации основ, заложенных в Законе.</w:t>
      </w:r>
    </w:p>
    <w:bookmarkEnd w:id="711"/>
    <w:p>
      <w:pPr>
        <w:spacing w:after="0"/>
        <w:ind w:left="0"/>
        <w:jc w:val="both"/>
      </w:pPr>
      <w:r>
        <w:rPr>
          <w:rFonts w:ascii="Times New Roman"/>
          <w:b w:val="false"/>
          <w:i w:val="false"/>
          <w:color w:val="000000"/>
          <w:sz w:val="28"/>
        </w:rPr>
        <w:t>
      На первоначальном этапе все необходимые меры в секторе промышленности можно выстроить в следующую последовательность действий:</w:t>
      </w:r>
    </w:p>
    <w:p>
      <w:pPr>
        <w:spacing w:after="0"/>
        <w:ind w:left="0"/>
        <w:jc w:val="both"/>
      </w:pPr>
      <w:r>
        <w:rPr>
          <w:rFonts w:ascii="Times New Roman"/>
          <w:b w:val="false"/>
          <w:i w:val="false"/>
          <w:color w:val="000000"/>
          <w:sz w:val="28"/>
        </w:rPr>
        <w:t>
      1) прохождение субъектами государственного энергетического реестра обязательного энергоаудита, по итогам которого будет составлен план мероприятий по энергосбережению. Реализация данных мероприятий должна обеспечить ежегодное снижение потребления энергетических ресурсов;</w:t>
      </w:r>
    </w:p>
    <w:p>
      <w:pPr>
        <w:spacing w:after="0"/>
        <w:ind w:left="0"/>
        <w:jc w:val="both"/>
      </w:pPr>
      <w:r>
        <w:rPr>
          <w:rFonts w:ascii="Times New Roman"/>
          <w:b w:val="false"/>
          <w:i w:val="false"/>
          <w:color w:val="000000"/>
          <w:sz w:val="28"/>
        </w:rPr>
        <w:t xml:space="preserve">
      2) внедрение системы энергоменеджмента субъектами государственного энергетического реестра; </w:t>
      </w:r>
    </w:p>
    <w:p>
      <w:pPr>
        <w:spacing w:after="0"/>
        <w:ind w:left="0"/>
        <w:jc w:val="both"/>
      </w:pPr>
      <w:r>
        <w:rPr>
          <w:rFonts w:ascii="Times New Roman"/>
          <w:b w:val="false"/>
          <w:i w:val="false"/>
          <w:color w:val="000000"/>
          <w:sz w:val="28"/>
        </w:rPr>
        <w:t xml:space="preserve">
      3) заключение добровольных соглашений в области энергосбережения и повышения энергоэффективности. </w:t>
      </w:r>
    </w:p>
    <w:p>
      <w:pPr>
        <w:spacing w:after="0"/>
        <w:ind w:left="0"/>
        <w:jc w:val="both"/>
      </w:pPr>
      <w:r>
        <w:rPr>
          <w:rFonts w:ascii="Times New Roman"/>
          <w:b w:val="false"/>
          <w:i w:val="false"/>
          <w:color w:val="000000"/>
          <w:sz w:val="28"/>
        </w:rPr>
        <w:t>
      Также для возможности введения стимулирующих мер необходимо предусмотреть меры тарифного, таможенного, антимонопольного регулирования.</w:t>
      </w:r>
    </w:p>
    <w:p>
      <w:pPr>
        <w:spacing w:after="0"/>
        <w:ind w:left="0"/>
        <w:jc w:val="both"/>
      </w:pPr>
      <w:r>
        <w:rPr>
          <w:rFonts w:ascii="Times New Roman"/>
          <w:b w:val="false"/>
          <w:i w:val="false"/>
          <w:color w:val="000000"/>
          <w:sz w:val="28"/>
        </w:rPr>
        <w:t>
      Для государственного стимулирования вышеуказанных мероприятий по внедрению новых технологий, системы энергоменеджмента и модернизации оборудования необходимо создать Фонд энергосбережения в качестве механизма развития и финансирования экономически эффективных проектов энергосбережения на основе государственно-частного партнерства. Целью Фонда будет являться финансирование и поддержка проектов повышения энергоэффективности, в том числе на промышленных предприятиях, в бюджетной сфере, в секторе жилищно-коммунального хозяйства и прочих.</w:t>
      </w:r>
    </w:p>
    <w:p>
      <w:pPr>
        <w:spacing w:after="0"/>
        <w:ind w:left="0"/>
        <w:jc w:val="both"/>
      </w:pPr>
      <w:r>
        <w:rPr>
          <w:rFonts w:ascii="Times New Roman"/>
          <w:b w:val="false"/>
          <w:i w:val="false"/>
          <w:color w:val="000000"/>
          <w:sz w:val="28"/>
        </w:rPr>
        <w:t>
      Для жилищно-коммунального хозяйства и бюджетного сектора будет необходимо провести энергетические обследования зданий и разработать соответствующие энергосберегающие мероприятия.</w:t>
      </w:r>
    </w:p>
    <w:p>
      <w:pPr>
        <w:spacing w:after="0"/>
        <w:ind w:left="0"/>
        <w:jc w:val="both"/>
      </w:pPr>
      <w:r>
        <w:rPr>
          <w:rFonts w:ascii="Times New Roman"/>
          <w:b w:val="false"/>
          <w:i w:val="false"/>
          <w:color w:val="000000"/>
          <w:sz w:val="28"/>
        </w:rPr>
        <w:t>
      Проведение капитального ремонта с элементами термомодернизации будет являться первоочередной задачей, так как оснащение зданий автоматизированными системами регулирования теплопотребления способствует значительному уменьшению теплопотребления зданий.</w:t>
      </w:r>
    </w:p>
    <w:p>
      <w:pPr>
        <w:spacing w:after="0"/>
        <w:ind w:left="0"/>
        <w:jc w:val="both"/>
      </w:pPr>
      <w:r>
        <w:rPr>
          <w:rFonts w:ascii="Times New Roman"/>
          <w:b w:val="false"/>
          <w:i w:val="false"/>
          <w:color w:val="000000"/>
          <w:sz w:val="28"/>
        </w:rPr>
        <w:t>
      Кроме того, необходимо внедрить систему энергоменеджмента ИСО 50001 на коммунальных предприятиях.</w:t>
      </w:r>
    </w:p>
    <w:p>
      <w:pPr>
        <w:spacing w:after="0"/>
        <w:ind w:left="0"/>
        <w:jc w:val="both"/>
      </w:pPr>
      <w:r>
        <w:rPr>
          <w:rFonts w:ascii="Times New Roman"/>
          <w:b w:val="false"/>
          <w:i w:val="false"/>
          <w:color w:val="000000"/>
          <w:sz w:val="28"/>
        </w:rPr>
        <w:t>
      Одним из инструментов финансирования мероприятий в жилищно-коммунальном хозяйстве будет введение энергосервисных договоров и компаний.</w:t>
      </w:r>
    </w:p>
    <w:p>
      <w:pPr>
        <w:spacing w:after="0"/>
        <w:ind w:left="0"/>
        <w:jc w:val="both"/>
      </w:pPr>
      <w:r>
        <w:rPr>
          <w:rFonts w:ascii="Times New Roman"/>
          <w:b w:val="false"/>
          <w:i w:val="false"/>
          <w:color w:val="000000"/>
          <w:sz w:val="28"/>
        </w:rPr>
        <w:t>
      Будут проработаны вопросы внедрения других важных мер, в том числе:</w:t>
      </w:r>
    </w:p>
    <w:p>
      <w:pPr>
        <w:spacing w:after="0"/>
        <w:ind w:left="0"/>
        <w:jc w:val="both"/>
      </w:pPr>
      <w:r>
        <w:rPr>
          <w:rFonts w:ascii="Times New Roman"/>
          <w:b w:val="false"/>
          <w:i w:val="false"/>
          <w:color w:val="000000"/>
          <w:sz w:val="28"/>
        </w:rPr>
        <w:t>
      1) внедрение технического регулирования путем утверждения технических регламентов, стандартов, сертификации и требований как к оборудованиям и технологиям, так и для зданий и их проектным документациям;</w:t>
      </w:r>
    </w:p>
    <w:p>
      <w:pPr>
        <w:spacing w:after="0"/>
        <w:ind w:left="0"/>
        <w:jc w:val="both"/>
      </w:pPr>
      <w:r>
        <w:rPr>
          <w:rFonts w:ascii="Times New Roman"/>
          <w:b w:val="false"/>
          <w:i w:val="false"/>
          <w:color w:val="000000"/>
          <w:sz w:val="28"/>
        </w:rPr>
        <w:t xml:space="preserve">
      2) подготовка отечественных специалистов в сфере энергосбережения; </w:t>
      </w:r>
    </w:p>
    <w:p>
      <w:pPr>
        <w:spacing w:after="0"/>
        <w:ind w:left="0"/>
        <w:jc w:val="both"/>
      </w:pPr>
      <w:r>
        <w:rPr>
          <w:rFonts w:ascii="Times New Roman"/>
          <w:b w:val="false"/>
          <w:i w:val="false"/>
          <w:color w:val="000000"/>
          <w:sz w:val="28"/>
        </w:rPr>
        <w:t xml:space="preserve">
      3) пропаганда энергосбережения среди населения. </w:t>
      </w:r>
    </w:p>
    <w:p>
      <w:pPr>
        <w:spacing w:after="0"/>
        <w:ind w:left="0"/>
        <w:jc w:val="both"/>
      </w:pPr>
      <w:r>
        <w:rPr>
          <w:rFonts w:ascii="Times New Roman"/>
          <w:b w:val="false"/>
          <w:i w:val="false"/>
          <w:color w:val="000000"/>
          <w:sz w:val="28"/>
        </w:rPr>
        <w:t>
      Также одним из приоритетов стратегии действий станет развитие международного сотрудничества и обмен опытом в сфере энергосбережения.</w:t>
      </w:r>
    </w:p>
    <w:bookmarkStart w:name="z1251" w:id="712"/>
    <w:p>
      <w:pPr>
        <w:spacing w:after="0"/>
        <w:ind w:left="0"/>
        <w:jc w:val="left"/>
      </w:pPr>
      <w:r>
        <w:rPr>
          <w:rFonts w:ascii="Times New Roman"/>
          <w:b/>
          <w:i w:val="false"/>
          <w:color w:val="000000"/>
        </w:rPr>
        <w:t xml:space="preserve"> Улучшение законодательства</w:t>
      </w:r>
    </w:p>
    <w:bookmarkEnd w:id="712"/>
    <w:bookmarkStart w:name="z1252" w:id="713"/>
    <w:p>
      <w:pPr>
        <w:spacing w:after="0"/>
        <w:ind w:left="0"/>
        <w:jc w:val="both"/>
      </w:pPr>
      <w:r>
        <w:rPr>
          <w:rFonts w:ascii="Times New Roman"/>
          <w:b w:val="false"/>
          <w:i w:val="false"/>
          <w:color w:val="000000"/>
          <w:sz w:val="28"/>
        </w:rPr>
        <w:t xml:space="preserve">
      В реализацию </w:t>
      </w:r>
      <w:r>
        <w:rPr>
          <w:rFonts w:ascii="Times New Roman"/>
          <w:b w:val="false"/>
          <w:i w:val="false"/>
          <w:color w:val="000000"/>
          <w:sz w:val="28"/>
        </w:rPr>
        <w:t>Закона</w:t>
      </w:r>
      <w:r>
        <w:rPr>
          <w:rFonts w:ascii="Times New Roman"/>
          <w:b w:val="false"/>
          <w:i w:val="false"/>
          <w:color w:val="000000"/>
          <w:sz w:val="28"/>
        </w:rPr>
        <w:t xml:space="preserve"> РК "Об энергосбережении" будут разработаны нормативные документы, затрагивающие промышленную энергетическую, строительную и другие сферы, а также новые государственные стандарты и технические регламенты в области энергосбережения.</w:t>
      </w:r>
    </w:p>
    <w:bookmarkEnd w:id="713"/>
    <w:bookmarkStart w:name="z1253" w:id="714"/>
    <w:p>
      <w:pPr>
        <w:spacing w:after="0"/>
        <w:ind w:left="0"/>
        <w:jc w:val="left"/>
      </w:pPr>
      <w:r>
        <w:rPr>
          <w:rFonts w:ascii="Times New Roman"/>
          <w:b/>
          <w:i w:val="false"/>
          <w:color w:val="000000"/>
        </w:rPr>
        <w:t xml:space="preserve"> 2.10 Развитие инноваций и содействие технологической</w:t>
      </w:r>
      <w:r>
        <w:br/>
      </w:r>
      <w:r>
        <w:rPr>
          <w:rFonts w:ascii="Times New Roman"/>
          <w:b/>
          <w:i w:val="false"/>
          <w:color w:val="000000"/>
        </w:rPr>
        <w:t>модернизации</w:t>
      </w:r>
    </w:p>
    <w:bookmarkEnd w:id="714"/>
    <w:p>
      <w:pPr>
        <w:spacing w:after="0"/>
        <w:ind w:left="0"/>
        <w:jc w:val="both"/>
      </w:pPr>
      <w:r>
        <w:rPr>
          <w:rFonts w:ascii="Times New Roman"/>
          <w:b w:val="false"/>
          <w:i w:val="false"/>
          <w:color w:val="ff0000"/>
          <w:sz w:val="28"/>
        </w:rPr>
        <w:t xml:space="preserve">
      Сноска. Глава 2.10 с изменениями, внесенными указами РК от 01.08.2013 </w:t>
      </w:r>
      <w:r>
        <w:rPr>
          <w:rFonts w:ascii="Times New Roman"/>
          <w:b w:val="false"/>
          <w:i w:val="false"/>
          <w:color w:val="ff0000"/>
          <w:sz w:val="28"/>
        </w:rPr>
        <w:t>№ 607</w:t>
      </w:r>
      <w:r>
        <w:rPr>
          <w:rFonts w:ascii="Times New Roman"/>
          <w:b w:val="false"/>
          <w:i w:val="false"/>
          <w:color w:val="ff0000"/>
          <w:sz w:val="28"/>
        </w:rPr>
        <w:t xml:space="preserve">; от 07.03.2014 </w:t>
      </w:r>
      <w:r>
        <w:rPr>
          <w:rFonts w:ascii="Times New Roman"/>
          <w:b w:val="false"/>
          <w:i w:val="false"/>
          <w:color w:val="ff0000"/>
          <w:sz w:val="28"/>
        </w:rPr>
        <w:t>№ 762</w:t>
      </w:r>
      <w:r>
        <w:rPr>
          <w:rFonts w:ascii="Times New Roman"/>
          <w:b w:val="false"/>
          <w:i w:val="false"/>
          <w:color w:val="ff0000"/>
          <w:sz w:val="28"/>
        </w:rPr>
        <w:t xml:space="preserve">; от 25.12.2014 </w:t>
      </w:r>
      <w:r>
        <w:rPr>
          <w:rFonts w:ascii="Times New Roman"/>
          <w:b w:val="false"/>
          <w:i w:val="false"/>
          <w:color w:val="ff0000"/>
          <w:sz w:val="28"/>
        </w:rPr>
        <w:t>№ 984</w:t>
      </w:r>
      <w:r>
        <w:rPr>
          <w:rFonts w:ascii="Times New Roman"/>
          <w:b w:val="false"/>
          <w:i w:val="false"/>
          <w:color w:val="ff0000"/>
          <w:sz w:val="28"/>
        </w:rPr>
        <w:t>.</w:t>
      </w:r>
    </w:p>
    <w:p>
      <w:pPr>
        <w:spacing w:after="0"/>
        <w:ind w:left="0"/>
        <w:jc w:val="left"/>
      </w:pPr>
      <w:r>
        <w:rPr>
          <w:rFonts w:ascii="Times New Roman"/>
          <w:b/>
          <w:i w:val="false"/>
          <w:color w:val="000000"/>
        </w:rPr>
        <w:t xml:space="preserve">  Краткий анализ текущей ситуации</w:t>
      </w:r>
    </w:p>
    <w:bookmarkStart w:name="z1254" w:id="715"/>
    <w:p>
      <w:pPr>
        <w:spacing w:after="0"/>
        <w:ind w:left="0"/>
        <w:jc w:val="both"/>
      </w:pPr>
      <w:r>
        <w:rPr>
          <w:rFonts w:ascii="Times New Roman"/>
          <w:b w:val="false"/>
          <w:i w:val="false"/>
          <w:color w:val="000000"/>
          <w:sz w:val="28"/>
        </w:rPr>
        <w:t>
      На сегодняшний день в Казахстане доля расходов на науку составляет 0,2 % от ВВП страны, тогда как рекомендуемая Международным академическим советом доля расходов для развивающихся стран составляет 1-1,5 % от ВВП. К примеру, в России соответствующий показатель равен 1,3 % от национального ВВП, в Китае - 1,4 %, Германии - 2,5 %, США - 2,8 %, Японии - 3,3 %. Количество выданных патентов в Казахстане составляет 1671, тогда как в России выдано 19 641 патентов, в Китае - 26 292, в США - 154 760, и в Японии - 217 364.</w:t>
      </w:r>
    </w:p>
    <w:bookmarkEnd w:id="715"/>
    <w:bookmarkStart w:name="z1255" w:id="716"/>
    <w:p>
      <w:pPr>
        <w:spacing w:after="0"/>
        <w:ind w:left="0"/>
        <w:jc w:val="both"/>
      </w:pPr>
      <w:r>
        <w:rPr>
          <w:rFonts w:ascii="Times New Roman"/>
          <w:b w:val="false"/>
          <w:i w:val="false"/>
          <w:color w:val="000000"/>
          <w:sz w:val="28"/>
        </w:rPr>
        <w:t>
      В Казахстане Академия наук реорганизована в общественное объединение, а финансирование научно-исследовательских институтов производится централизованно через национальные научные центры при Министерстве образования и науки и не связано с потребностями казахстанской экономики, по сути, являясь финансированием текущей деятельности научно-исследовательских институтов, а участие вузов и частного сектора остается минимальным.</w:t>
      </w:r>
    </w:p>
    <w:bookmarkEnd w:id="716"/>
    <w:bookmarkStart w:name="z1256" w:id="717"/>
    <w:p>
      <w:pPr>
        <w:spacing w:after="0"/>
        <w:ind w:left="0"/>
        <w:jc w:val="both"/>
      </w:pPr>
      <w:r>
        <w:rPr>
          <w:rFonts w:ascii="Times New Roman"/>
          <w:b w:val="false"/>
          <w:i w:val="false"/>
          <w:color w:val="000000"/>
          <w:sz w:val="28"/>
        </w:rPr>
        <w:t>
      Казахстанские промышленные предприятия не стремятся заниматься НИОКР самостоятельно, и не склонны вкладывать деньги в приобретение продукции НИОКР, сравнительно инертны даже те предприятия, которые занимаются модернизацией производства. Согласно статистическим данным уровень инновационной активности предприятий в Казахстане в последние годы колеблется на уровне 3-4 %, что значительно ниже, чем в странах ЕС.</w:t>
      </w:r>
    </w:p>
    <w:bookmarkEnd w:id="717"/>
    <w:bookmarkStart w:name="z1257" w:id="718"/>
    <w:p>
      <w:pPr>
        <w:spacing w:after="0"/>
        <w:ind w:left="0"/>
        <w:jc w:val="both"/>
      </w:pPr>
      <w:r>
        <w:rPr>
          <w:rFonts w:ascii="Times New Roman"/>
          <w:b w:val="false"/>
          <w:i w:val="false"/>
          <w:color w:val="000000"/>
          <w:sz w:val="28"/>
        </w:rPr>
        <w:t>
      С 1997 года по 2008 год удельный вес научно-технических услуг в составе затрат предприятий увеличился более чем в 4,5 раза, что свидетельствует о повышении спроса на продукцию НИОКР.</w:t>
      </w:r>
    </w:p>
    <w:bookmarkEnd w:id="718"/>
    <w:bookmarkStart w:name="z1258" w:id="719"/>
    <w:p>
      <w:pPr>
        <w:spacing w:after="0"/>
        <w:ind w:left="0"/>
        <w:jc w:val="both"/>
      </w:pPr>
      <w:r>
        <w:rPr>
          <w:rFonts w:ascii="Times New Roman"/>
          <w:b w:val="false"/>
          <w:i w:val="false"/>
          <w:color w:val="000000"/>
          <w:sz w:val="28"/>
        </w:rPr>
        <w:t>
      Большинство предприятий предпочитают проекты "под ключ", когда технологические решения уже воплощены в импортной технике и оборудовании. В то же время, редко приобретаются лицензированные технологии и патенты (4 % фирм).</w:t>
      </w:r>
    </w:p>
    <w:bookmarkEnd w:id="719"/>
    <w:bookmarkStart w:name="z1259" w:id="720"/>
    <w:p>
      <w:pPr>
        <w:spacing w:after="0"/>
        <w:ind w:left="0"/>
        <w:jc w:val="both"/>
      </w:pPr>
      <w:r>
        <w:rPr>
          <w:rFonts w:ascii="Times New Roman"/>
          <w:b w:val="false"/>
          <w:i w:val="false"/>
          <w:color w:val="000000"/>
          <w:sz w:val="28"/>
        </w:rPr>
        <w:t>
      При анализе полной структуры отечественного научно-исследовательского комплекса установлено, что 80 % всей научной сферы республики составляет исследовательская часть и менее 20 % приходится на НИОКР. Соотношение ученых, конструкторов и работников опытных производств в Казахстане 25:4:1, в то же время как в развитых странах это соотношение составляет 1:2:4. Оптимальной будет система финансирования науки в следующих соотношениях: 20 % на фундаментальные исследования, 30 % на прикладные исследования, 50 % на ОКР, что позволит создать эффективную систему внедрения инновационных технологий.</w:t>
      </w:r>
    </w:p>
    <w:bookmarkEnd w:id="720"/>
    <w:bookmarkStart w:name="z1260" w:id="721"/>
    <w:p>
      <w:pPr>
        <w:spacing w:after="0"/>
        <w:ind w:left="0"/>
        <w:jc w:val="left"/>
      </w:pPr>
      <w:r>
        <w:rPr>
          <w:rFonts w:ascii="Times New Roman"/>
          <w:b/>
          <w:i w:val="false"/>
          <w:color w:val="000000"/>
        </w:rPr>
        <w:t xml:space="preserve"> Основные задачи</w:t>
      </w:r>
    </w:p>
    <w:bookmarkEnd w:id="721"/>
    <w:bookmarkStart w:name="z1261" w:id="722"/>
    <w:p>
      <w:pPr>
        <w:spacing w:after="0"/>
        <w:ind w:left="0"/>
        <w:jc w:val="both"/>
      </w:pPr>
      <w:r>
        <w:rPr>
          <w:rFonts w:ascii="Times New Roman"/>
          <w:b w:val="false"/>
          <w:i w:val="false"/>
          <w:color w:val="000000"/>
          <w:sz w:val="28"/>
        </w:rPr>
        <w:t xml:space="preserve">
      1. Формирование эффективной национальной инновационной системы и развитие инновационной инфраструктуры. </w:t>
      </w:r>
    </w:p>
    <w:bookmarkEnd w:id="722"/>
    <w:bookmarkStart w:name="z1262" w:id="723"/>
    <w:p>
      <w:pPr>
        <w:spacing w:after="0"/>
        <w:ind w:left="0"/>
        <w:jc w:val="both"/>
      </w:pPr>
      <w:r>
        <w:rPr>
          <w:rFonts w:ascii="Times New Roman"/>
          <w:b w:val="false"/>
          <w:i w:val="false"/>
          <w:color w:val="000000"/>
          <w:sz w:val="28"/>
        </w:rPr>
        <w:t xml:space="preserve">
      2. Создание условий, стимулирующих масштабное и ускоренное освоение инновационных разработок новых видов продукции и услуг. </w:t>
      </w:r>
    </w:p>
    <w:bookmarkEnd w:id="723"/>
    <w:bookmarkStart w:name="z1263" w:id="724"/>
    <w:p>
      <w:pPr>
        <w:spacing w:after="0"/>
        <w:ind w:left="0"/>
        <w:jc w:val="both"/>
      </w:pPr>
      <w:r>
        <w:rPr>
          <w:rFonts w:ascii="Times New Roman"/>
          <w:b w:val="false"/>
          <w:i w:val="false"/>
          <w:color w:val="000000"/>
          <w:sz w:val="28"/>
        </w:rPr>
        <w:t>
      3. Модернизация технического, технологического и управленческого уровней отечественных предприятий, в том числе за счет широкомасштабного трансферта технологий.</w:t>
      </w:r>
    </w:p>
    <w:bookmarkEnd w:id="724"/>
    <w:bookmarkStart w:name="z138" w:id="725"/>
    <w:p>
      <w:pPr>
        <w:spacing w:after="0"/>
        <w:ind w:left="0"/>
        <w:jc w:val="both"/>
      </w:pPr>
      <w:r>
        <w:rPr>
          <w:rFonts w:ascii="Times New Roman"/>
          <w:b w:val="false"/>
          <w:i w:val="false"/>
          <w:color w:val="000000"/>
          <w:sz w:val="28"/>
        </w:rPr>
        <w:t>
      4. Постановка четких технологических задач перед наукой для последующего внедрения данных решений на отечественных предприятиях.</w:t>
      </w:r>
    </w:p>
    <w:bookmarkEnd w:id="725"/>
    <w:bookmarkStart w:name="z139" w:id="726"/>
    <w:p>
      <w:pPr>
        <w:spacing w:after="0"/>
        <w:ind w:left="0"/>
        <w:jc w:val="both"/>
      </w:pPr>
      <w:r>
        <w:rPr>
          <w:rFonts w:ascii="Times New Roman"/>
          <w:b w:val="false"/>
          <w:i w:val="false"/>
          <w:color w:val="000000"/>
          <w:sz w:val="28"/>
        </w:rPr>
        <w:t>
      5. Создание и внедрение наукоемких технологий и конкурентоспособной биотехнологической продукции для здравоохранения и сельского хозяйства, охраны окружающей среды, пищевой и перерабатывающей промышленности.</w:t>
      </w:r>
    </w:p>
    <w:bookmarkEnd w:id="726"/>
    <w:bookmarkStart w:name="z186" w:id="727"/>
    <w:p>
      <w:pPr>
        <w:spacing w:after="0"/>
        <w:ind w:left="0"/>
        <w:jc w:val="both"/>
      </w:pPr>
      <w:r>
        <w:rPr>
          <w:rFonts w:ascii="Times New Roman"/>
          <w:b w:val="false"/>
          <w:i w:val="false"/>
          <w:color w:val="000000"/>
          <w:sz w:val="28"/>
        </w:rPr>
        <w:t>
      6. Обеспечение тесной взаимосвязи науки и промышленности, в том числе через реализацию целевых технологических программ.</w:t>
      </w:r>
    </w:p>
    <w:bookmarkEnd w:id="727"/>
    <w:bookmarkStart w:name="z1264" w:id="728"/>
    <w:p>
      <w:pPr>
        <w:spacing w:after="0"/>
        <w:ind w:left="0"/>
        <w:jc w:val="left"/>
      </w:pPr>
      <w:r>
        <w:rPr>
          <w:rFonts w:ascii="Times New Roman"/>
          <w:b/>
          <w:i w:val="false"/>
          <w:color w:val="000000"/>
        </w:rPr>
        <w:t xml:space="preserve"> Целевые индикаторы</w:t>
      </w:r>
    </w:p>
    <w:bookmarkEnd w:id="7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4167"/>
        <w:gridCol w:w="406"/>
        <w:gridCol w:w="556"/>
        <w:gridCol w:w="1308"/>
        <w:gridCol w:w="1308"/>
        <w:gridCol w:w="1308"/>
        <w:gridCol w:w="1308"/>
        <w:gridCol w:w="1308"/>
      </w:tblGrid>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государственный орган</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международно-признанных патентов до 30 к 2015 году</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внедренных новых технологий и опытно-конструкторских разработок к 2015 году до 150 и 110 соответственно</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30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50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10</w:t>
            </w:r>
          </w:p>
        </w:tc>
      </w:tr>
      <w:tr>
        <w:trPr>
          <w:trHeight w:val="30" w:hRule="atLeast"/>
        </w:trPr>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Инновационная инфраструктура к 2015 году:</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отраслевые центры - 2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конструкторские бюро - 3</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технопарки - 4</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центры коммерциализации - 70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инновационной активности предприятий к 2015 году - 10 %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Высокотехнологичные производства совместно с крупными зарубежными компаниями</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проектов, реализованных через инновационную инфраструктуру:</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Центры коммерциализации</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Технопарки</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конструкторские бюро:</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сертифицированной продукции</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приобретенной конструкторской документации</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разработанной конструкторской документации</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расходы на науку и инновации в % от ВВП</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доли инновационной продукции в общем объеме ВВП</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технологические инновации в промышленности</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p>
          <w:p>
            <w:pPr>
              <w:spacing w:after="20"/>
              <w:ind w:left="20"/>
              <w:jc w:val="both"/>
            </w:pPr>
            <w:r>
              <w:rPr>
                <w:rFonts w:ascii="Times New Roman"/>
                <w:b w:val="false"/>
                <w:i w:val="false"/>
                <w:color w:val="000000"/>
                <w:sz w:val="20"/>
              </w:rPr>
              <w:t>
тенге</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количества инженерно-технического персонала на 100 тыс. человек общего населения страны к 2015 году</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эффективности затрат на разработку и внедрение технологических инноваций (соотношение объема инновационной продукции к объему затрат на технологические инновации)</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доли внутренних затрат на исследования и разработки от валового внутреннего продукта к 2015 году 1 %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осведомленности населения Республики Казахстан о проводимой инновационной политике в Республике Казахстан</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bookmarkStart w:name="z231" w:id="729"/>
    <w:p>
      <w:pPr>
        <w:spacing w:after="0"/>
        <w:ind w:left="0"/>
        <w:jc w:val="both"/>
      </w:pPr>
      <w:r>
        <w:rPr>
          <w:rFonts w:ascii="Times New Roman"/>
          <w:b w:val="false"/>
          <w:i w:val="false"/>
          <w:color w:val="000000"/>
          <w:sz w:val="28"/>
        </w:rPr>
        <w:t>
      Показатели результатов реализации Программы (ответственный государственный орган - МИР)</w:t>
      </w:r>
    </w:p>
    <w:bookmarkEnd w:id="729"/>
    <w:p>
      <w:pPr>
        <w:spacing w:after="0"/>
        <w:ind w:left="0"/>
        <w:jc w:val="both"/>
      </w:pPr>
      <w:r>
        <w:rPr>
          <w:rFonts w:ascii="Times New Roman"/>
          <w:b w:val="false"/>
          <w:i w:val="false"/>
          <w:color w:val="000000"/>
          <w:sz w:val="28"/>
        </w:rPr>
        <w:t xml:space="preserve">
      1) Развитие системы содействия технологической модернизации путем формирования спроса на новые технологии, предложения инноваций и внедрения и распространения инноваций. </w:t>
      </w:r>
    </w:p>
    <w:p>
      <w:pPr>
        <w:spacing w:after="0"/>
        <w:ind w:left="0"/>
        <w:jc w:val="both"/>
      </w:pPr>
      <w:r>
        <w:rPr>
          <w:rFonts w:ascii="Times New Roman"/>
          <w:b w:val="false"/>
          <w:i w:val="false"/>
          <w:color w:val="000000"/>
          <w:sz w:val="28"/>
        </w:rPr>
        <w:t>
      К 2015 году будут апробированы модели коммерциализации результатов технологических исследований и бизнес-инкубирования начинающих высокотехнологичных компаний в количестве не менее 150 проектов; созданы основы национальной сети трансферта технологий; привлечено порядка 50 передовых зарубежных технологий; количество приобретенной конструкторско-технологической документации, лицензий и патентов на инновационные технологии составит не менее 100. Будет запущена система предоставления инновационных грантов, в том числе, ориентированных на содействие повышению эффективности действующих производств; сформирована сеть инновационных предприятий МСБ - поставщиков высокотехнологичной продукции в количестве не менее 100 и профинансировано не менее 50 инновационных проектов. Кроме того, будут созданы не менее 15 предприятий МСБ, ориентированных на поставку товаров и услуг для отраслеобразующих проектов.</w:t>
      </w:r>
    </w:p>
    <w:p>
      <w:pPr>
        <w:spacing w:after="0"/>
        <w:ind w:left="0"/>
        <w:jc w:val="both"/>
      </w:pPr>
      <w:r>
        <w:rPr>
          <w:rFonts w:ascii="Times New Roman"/>
          <w:b w:val="false"/>
          <w:i w:val="false"/>
          <w:color w:val="000000"/>
          <w:sz w:val="28"/>
        </w:rPr>
        <w:t xml:space="preserve">
      2) Создание собственных компетенций через технологическое прогнозирование и планирование, ориентирование прикладной науки на потребности бизнеса и формирование инновационных кластеров. </w:t>
      </w:r>
    </w:p>
    <w:p>
      <w:pPr>
        <w:spacing w:after="0"/>
        <w:ind w:left="0"/>
        <w:jc w:val="both"/>
      </w:pPr>
      <w:r>
        <w:rPr>
          <w:rFonts w:ascii="Times New Roman"/>
          <w:b w:val="false"/>
          <w:i w:val="false"/>
          <w:color w:val="000000"/>
          <w:sz w:val="28"/>
        </w:rPr>
        <w:t>
      К 2015 году будет создана национальная система научно-технологического прогнозирования, разработаны межотраслевой научно-технологический план, региональные и отраслевые программы развития инноваций; созданы не менее 2 национальных инновационных кластеров, включающих не менее 10 крупных научно-исследовательских институтов и центров, 30 инновационных компаний, 4 бизнес-инкубатора; внесены изменения в законодательство с целью создания стимулов для инвестирования в НИОКР; внедрены принципы системной работы с отечественными инноваторами и потребителями инноваций.</w:t>
      </w:r>
    </w:p>
    <w:p>
      <w:pPr>
        <w:spacing w:after="0"/>
        <w:ind w:left="0"/>
        <w:jc w:val="both"/>
      </w:pPr>
      <w:r>
        <w:rPr>
          <w:rFonts w:ascii="Times New Roman"/>
          <w:b w:val="false"/>
          <w:i w:val="false"/>
          <w:color w:val="000000"/>
          <w:sz w:val="28"/>
        </w:rPr>
        <w:t>
      3) Развитие инновационной среды путем повышения координации элементов НИС, пропаганды инновационной активности и совершенствования законодательной базы.</w:t>
      </w:r>
    </w:p>
    <w:p>
      <w:pPr>
        <w:spacing w:after="0"/>
        <w:ind w:left="0"/>
        <w:jc w:val="both"/>
      </w:pPr>
      <w:r>
        <w:rPr>
          <w:rFonts w:ascii="Times New Roman"/>
          <w:b w:val="false"/>
          <w:i w:val="false"/>
          <w:color w:val="000000"/>
          <w:sz w:val="28"/>
        </w:rPr>
        <w:t>
      К 2015 году будет создана система сквозного принятия решений и координации инновационной деятельности путем усиления роли уполномоченного органа в сфере инновационного развития; формирования эффективной национальной системы управления инновационно-технологическим развитием, включающей отраслевой и региональный уровни; создания системы экспертного принятия решений через Совет по технологической политике, технологические отраслевые и научные советы; создания единого национального оператора по технологическому развитию; разработки и реализации долгосрочного комплекса мер по информационному и пропагандистскому обеспечению процессов инновационного развития; внедрения принципов системной работы с иностранными высокотехнологичными инвесторами и изобретателями.</w:t>
      </w:r>
    </w:p>
    <w:bookmarkStart w:name="z1271" w:id="730"/>
    <w:p>
      <w:pPr>
        <w:spacing w:after="0"/>
        <w:ind w:left="0"/>
        <w:jc w:val="left"/>
      </w:pPr>
      <w:r>
        <w:rPr>
          <w:rFonts w:ascii="Times New Roman"/>
          <w:b/>
          <w:i w:val="false"/>
          <w:color w:val="000000"/>
        </w:rPr>
        <w:t xml:space="preserve"> Стратегия действий</w:t>
      </w:r>
    </w:p>
    <w:bookmarkEnd w:id="730"/>
    <w:p>
      <w:pPr>
        <w:spacing w:after="0"/>
        <w:ind w:left="0"/>
        <w:jc w:val="both"/>
      </w:pPr>
      <w:r>
        <w:rPr>
          <w:rFonts w:ascii="Times New Roman"/>
          <w:b w:val="false"/>
          <w:i w:val="false"/>
          <w:color w:val="ff0000"/>
          <w:sz w:val="28"/>
        </w:rPr>
        <w:t xml:space="preserve">
      Сноска. Параграф в редакции Указа Президента РК от 01.08.2013 </w:t>
      </w:r>
      <w:r>
        <w:rPr>
          <w:rFonts w:ascii="Times New Roman"/>
          <w:b w:val="false"/>
          <w:i w:val="false"/>
          <w:color w:val="ff0000"/>
          <w:sz w:val="28"/>
        </w:rPr>
        <w:t>№ 607</w:t>
      </w:r>
      <w:r>
        <w:rPr>
          <w:rFonts w:ascii="Times New Roman"/>
          <w:b w:val="false"/>
          <w:i w:val="false"/>
          <w:color w:val="ff0000"/>
          <w:sz w:val="28"/>
        </w:rPr>
        <w:t xml:space="preserve">; с изменениями, внесенными Указом Президента РК от 07.03.2014 </w:t>
      </w:r>
      <w:r>
        <w:rPr>
          <w:rFonts w:ascii="Times New Roman"/>
          <w:b w:val="false"/>
          <w:i w:val="false"/>
          <w:color w:val="ff0000"/>
          <w:sz w:val="28"/>
        </w:rPr>
        <w:t>№ 762</w:t>
      </w:r>
      <w:r>
        <w:rPr>
          <w:rFonts w:ascii="Times New Roman"/>
          <w:b w:val="false"/>
          <w:i w:val="false"/>
          <w:color w:val="ff0000"/>
          <w:sz w:val="28"/>
        </w:rPr>
        <w:t>.</w:t>
      </w:r>
    </w:p>
    <w:bookmarkStart w:name="z1272" w:id="731"/>
    <w:p>
      <w:pPr>
        <w:spacing w:after="0"/>
        <w:ind w:left="0"/>
        <w:jc w:val="both"/>
      </w:pPr>
      <w:r>
        <w:rPr>
          <w:rFonts w:ascii="Times New Roman"/>
          <w:b w:val="false"/>
          <w:i w:val="false"/>
          <w:color w:val="000000"/>
          <w:sz w:val="28"/>
        </w:rPr>
        <w:t xml:space="preserve">
       </w:t>
      </w:r>
      <w:r>
        <w:rPr>
          <w:rFonts w:ascii="Times New Roman"/>
          <w:b/>
          <w:i w:val="false"/>
          <w:color w:val="000000"/>
          <w:sz w:val="28"/>
        </w:rPr>
        <w:t>Научное обеспечение форсированной индустриализации</w:t>
      </w:r>
    </w:p>
    <w:bookmarkEnd w:id="731"/>
    <w:p>
      <w:pPr>
        <w:spacing w:after="0"/>
        <w:ind w:left="0"/>
        <w:jc w:val="both"/>
      </w:pPr>
      <w:r>
        <w:rPr>
          <w:rFonts w:ascii="Times New Roman"/>
          <w:b w:val="false"/>
          <w:i w:val="false"/>
          <w:color w:val="000000"/>
          <w:sz w:val="28"/>
        </w:rPr>
        <w:t>
      Основной целью развития науки в Республике Казахстан является создание национальной научно-инновационной системы, ориентированной на решение четких научно-технологических задач по развитию приоритетных отраслей на предстоящий период.</w:t>
      </w:r>
    </w:p>
    <w:p>
      <w:pPr>
        <w:spacing w:after="0"/>
        <w:ind w:left="0"/>
        <w:jc w:val="both"/>
      </w:pPr>
      <w:r>
        <w:rPr>
          <w:rFonts w:ascii="Times New Roman"/>
          <w:b w:val="false"/>
          <w:i w:val="false"/>
          <w:color w:val="000000"/>
          <w:sz w:val="28"/>
        </w:rPr>
        <w:t>
      Будет изменена структура финансирования науки в следующих пропорциях: фундаментальные исследования - 20 %, прикладные исследования - 30 %, опытно-конструкторские разработки - 50 %.</w:t>
      </w:r>
    </w:p>
    <w:p>
      <w:pPr>
        <w:spacing w:after="0"/>
        <w:ind w:left="0"/>
        <w:jc w:val="both"/>
      </w:pPr>
      <w:r>
        <w:rPr>
          <w:rFonts w:ascii="Times New Roman"/>
          <w:b w:val="false"/>
          <w:i w:val="false"/>
          <w:color w:val="000000"/>
          <w:sz w:val="28"/>
        </w:rPr>
        <w:t>
      Будут предусмотрены три вида финансирования научных исследований: грантовое - финансирование научных проектов, соответствующих национальным приоритетам страны; программно-целевое - финансирование по стратегическим направлениям и базовое -  финансирование для научных организаций через государственные задания.</w:t>
      </w:r>
    </w:p>
    <w:p>
      <w:pPr>
        <w:spacing w:after="0"/>
        <w:ind w:left="0"/>
        <w:jc w:val="both"/>
      </w:pPr>
      <w:r>
        <w:rPr>
          <w:rFonts w:ascii="Times New Roman"/>
          <w:b w:val="false"/>
          <w:i w:val="false"/>
          <w:color w:val="000000"/>
          <w:sz w:val="28"/>
        </w:rPr>
        <w:t>
      При Министерстве образования и науки Республики Казахстан будут созданы Государственная научно-техническая экспертиза (далее - ГНТЭ) с участием зарубежных экспертов и научные советы по приоритетным направлениям с участием отраслевых министерств, бизнес-сообщества, научного сообщества и неправительственных организаций.</w:t>
      </w:r>
    </w:p>
    <w:p>
      <w:pPr>
        <w:spacing w:after="0"/>
        <w:ind w:left="0"/>
        <w:jc w:val="both"/>
      </w:pPr>
      <w:r>
        <w:rPr>
          <w:rFonts w:ascii="Times New Roman"/>
          <w:b w:val="false"/>
          <w:i w:val="false"/>
          <w:color w:val="000000"/>
          <w:sz w:val="28"/>
        </w:rPr>
        <w:t>
      Научные заявки будут подаваться учеными, вузами и НИИ, что предполагает научную свободу в решении поставленных задач. После проведения технической экспертизы ГНТЭ заявок с привлечением зарубежных экспертов на предмет новаторства, перспективности и научной обоснованности научные советы примут решение о присуждении гранта исходя из приоритетных направлений исследований.</w:t>
      </w:r>
    </w:p>
    <w:p>
      <w:pPr>
        <w:spacing w:after="0"/>
        <w:ind w:left="0"/>
        <w:jc w:val="both"/>
      </w:pPr>
      <w:r>
        <w:rPr>
          <w:rFonts w:ascii="Times New Roman"/>
          <w:b w:val="false"/>
          <w:i w:val="false"/>
          <w:color w:val="000000"/>
          <w:sz w:val="28"/>
        </w:rPr>
        <w:t>
      Для активного вовлечения вузов в научные исследования будет создана единая научная сеть между вузами, НИИ и научными центрами, а также обеспечены равные условия конкурса для претендентов на получение грантов.</w:t>
      </w:r>
    </w:p>
    <w:p>
      <w:pPr>
        <w:spacing w:after="0"/>
        <w:ind w:left="0"/>
        <w:jc w:val="both"/>
      </w:pPr>
      <w:r>
        <w:rPr>
          <w:rFonts w:ascii="Times New Roman"/>
          <w:b w:val="false"/>
          <w:i w:val="false"/>
          <w:color w:val="000000"/>
          <w:sz w:val="28"/>
        </w:rPr>
        <w:t>
      На базе "Назарбаев Университета" и существующих крупных университетов Казахстана будет создана сеть национальных лабораторий, инжиниринговых, проектно-конструкторских бюро.</w:t>
      </w:r>
    </w:p>
    <w:p>
      <w:pPr>
        <w:spacing w:after="0"/>
        <w:ind w:left="0"/>
        <w:jc w:val="both"/>
      </w:pPr>
      <w:r>
        <w:rPr>
          <w:rFonts w:ascii="Times New Roman"/>
          <w:b w:val="false"/>
          <w:i w:val="false"/>
          <w:color w:val="000000"/>
          <w:sz w:val="28"/>
        </w:rPr>
        <w:t>
      Непременным условием развития эффективной науки станет комплексная и надежная защита объектов интеллектуальной собственности.</w:t>
      </w:r>
    </w:p>
    <w:p>
      <w:pPr>
        <w:spacing w:after="0"/>
        <w:ind w:left="0"/>
        <w:jc w:val="both"/>
      </w:pPr>
      <w:r>
        <w:rPr>
          <w:rFonts w:ascii="Times New Roman"/>
          <w:b w:val="false"/>
          <w:i w:val="false"/>
          <w:color w:val="000000"/>
          <w:sz w:val="28"/>
        </w:rPr>
        <w:t>
      Для связи науки и бизнеса, продвижения научных разработок и технологий на рынок товаров и услуг с максимальной экономической прибылью будут созданы офисы коммерциализации при научных организациях и вузах страны.</w:t>
      </w:r>
    </w:p>
    <w:p>
      <w:pPr>
        <w:spacing w:after="0"/>
        <w:ind w:left="0"/>
        <w:jc w:val="both"/>
      </w:pPr>
      <w:r>
        <w:rPr>
          <w:rFonts w:ascii="Times New Roman"/>
          <w:b w:val="false"/>
          <w:i w:val="false"/>
          <w:color w:val="000000"/>
          <w:sz w:val="28"/>
        </w:rPr>
        <w:t>
      Развитие биотехнологий рассматривается как одно из основных направлений научного обеспечения индустриализации.</w:t>
      </w:r>
    </w:p>
    <w:p>
      <w:pPr>
        <w:spacing w:after="0"/>
        <w:ind w:left="0"/>
        <w:jc w:val="both"/>
      </w:pPr>
      <w:r>
        <w:rPr>
          <w:rFonts w:ascii="Times New Roman"/>
          <w:b w:val="false"/>
          <w:i w:val="false"/>
          <w:color w:val="000000"/>
          <w:sz w:val="28"/>
        </w:rPr>
        <w:t>
      В целях эффективного и качественного развития сферы биотехнологий будут реализованы следующие меры:</w:t>
      </w:r>
    </w:p>
    <w:p>
      <w:pPr>
        <w:spacing w:after="0"/>
        <w:ind w:left="0"/>
        <w:jc w:val="both"/>
      </w:pPr>
      <w:r>
        <w:rPr>
          <w:rFonts w:ascii="Times New Roman"/>
          <w:b w:val="false"/>
          <w:i w:val="false"/>
          <w:color w:val="000000"/>
          <w:sz w:val="28"/>
        </w:rPr>
        <w:t>
      1) создание новых отечественных тест-систем на основе использования геномных технологий для диагностики социально значимых болезней;</w:t>
      </w:r>
    </w:p>
    <w:p>
      <w:pPr>
        <w:spacing w:after="0"/>
        <w:ind w:left="0"/>
        <w:jc w:val="both"/>
      </w:pPr>
      <w:r>
        <w:rPr>
          <w:rFonts w:ascii="Times New Roman"/>
          <w:b w:val="false"/>
          <w:i w:val="false"/>
          <w:color w:val="000000"/>
          <w:sz w:val="28"/>
        </w:rPr>
        <w:t xml:space="preserve">
      2) создание производств по выпуску диагностикумов и вакцин, соответствующих международным правилам производственной практики (GMP); </w:t>
      </w:r>
    </w:p>
    <w:p>
      <w:pPr>
        <w:spacing w:after="0"/>
        <w:ind w:left="0"/>
        <w:jc w:val="both"/>
      </w:pPr>
      <w:r>
        <w:rPr>
          <w:rFonts w:ascii="Times New Roman"/>
          <w:b w:val="false"/>
          <w:i w:val="false"/>
          <w:color w:val="000000"/>
          <w:sz w:val="28"/>
        </w:rPr>
        <w:t xml:space="preserve">
      3) создание коллекции микроорганизмов и биотехнологических производств по выпуску заквасок, пищевого белка, аминокислот, ферментов, биоконсервантов; </w:t>
      </w:r>
    </w:p>
    <w:p>
      <w:pPr>
        <w:spacing w:after="0"/>
        <w:ind w:left="0"/>
        <w:jc w:val="both"/>
      </w:pPr>
      <w:r>
        <w:rPr>
          <w:rFonts w:ascii="Times New Roman"/>
          <w:b w:val="false"/>
          <w:i w:val="false"/>
          <w:color w:val="000000"/>
          <w:sz w:val="28"/>
        </w:rPr>
        <w:t xml:space="preserve">
      4) выведение высокопродуктивных, конкурентоспособных сортов растений для нужд сельского хозяйства; </w:t>
      </w:r>
    </w:p>
    <w:p>
      <w:pPr>
        <w:spacing w:after="0"/>
        <w:ind w:left="0"/>
        <w:jc w:val="both"/>
      </w:pPr>
      <w:r>
        <w:rPr>
          <w:rFonts w:ascii="Times New Roman"/>
          <w:b w:val="false"/>
          <w:i w:val="false"/>
          <w:color w:val="000000"/>
          <w:sz w:val="28"/>
        </w:rPr>
        <w:t>
      5) разработка экологически чистых биологических методов защиты растений от вредителей и болезней;</w:t>
      </w:r>
    </w:p>
    <w:p>
      <w:pPr>
        <w:spacing w:after="0"/>
        <w:ind w:left="0"/>
        <w:jc w:val="both"/>
      </w:pPr>
      <w:r>
        <w:rPr>
          <w:rFonts w:ascii="Times New Roman"/>
          <w:b w:val="false"/>
          <w:i w:val="false"/>
          <w:color w:val="000000"/>
          <w:sz w:val="28"/>
        </w:rPr>
        <w:t xml:space="preserve">
      6) создание консорциумов штаммов микроорганизмов для использования в целях биоремедиации загрязненных нефтепродуктами почвенных и водных экосистем; </w:t>
      </w:r>
    </w:p>
    <w:p>
      <w:pPr>
        <w:spacing w:after="0"/>
        <w:ind w:left="0"/>
        <w:jc w:val="both"/>
      </w:pPr>
      <w:r>
        <w:rPr>
          <w:rFonts w:ascii="Times New Roman"/>
          <w:b w:val="false"/>
          <w:i w:val="false"/>
          <w:color w:val="000000"/>
          <w:sz w:val="28"/>
        </w:rPr>
        <w:t xml:space="preserve">
      7) разработка способов фиторемедиации почв, загрязненных тяжелыми металлами и пестицидами, на основе использования растений-гипераккумуляторов. </w:t>
      </w:r>
    </w:p>
    <w:p>
      <w:pPr>
        <w:spacing w:after="0"/>
        <w:ind w:left="0"/>
        <w:jc w:val="both"/>
      </w:pPr>
      <w:r>
        <w:rPr>
          <w:rFonts w:ascii="Times New Roman"/>
          <w:b w:val="false"/>
          <w:i w:val="false"/>
          <w:color w:val="000000"/>
          <w:sz w:val="28"/>
        </w:rPr>
        <w:t>
      Будут внедрены не менее 8 критических технологий к 2015 году:</w:t>
      </w:r>
    </w:p>
    <w:p>
      <w:pPr>
        <w:spacing w:after="0"/>
        <w:ind w:left="0"/>
        <w:jc w:val="both"/>
      </w:pPr>
      <w:r>
        <w:rPr>
          <w:rFonts w:ascii="Times New Roman"/>
          <w:b w:val="false"/>
          <w:i w:val="false"/>
          <w:color w:val="000000"/>
          <w:sz w:val="28"/>
        </w:rPr>
        <w:t>
      1) по направлению критических технологий "Клеточная и геномная селекция":</w:t>
      </w:r>
    </w:p>
    <w:p>
      <w:pPr>
        <w:spacing w:after="0"/>
        <w:ind w:left="0"/>
        <w:jc w:val="both"/>
      </w:pPr>
      <w:r>
        <w:rPr>
          <w:rFonts w:ascii="Times New Roman"/>
          <w:b w:val="false"/>
          <w:i w:val="false"/>
          <w:color w:val="000000"/>
          <w:sz w:val="28"/>
        </w:rPr>
        <w:t>
      технология создания и внедрения сорта картофеля методами клеточной селекции;</w:t>
      </w:r>
    </w:p>
    <w:p>
      <w:pPr>
        <w:spacing w:after="0"/>
        <w:ind w:left="0"/>
        <w:jc w:val="both"/>
      </w:pPr>
      <w:r>
        <w:rPr>
          <w:rFonts w:ascii="Times New Roman"/>
          <w:b w:val="false"/>
          <w:i w:val="false"/>
          <w:color w:val="000000"/>
          <w:sz w:val="28"/>
        </w:rPr>
        <w:t>
      технология создания и внедрения двух сортов яровой мягкой пшеницы методами клеточной селекции;</w:t>
      </w:r>
    </w:p>
    <w:p>
      <w:pPr>
        <w:spacing w:after="0"/>
        <w:ind w:left="0"/>
        <w:jc w:val="both"/>
      </w:pPr>
      <w:r>
        <w:rPr>
          <w:rFonts w:ascii="Times New Roman"/>
          <w:b w:val="false"/>
          <w:i w:val="false"/>
          <w:color w:val="000000"/>
          <w:sz w:val="28"/>
        </w:rPr>
        <w:t>
      2) по направлению критических технологий "Технология создания био- и лекарственных препаратов":</w:t>
      </w:r>
    </w:p>
    <w:p>
      <w:pPr>
        <w:spacing w:after="0"/>
        <w:ind w:left="0"/>
        <w:jc w:val="both"/>
      </w:pPr>
      <w:r>
        <w:rPr>
          <w:rFonts w:ascii="Times New Roman"/>
          <w:b w:val="false"/>
          <w:i w:val="false"/>
          <w:color w:val="000000"/>
          <w:sz w:val="28"/>
        </w:rPr>
        <w:t>
      технология производства биопрепаратов-нефтедеструкторов;</w:t>
      </w:r>
    </w:p>
    <w:p>
      <w:pPr>
        <w:spacing w:after="0"/>
        <w:ind w:left="0"/>
        <w:jc w:val="both"/>
      </w:pPr>
      <w:r>
        <w:rPr>
          <w:rFonts w:ascii="Times New Roman"/>
          <w:b w:val="false"/>
          <w:i w:val="false"/>
          <w:color w:val="000000"/>
          <w:sz w:val="28"/>
        </w:rPr>
        <w:t>
      разработка технологии изготовления вакцины "Kazfluvac" против птичьего гриппа A/H5N1 на основе отечественного штамма;</w:t>
      </w:r>
    </w:p>
    <w:p>
      <w:pPr>
        <w:spacing w:after="0"/>
        <w:ind w:left="0"/>
        <w:jc w:val="both"/>
      </w:pPr>
      <w:r>
        <w:rPr>
          <w:rFonts w:ascii="Times New Roman"/>
          <w:b w:val="false"/>
          <w:i w:val="false"/>
          <w:color w:val="000000"/>
          <w:sz w:val="28"/>
        </w:rPr>
        <w:t>
      разработка технологии изготовления вакцины "Refluvac" против свиного гриппа A/H1N1 на основе отечественного штамма;</w:t>
      </w:r>
    </w:p>
    <w:p>
      <w:pPr>
        <w:spacing w:after="0"/>
        <w:ind w:left="0"/>
        <w:jc w:val="both"/>
      </w:pPr>
      <w:r>
        <w:rPr>
          <w:rFonts w:ascii="Times New Roman"/>
          <w:b w:val="false"/>
          <w:i w:val="false"/>
          <w:color w:val="000000"/>
          <w:sz w:val="28"/>
        </w:rPr>
        <w:t>
      разработка отечественной технологии изготовления вакцины против туберкулеза;</w:t>
      </w:r>
    </w:p>
    <w:p>
      <w:pPr>
        <w:spacing w:after="0"/>
        <w:ind w:left="0"/>
        <w:jc w:val="both"/>
      </w:pPr>
      <w:r>
        <w:rPr>
          <w:rFonts w:ascii="Times New Roman"/>
          <w:b w:val="false"/>
          <w:i w:val="false"/>
          <w:color w:val="000000"/>
          <w:sz w:val="28"/>
        </w:rPr>
        <w:t>
      3) по направлению критических технологий "Клеточная и молекулярная инженерия":</w:t>
      </w:r>
    </w:p>
    <w:p>
      <w:pPr>
        <w:spacing w:after="0"/>
        <w:ind w:left="0"/>
        <w:jc w:val="both"/>
      </w:pPr>
      <w:r>
        <w:rPr>
          <w:rFonts w:ascii="Times New Roman"/>
          <w:b w:val="false"/>
          <w:i w:val="false"/>
          <w:color w:val="000000"/>
          <w:sz w:val="28"/>
        </w:rPr>
        <w:t>
      технология получения и внедрения клеточного препарата для лечения ожогов;</w:t>
      </w:r>
    </w:p>
    <w:p>
      <w:pPr>
        <w:spacing w:after="0"/>
        <w:ind w:left="0"/>
        <w:jc w:val="both"/>
      </w:pPr>
      <w:r>
        <w:rPr>
          <w:rFonts w:ascii="Times New Roman"/>
          <w:b w:val="false"/>
          <w:i w:val="false"/>
          <w:color w:val="000000"/>
          <w:sz w:val="28"/>
        </w:rPr>
        <w:t>
      4) по направлению критических технологий "Методы обеспечения биобезопасности продукции":</w:t>
      </w:r>
    </w:p>
    <w:p>
      <w:pPr>
        <w:spacing w:after="0"/>
        <w:ind w:left="0"/>
        <w:jc w:val="both"/>
      </w:pPr>
      <w:r>
        <w:rPr>
          <w:rFonts w:ascii="Times New Roman"/>
          <w:b w:val="false"/>
          <w:i w:val="false"/>
          <w:color w:val="000000"/>
          <w:sz w:val="28"/>
        </w:rPr>
        <w:t>
      выпуск биопрепаратов в соответствии с правилами GMP.</w:t>
      </w:r>
    </w:p>
    <w:bookmarkStart w:name="z1285" w:id="732"/>
    <w:p>
      <w:pPr>
        <w:spacing w:after="0"/>
        <w:ind w:left="0"/>
        <w:jc w:val="both"/>
      </w:pPr>
      <w:r>
        <w:rPr>
          <w:rFonts w:ascii="Times New Roman"/>
          <w:b w:val="false"/>
          <w:i w:val="false"/>
          <w:color w:val="000000"/>
          <w:sz w:val="28"/>
        </w:rPr>
        <w:t xml:space="preserve">
      </w:t>
      </w:r>
      <w:r>
        <w:rPr>
          <w:rFonts w:ascii="Times New Roman"/>
          <w:b/>
          <w:i w:val="false"/>
          <w:color w:val="000000"/>
          <w:sz w:val="28"/>
        </w:rPr>
        <w:t>Инновационная политика</w:t>
      </w:r>
    </w:p>
    <w:bookmarkEnd w:id="732"/>
    <w:p>
      <w:pPr>
        <w:spacing w:after="0"/>
        <w:ind w:left="0"/>
        <w:jc w:val="both"/>
      </w:pPr>
      <w:r>
        <w:rPr>
          <w:rFonts w:ascii="Times New Roman"/>
          <w:b w:val="false"/>
          <w:i w:val="false"/>
          <w:color w:val="000000"/>
          <w:sz w:val="28"/>
        </w:rPr>
        <w:t>
      Необходимо сконцентрироваться на основных тенденциях третьей промышленной революции. Они могут иметь двойной эффект для казахстанской экономики: оказывать влияние на базовые отрасли и создать совершенно новые отрасли.</w:t>
      </w:r>
    </w:p>
    <w:p>
      <w:pPr>
        <w:spacing w:after="0"/>
        <w:ind w:left="0"/>
        <w:jc w:val="both"/>
      </w:pPr>
      <w:r>
        <w:rPr>
          <w:rFonts w:ascii="Times New Roman"/>
          <w:b w:val="false"/>
          <w:i w:val="false"/>
          <w:color w:val="000000"/>
          <w:sz w:val="28"/>
        </w:rPr>
        <w:t>
      С учетом изложенного инновационная политика Казахстана будет сконцентрирована на:</w:t>
      </w:r>
    </w:p>
    <w:p>
      <w:pPr>
        <w:spacing w:after="0"/>
        <w:ind w:left="0"/>
        <w:jc w:val="both"/>
      </w:pPr>
      <w:r>
        <w:rPr>
          <w:rFonts w:ascii="Times New Roman"/>
          <w:b w:val="false"/>
          <w:i w:val="false"/>
          <w:color w:val="000000"/>
          <w:sz w:val="28"/>
        </w:rPr>
        <w:t>
      развитии собственных научных компетенций, формировании инновационной среды, реализации умного трансферта технологий.</w:t>
      </w:r>
    </w:p>
    <w:p>
      <w:pPr>
        <w:spacing w:after="0"/>
        <w:ind w:left="0"/>
        <w:jc w:val="both"/>
      </w:pPr>
      <w:r>
        <w:rPr>
          <w:rFonts w:ascii="Times New Roman"/>
          <w:b w:val="false"/>
          <w:i w:val="false"/>
          <w:color w:val="000000"/>
          <w:sz w:val="28"/>
        </w:rPr>
        <w:t>
      Эти принципы работы заложены в Концепции инновационного развития Казахстана до 2020 года, целью которой является формирование общества, ориентированного на экономику знаний с высоким уровнем благосостояния и качества жизни населения. Исходя из цели, определены следующие задачи Концепции:</w:t>
      </w:r>
    </w:p>
    <w:p>
      <w:pPr>
        <w:spacing w:after="0"/>
        <w:ind w:left="0"/>
        <w:jc w:val="both"/>
      </w:pPr>
      <w:r>
        <w:rPr>
          <w:rFonts w:ascii="Times New Roman"/>
          <w:b w:val="false"/>
          <w:i w:val="false"/>
          <w:color w:val="000000"/>
          <w:sz w:val="28"/>
        </w:rPr>
        <w:t xml:space="preserve">
      1) развитие критических для Казахстана технологий, определенных по результатам технологического прогнозирования; </w:t>
      </w:r>
    </w:p>
    <w:p>
      <w:pPr>
        <w:spacing w:after="0"/>
        <w:ind w:left="0"/>
        <w:jc w:val="both"/>
      </w:pPr>
      <w:r>
        <w:rPr>
          <w:rFonts w:ascii="Times New Roman"/>
          <w:b w:val="false"/>
          <w:i w:val="false"/>
          <w:color w:val="000000"/>
          <w:sz w:val="28"/>
        </w:rPr>
        <w:t xml:space="preserve">
      2) формирование системы поддержки инновационной деятельности через реализацию 8 стратегических политик: </w:t>
      </w:r>
    </w:p>
    <w:p>
      <w:pPr>
        <w:spacing w:after="0"/>
        <w:ind w:left="0"/>
        <w:jc w:val="both"/>
      </w:pPr>
      <w:r>
        <w:rPr>
          <w:rFonts w:ascii="Times New Roman"/>
          <w:b w:val="false"/>
          <w:i w:val="false"/>
          <w:color w:val="000000"/>
          <w:sz w:val="28"/>
        </w:rPr>
        <w:t>
      инновации в государственном секторе;</w:t>
      </w:r>
    </w:p>
    <w:p>
      <w:pPr>
        <w:spacing w:after="0"/>
        <w:ind w:left="0"/>
        <w:jc w:val="both"/>
      </w:pPr>
      <w:r>
        <w:rPr>
          <w:rFonts w:ascii="Times New Roman"/>
          <w:b w:val="false"/>
          <w:i w:val="false"/>
          <w:color w:val="000000"/>
          <w:sz w:val="28"/>
        </w:rPr>
        <w:t>
      инновационная среда;</w:t>
      </w:r>
    </w:p>
    <w:p>
      <w:pPr>
        <w:spacing w:after="0"/>
        <w:ind w:left="0"/>
        <w:jc w:val="both"/>
      </w:pPr>
      <w:r>
        <w:rPr>
          <w:rFonts w:ascii="Times New Roman"/>
          <w:b w:val="false"/>
          <w:i w:val="false"/>
          <w:color w:val="000000"/>
          <w:sz w:val="28"/>
        </w:rPr>
        <w:t>
      эффективная наука;</w:t>
      </w:r>
    </w:p>
    <w:p>
      <w:pPr>
        <w:spacing w:after="0"/>
        <w:ind w:left="0"/>
        <w:jc w:val="both"/>
      </w:pPr>
      <w:r>
        <w:rPr>
          <w:rFonts w:ascii="Times New Roman"/>
          <w:b w:val="false"/>
          <w:i w:val="false"/>
          <w:color w:val="000000"/>
          <w:sz w:val="28"/>
        </w:rPr>
        <w:t>
      развитие системы коммерциализации технологий; инновационно-активный бизнес;</w:t>
      </w:r>
    </w:p>
    <w:p>
      <w:pPr>
        <w:spacing w:after="0"/>
        <w:ind w:left="0"/>
        <w:jc w:val="both"/>
      </w:pPr>
      <w:r>
        <w:rPr>
          <w:rFonts w:ascii="Times New Roman"/>
          <w:b w:val="false"/>
          <w:i w:val="false"/>
          <w:color w:val="000000"/>
          <w:sz w:val="28"/>
        </w:rPr>
        <w:t>
      эффективные региональные инновационные системы;</w:t>
      </w:r>
    </w:p>
    <w:p>
      <w:pPr>
        <w:spacing w:after="0"/>
        <w:ind w:left="0"/>
        <w:jc w:val="both"/>
      </w:pPr>
      <w:r>
        <w:rPr>
          <w:rFonts w:ascii="Times New Roman"/>
          <w:b w:val="false"/>
          <w:i w:val="false"/>
          <w:color w:val="000000"/>
          <w:sz w:val="28"/>
        </w:rPr>
        <w:t>
      инфраструктура для инноваций;</w:t>
      </w:r>
    </w:p>
    <w:p>
      <w:pPr>
        <w:spacing w:after="0"/>
        <w:ind w:left="0"/>
        <w:jc w:val="both"/>
      </w:pPr>
      <w:r>
        <w:rPr>
          <w:rFonts w:ascii="Times New Roman"/>
          <w:b w:val="false"/>
          <w:i w:val="false"/>
          <w:color w:val="000000"/>
          <w:sz w:val="28"/>
        </w:rPr>
        <w:t>
      интеграция в мировую инновационную систему.</w:t>
      </w:r>
    </w:p>
    <w:p>
      <w:pPr>
        <w:spacing w:after="0"/>
        <w:ind w:left="0"/>
        <w:jc w:val="both"/>
      </w:pPr>
      <w:r>
        <w:rPr>
          <w:rFonts w:ascii="Times New Roman"/>
          <w:b w:val="false"/>
          <w:i w:val="false"/>
          <w:color w:val="000000"/>
          <w:sz w:val="28"/>
        </w:rPr>
        <w:t>
      Так, будут осуществлены следующие меры поддержки инновационной деятельности:</w:t>
      </w:r>
    </w:p>
    <w:p>
      <w:pPr>
        <w:spacing w:after="0"/>
        <w:ind w:left="0"/>
        <w:jc w:val="both"/>
      </w:pPr>
      <w:r>
        <w:rPr>
          <w:rFonts w:ascii="Times New Roman"/>
          <w:b w:val="false"/>
          <w:i w:val="false"/>
          <w:color w:val="000000"/>
          <w:sz w:val="28"/>
        </w:rPr>
        <w:t>
      1) выделение инновационных грантов, в том числе на условиях софинансирования;</w:t>
      </w:r>
    </w:p>
    <w:p>
      <w:pPr>
        <w:spacing w:after="0"/>
        <w:ind w:left="0"/>
        <w:jc w:val="both"/>
      </w:pPr>
      <w:r>
        <w:rPr>
          <w:rFonts w:ascii="Times New Roman"/>
          <w:b w:val="false"/>
          <w:i w:val="false"/>
          <w:color w:val="000000"/>
          <w:sz w:val="28"/>
        </w:rPr>
        <w:t>
      2) проектное финансирование;</w:t>
      </w:r>
    </w:p>
    <w:p>
      <w:pPr>
        <w:spacing w:after="0"/>
        <w:ind w:left="0"/>
        <w:jc w:val="both"/>
      </w:pPr>
      <w:r>
        <w:rPr>
          <w:rFonts w:ascii="Times New Roman"/>
          <w:b w:val="false"/>
          <w:i w:val="false"/>
          <w:color w:val="000000"/>
          <w:sz w:val="28"/>
        </w:rPr>
        <w:t>
      3) услуги технологического бизнес-инкубирования. В рамках деятельности технопарков будет проработан вопрос создания всего комплекса необходимых консультационных, инжиниринговых и производственных услуг бизнес-инкубирования для развития научно-исследовательской и инновационной деятельности при тесном взаимодействии с университетами или научно-исследовательскими центрами;</w:t>
      </w:r>
    </w:p>
    <w:p>
      <w:pPr>
        <w:spacing w:after="0"/>
        <w:ind w:left="0"/>
        <w:jc w:val="both"/>
      </w:pPr>
      <w:r>
        <w:rPr>
          <w:rFonts w:ascii="Times New Roman"/>
          <w:b w:val="false"/>
          <w:i w:val="false"/>
          <w:color w:val="000000"/>
          <w:sz w:val="28"/>
        </w:rPr>
        <w:t>
      4) заключение технологических соглашений с крупными национальными компаниями и недропользователями с описанием технологических ориентиров на среднесрочную перспективу;</w:t>
      </w:r>
    </w:p>
    <w:p>
      <w:pPr>
        <w:spacing w:after="0"/>
        <w:ind w:left="0"/>
        <w:jc w:val="both"/>
      </w:pPr>
      <w:r>
        <w:rPr>
          <w:rFonts w:ascii="Times New Roman"/>
          <w:b w:val="false"/>
          <w:i w:val="false"/>
          <w:color w:val="000000"/>
          <w:sz w:val="28"/>
        </w:rPr>
        <w:t xml:space="preserve">
      5) развитие системы коммерциализации отечественных технологий и локализации перспективных зарубежных технологий; </w:t>
      </w:r>
    </w:p>
    <w:p>
      <w:pPr>
        <w:spacing w:after="0"/>
        <w:ind w:left="0"/>
        <w:jc w:val="both"/>
      </w:pPr>
      <w:r>
        <w:rPr>
          <w:rFonts w:ascii="Times New Roman"/>
          <w:b w:val="false"/>
          <w:i w:val="false"/>
          <w:color w:val="000000"/>
          <w:sz w:val="28"/>
        </w:rPr>
        <w:t xml:space="preserve">
      6) развитие деятельности венчурных фондов, которая в свою очередь будет способствовать приходу иностранных инвесторов, финансово-промышленных групп и транснациональных корпораций на рынок венчурного капитала. </w:t>
      </w:r>
    </w:p>
    <w:p>
      <w:pPr>
        <w:spacing w:after="0"/>
        <w:ind w:left="0"/>
        <w:jc w:val="both"/>
      </w:pPr>
      <w:r>
        <w:rPr>
          <w:rFonts w:ascii="Times New Roman"/>
          <w:b w:val="false"/>
          <w:i w:val="false"/>
          <w:color w:val="000000"/>
          <w:sz w:val="28"/>
        </w:rPr>
        <w:t>
      Кроме того, будет продолжена работа по развитию инновационной инфраструктуры, в том числе:</w:t>
      </w:r>
    </w:p>
    <w:p>
      <w:pPr>
        <w:spacing w:after="0"/>
        <w:ind w:left="0"/>
        <w:jc w:val="both"/>
      </w:pPr>
      <w:r>
        <w:rPr>
          <w:rFonts w:ascii="Times New Roman"/>
          <w:b w:val="false"/>
          <w:i w:val="false"/>
          <w:color w:val="000000"/>
          <w:sz w:val="28"/>
        </w:rPr>
        <w:t>
      1) развитие сети отраслевых конструкторских бюро, деятельность которых будет направлена на оказание услуг по улучшению качественных характеристик используемого оборудования, выпускаемой продукции, техническое содействие в создании опытно-промышленных образцов;</w:t>
      </w:r>
    </w:p>
    <w:p>
      <w:pPr>
        <w:spacing w:after="0"/>
        <w:ind w:left="0"/>
        <w:jc w:val="both"/>
      </w:pPr>
      <w:r>
        <w:rPr>
          <w:rFonts w:ascii="Times New Roman"/>
          <w:b w:val="false"/>
          <w:i w:val="false"/>
          <w:color w:val="000000"/>
          <w:sz w:val="28"/>
        </w:rPr>
        <w:t xml:space="preserve">
      2) развитие существующих и новых технопарков; </w:t>
      </w:r>
    </w:p>
    <w:p>
      <w:pPr>
        <w:spacing w:after="0"/>
        <w:ind w:left="0"/>
        <w:jc w:val="both"/>
      </w:pPr>
      <w:r>
        <w:rPr>
          <w:rFonts w:ascii="Times New Roman"/>
          <w:b w:val="false"/>
          <w:i w:val="false"/>
          <w:color w:val="000000"/>
          <w:sz w:val="28"/>
        </w:rPr>
        <w:t>
      3) развитие трансферта технологий. На сегодняшний день действуют 2 международных центра трансферта технологий - с Францией и Кореей, в рамках которых начата реализация конкретных совместных проектов. К 2015 году необходимо проработать вопрос открытия подобных центров со странами-членами ОЭСР, обладающими высоким уровнем технологического развития;</w:t>
      </w:r>
    </w:p>
    <w:p>
      <w:pPr>
        <w:spacing w:after="0"/>
        <w:ind w:left="0"/>
        <w:jc w:val="both"/>
      </w:pPr>
      <w:r>
        <w:rPr>
          <w:rFonts w:ascii="Times New Roman"/>
          <w:b w:val="false"/>
          <w:i w:val="false"/>
          <w:color w:val="000000"/>
          <w:sz w:val="28"/>
        </w:rPr>
        <w:t>
      4) дальнейшее ускоренное развитие СЭЗ "ПИТ", предполагающее запуск второй очереди строительства, увеличение оборотов компаний, привлечение зарубежной управляющей компании. Будут приняты меры по созданию на базе СЭЗ "ПИТ" инновационно-технологического хаба международного уровня, предусмотрев данное направление в концепции СЭЗ.</w:t>
      </w:r>
    </w:p>
    <w:p>
      <w:pPr>
        <w:spacing w:after="0"/>
        <w:ind w:left="0"/>
        <w:jc w:val="both"/>
      </w:pPr>
      <w:r>
        <w:rPr>
          <w:rFonts w:ascii="Times New Roman"/>
          <w:b w:val="false"/>
          <w:i w:val="false"/>
          <w:color w:val="000000"/>
          <w:sz w:val="28"/>
        </w:rPr>
        <w:t>
      Кроме того, будет устранено имеющееся противоречие по формированию отчета по СГД по итогам завершения соответствующего года, не позволяющее недропользователям надлежащим образом исчислять 1 % от СГД в течение отчетного года и, соответственно, правильно исполнить обязательства.</w:t>
      </w:r>
    </w:p>
    <w:p>
      <w:pPr>
        <w:spacing w:after="0"/>
        <w:ind w:left="0"/>
        <w:jc w:val="both"/>
      </w:pPr>
      <w:r>
        <w:rPr>
          <w:rFonts w:ascii="Times New Roman"/>
          <w:b w:val="false"/>
          <w:i w:val="false"/>
          <w:color w:val="000000"/>
          <w:sz w:val="28"/>
        </w:rPr>
        <w:t>
      Для поддержания прикладных исследований, ориентированных на промышленность, необходимо по опыту ЕС приступить к реализации целевых технологических программ.</w:t>
      </w:r>
    </w:p>
    <w:p>
      <w:pPr>
        <w:spacing w:after="0"/>
        <w:ind w:left="0"/>
        <w:jc w:val="both"/>
      </w:pPr>
      <w:r>
        <w:rPr>
          <w:rFonts w:ascii="Times New Roman"/>
          <w:b w:val="false"/>
          <w:i w:val="false"/>
          <w:color w:val="000000"/>
          <w:sz w:val="28"/>
        </w:rPr>
        <w:t>
      При проведении прикладных исследований целевые технологические программы (далее - ЦТП) должны стать механизмом повышения технологической компетенции на основе долевого участия государства и бизнеса.</w:t>
      </w:r>
    </w:p>
    <w:p>
      <w:pPr>
        <w:spacing w:after="0"/>
        <w:ind w:left="0"/>
        <w:jc w:val="both"/>
      </w:pPr>
      <w:r>
        <w:rPr>
          <w:rFonts w:ascii="Times New Roman"/>
          <w:b w:val="false"/>
          <w:i w:val="false"/>
          <w:color w:val="000000"/>
          <w:sz w:val="28"/>
        </w:rPr>
        <w:t>
      Кроме того, ежегодно будет проводиться работа по реализации комплексной пропаганды, включающей в себя проведение PR-стратегии, конкурсов среди молодежи и работников предприятий, бизнесменов, семинаров, выставок, конгрессов и других мероприятий, формирующих у населения благоприятное мнение об инновациях и инноваторах.</w:t>
      </w:r>
    </w:p>
    <w:p>
      <w:pPr>
        <w:spacing w:after="0"/>
        <w:ind w:left="0"/>
        <w:jc w:val="both"/>
      </w:pPr>
      <w:r>
        <w:rPr>
          <w:rFonts w:ascii="Times New Roman"/>
          <w:b w:val="false"/>
          <w:i w:val="false"/>
          <w:color w:val="000000"/>
          <w:sz w:val="28"/>
        </w:rPr>
        <w:t>
      Также будет вестись рейтинговая оценка деятельности центральных и местных исполнительных органов по технологическому развитию в разрезе отраслей и регионов.</w:t>
      </w:r>
    </w:p>
    <w:bookmarkStart w:name="z187" w:id="733"/>
    <w:p>
      <w:pPr>
        <w:spacing w:after="0"/>
        <w:ind w:left="0"/>
        <w:jc w:val="both"/>
      </w:pPr>
      <w:r>
        <w:rPr>
          <w:rFonts w:ascii="Times New Roman"/>
          <w:b w:val="false"/>
          <w:i w:val="false"/>
          <w:color w:val="000000"/>
          <w:sz w:val="28"/>
        </w:rPr>
        <w:t xml:space="preserve">
      </w:t>
      </w:r>
      <w:r>
        <w:rPr>
          <w:rFonts w:ascii="Times New Roman"/>
          <w:b/>
          <w:i w:val="false"/>
          <w:color w:val="000000"/>
          <w:sz w:val="28"/>
        </w:rPr>
        <w:t>Стимулирование экономической эффективности предприятий</w:t>
      </w:r>
    </w:p>
    <w:bookmarkEnd w:id="733"/>
    <w:p>
      <w:pPr>
        <w:spacing w:after="0"/>
        <w:ind w:left="0"/>
        <w:jc w:val="both"/>
      </w:pPr>
      <w:r>
        <w:rPr>
          <w:rFonts w:ascii="Times New Roman"/>
          <w:b w:val="false"/>
          <w:i w:val="false"/>
          <w:color w:val="000000"/>
          <w:sz w:val="28"/>
        </w:rPr>
        <w:t>
      В соответствии с Концепцией инновационного развития Республики Казахстан до 2020 года основной акцент в инновационной политике на ближайшие годы будет сделан на стимулировании экономической эффективности предприятий преимущественно через трансферт технологий, техническую модернизацию, совершенствование бизнес-процессов.</w:t>
      </w:r>
    </w:p>
    <w:p>
      <w:pPr>
        <w:spacing w:after="0"/>
        <w:ind w:left="0"/>
        <w:jc w:val="both"/>
      </w:pPr>
      <w:r>
        <w:rPr>
          <w:rFonts w:ascii="Times New Roman"/>
          <w:b w:val="false"/>
          <w:i w:val="false"/>
          <w:color w:val="000000"/>
          <w:sz w:val="28"/>
        </w:rPr>
        <w:t>
      В этой связи, в целях обеспечения реализации поставленной задачи и формирования единых скоординированных действий в области инновационной политики усилия Правительства Республики Казахстан до 2015 года будут сосредоточены на развитии следующих приоритетных направлений.</w:t>
      </w:r>
    </w:p>
    <w:p>
      <w:pPr>
        <w:spacing w:after="0"/>
        <w:ind w:left="0"/>
        <w:jc w:val="both"/>
      </w:pPr>
      <w:r>
        <w:rPr>
          <w:rFonts w:ascii="Times New Roman"/>
          <w:b w:val="false"/>
          <w:i w:val="false"/>
          <w:color w:val="000000"/>
          <w:sz w:val="28"/>
        </w:rPr>
        <w:t>
      Первое - сфокусированное инновационное развитие регионов. Важной предпосылкой повышения эффективности инновационной деятельности станет активизация инновационной политики, осуществляемой местными исполнительными органами.</w:t>
      </w:r>
    </w:p>
    <w:p>
      <w:pPr>
        <w:spacing w:after="0"/>
        <w:ind w:left="0"/>
        <w:jc w:val="both"/>
      </w:pPr>
      <w:r>
        <w:rPr>
          <w:rFonts w:ascii="Times New Roman"/>
          <w:b w:val="false"/>
          <w:i w:val="false"/>
          <w:color w:val="000000"/>
          <w:sz w:val="28"/>
        </w:rPr>
        <w:t>
      В регионах будет проработан вопрос создания региональных инновационных систем. Кроме того, регионы будут располагать собственными средствами на реализацию инновационной политики, соответствующими инструментами поддержки инноваций, элементами инновационной инфраструктуры.</w:t>
      </w:r>
    </w:p>
    <w:p>
      <w:pPr>
        <w:spacing w:after="0"/>
        <w:ind w:left="0"/>
        <w:jc w:val="both"/>
      </w:pPr>
      <w:r>
        <w:rPr>
          <w:rFonts w:ascii="Times New Roman"/>
          <w:b w:val="false"/>
          <w:i w:val="false"/>
          <w:color w:val="000000"/>
          <w:sz w:val="28"/>
        </w:rPr>
        <w:t>
      Кроме того, в каждом регионе будет проработан вопрос создания центров поддержки инноваций по принципу "одного окна" в целях определения, раскрытия и развития инновационного потенциала региона, потребности в инновационных продуктах, продвижения инновационных проектов и оказания всестороннего содействия их инициаторам, оснащенных необходимой инфраструктурой и имеющих достаточный ресурсный потенциал.</w:t>
      </w:r>
    </w:p>
    <w:p>
      <w:pPr>
        <w:spacing w:after="0"/>
        <w:ind w:left="0"/>
        <w:jc w:val="both"/>
      </w:pPr>
      <w:r>
        <w:rPr>
          <w:rFonts w:ascii="Times New Roman"/>
          <w:b w:val="false"/>
          <w:i w:val="false"/>
          <w:color w:val="000000"/>
          <w:sz w:val="28"/>
        </w:rPr>
        <w:t>
      Методологическое и консультационное сопровождение данных процессов будет обеспечивать Министерство индустрии и новых технологий Республики Казахстан через акционерное общество "Национальное агентство по технологическому развитию".</w:t>
      </w:r>
    </w:p>
    <w:p>
      <w:pPr>
        <w:spacing w:after="0"/>
        <w:ind w:left="0"/>
        <w:jc w:val="both"/>
      </w:pPr>
      <w:r>
        <w:rPr>
          <w:rFonts w:ascii="Times New Roman"/>
          <w:b w:val="false"/>
          <w:i w:val="false"/>
          <w:color w:val="000000"/>
          <w:sz w:val="28"/>
        </w:rPr>
        <w:t>
      Вместе с тем, в регионах будут решены системные проблемы развития технопарков, в частности, четко определены их специализация и модели функционирования.</w:t>
      </w:r>
    </w:p>
    <w:p>
      <w:pPr>
        <w:spacing w:after="0"/>
        <w:ind w:left="0"/>
        <w:jc w:val="both"/>
      </w:pPr>
      <w:r>
        <w:rPr>
          <w:rFonts w:ascii="Times New Roman"/>
          <w:b w:val="false"/>
          <w:i w:val="false"/>
          <w:color w:val="000000"/>
          <w:sz w:val="28"/>
        </w:rPr>
        <w:t>
      Основной упор будет придаваться развитию двух национальных инновационных кластеров с разделением ролей между Назарбаев Университетом и Парком инновационных технологий.</w:t>
      </w:r>
    </w:p>
    <w:p>
      <w:pPr>
        <w:spacing w:after="0"/>
        <w:ind w:left="0"/>
        <w:jc w:val="both"/>
      </w:pPr>
      <w:r>
        <w:rPr>
          <w:rFonts w:ascii="Times New Roman"/>
          <w:b w:val="false"/>
          <w:i w:val="false"/>
          <w:color w:val="000000"/>
          <w:sz w:val="28"/>
        </w:rPr>
        <w:t>
      Как показывает мировой опыт, наиболее успешная модель модернизации - это интеллектуальные зоны вокруг крупнейших университетов. В этой связи, создание вокруг Назарбаев Университета инновационно-интеллектуального кластера будет способствовать трансферту и созданию новых технологий с их последующим внедрением в производство.</w:t>
      </w:r>
    </w:p>
    <w:p>
      <w:pPr>
        <w:spacing w:after="0"/>
        <w:ind w:left="0"/>
        <w:jc w:val="both"/>
      </w:pPr>
      <w:r>
        <w:rPr>
          <w:rFonts w:ascii="Times New Roman"/>
          <w:b w:val="false"/>
          <w:i w:val="false"/>
          <w:color w:val="000000"/>
          <w:sz w:val="28"/>
        </w:rPr>
        <w:t>
      Парк инновационных технологий должен отвечать за изобретательство и воплотить в Казахстане опыт Силиконовой долины и сетевых технопарков зарубежных стран, таких как Сабержая в Малайзии.</w:t>
      </w:r>
    </w:p>
    <w:p>
      <w:pPr>
        <w:spacing w:after="0"/>
        <w:ind w:left="0"/>
        <w:jc w:val="both"/>
      </w:pPr>
      <w:r>
        <w:rPr>
          <w:rFonts w:ascii="Times New Roman"/>
          <w:b w:val="false"/>
          <w:i w:val="false"/>
          <w:color w:val="000000"/>
          <w:sz w:val="28"/>
        </w:rPr>
        <w:t>
      Парк должен опираться на попечительский совет и собственный целевой фонд, создаваемый, в том числе за счет средств отчисления недропользователей в размере 1 %.</w:t>
      </w:r>
    </w:p>
    <w:p>
      <w:pPr>
        <w:spacing w:after="0"/>
        <w:ind w:left="0"/>
        <w:jc w:val="both"/>
      </w:pPr>
      <w:r>
        <w:rPr>
          <w:rFonts w:ascii="Times New Roman"/>
          <w:b w:val="false"/>
          <w:i w:val="false"/>
          <w:color w:val="000000"/>
          <w:sz w:val="28"/>
        </w:rPr>
        <w:t>
      Финансирование данных технопарков и инновационных кластеров будет производиться, в том числе в рамках обязательств по отчислению 1 % от совокупного годового дохода на развитие инноваций.</w:t>
      </w:r>
    </w:p>
    <w:p>
      <w:pPr>
        <w:spacing w:after="0"/>
        <w:ind w:left="0"/>
        <w:jc w:val="both"/>
      </w:pPr>
      <w:r>
        <w:rPr>
          <w:rFonts w:ascii="Times New Roman"/>
          <w:b w:val="false"/>
          <w:i w:val="false"/>
          <w:color w:val="000000"/>
          <w:sz w:val="28"/>
        </w:rPr>
        <w:t>
      Второе - реализация политики двустороннего трансферта технологий. Будут созданы системные условия для трансферта технологий и освоения отечественной промышленностью инновационных разработок. В этой связи, на первом этапе будет проработан вопрос трансферта опережающих прорывных технологий посредством создания совместных центров трансферта технологий, а также открытия крупных казахстанских представительств в ведущих центрах, генерации инноваций рядом с офисами ведущих инновационных компаний.</w:t>
      </w:r>
    </w:p>
    <w:p>
      <w:pPr>
        <w:spacing w:after="0"/>
        <w:ind w:left="0"/>
        <w:jc w:val="both"/>
      </w:pPr>
      <w:r>
        <w:rPr>
          <w:rFonts w:ascii="Times New Roman"/>
          <w:b w:val="false"/>
          <w:i w:val="false"/>
          <w:color w:val="000000"/>
          <w:sz w:val="28"/>
        </w:rPr>
        <w:t>
      Кроме того, в рамках осуществления трансферта талантливых зарубежных ученых и специалистов крупными вузами, НИИ и другими субъектами инновационной системы необходимо проработать отдельный комплекс мер, предусматривающий конкурентные условия их пребывания на уровне мировых стандартов и всю необходимую адаптационную поддержку.</w:t>
      </w:r>
    </w:p>
    <w:p>
      <w:pPr>
        <w:spacing w:after="0"/>
        <w:ind w:left="0"/>
        <w:jc w:val="both"/>
      </w:pPr>
      <w:r>
        <w:rPr>
          <w:rFonts w:ascii="Times New Roman"/>
          <w:b w:val="false"/>
          <w:i w:val="false"/>
          <w:color w:val="000000"/>
          <w:sz w:val="28"/>
        </w:rPr>
        <w:t>
      Третье - повышение эффективности процедур предоставления инструментов государственной поддержки инновационной деятельности. Особое значение следует придать развитию рискового финансирования. Правительству Республики Казахстан следует рассмотреть вопрос по разработке системы рисков государственного финансирования инновационных проектов. Учитывая особую природу инновационного финансирования, контроль за реализацией таких проектов должен коренным образом отличаться от традиционного контроля расходования бюджетных средств. Необходимо утвердить на корпоративном уровне прозрачные и гибкие процедуры принятия решений, обеспечивающие высокую вероятность успеха проектов. Контроль должен сводиться исключительно к соблюдению данных процедур.</w:t>
      </w:r>
    </w:p>
    <w:p>
      <w:pPr>
        <w:spacing w:after="0"/>
        <w:ind w:left="0"/>
        <w:jc w:val="both"/>
      </w:pPr>
      <w:r>
        <w:rPr>
          <w:rFonts w:ascii="Times New Roman"/>
          <w:b w:val="false"/>
          <w:i w:val="false"/>
          <w:color w:val="000000"/>
          <w:sz w:val="28"/>
        </w:rPr>
        <w:t>
      Вместе с тем, будет проработан вопрос по усилению работы центральных и местных исполнительных органов в части проведения разъяснительной работы по оказанию государственной поддержки инновационной деятельности. Данная мера позволит повысить уровень информированности населения и будет способствовать увеличению числа заявителей на предоставление инструментов поддержки.</w:t>
      </w:r>
    </w:p>
    <w:p>
      <w:pPr>
        <w:spacing w:after="0"/>
        <w:ind w:left="0"/>
        <w:jc w:val="both"/>
      </w:pPr>
      <w:r>
        <w:rPr>
          <w:rFonts w:ascii="Times New Roman"/>
          <w:b w:val="false"/>
          <w:i w:val="false"/>
          <w:color w:val="000000"/>
          <w:sz w:val="28"/>
        </w:rPr>
        <w:t>
      Четвертое - обеспечение налогового стимулирования инновационной деятельности. На данном направлении будут применены меры стимулирования развития научно-исследовательских, научно-технических и (или) опытно-конструкторских работ, предусмотренные Налоговым кодексом Республики Казахстан.</w:t>
      </w:r>
    </w:p>
    <w:p>
      <w:pPr>
        <w:spacing w:after="0"/>
        <w:ind w:left="0"/>
        <w:jc w:val="both"/>
      </w:pPr>
      <w:r>
        <w:rPr>
          <w:rFonts w:ascii="Times New Roman"/>
          <w:b w:val="false"/>
          <w:i w:val="false"/>
          <w:color w:val="000000"/>
          <w:sz w:val="28"/>
        </w:rPr>
        <w:t>
      Кроме того, в соответствии с лучшей мировой практикой развития национальной инновационной системы будут приняты меры по определению особого статуса малых инновационных предприятий.</w:t>
      </w:r>
    </w:p>
    <w:p>
      <w:pPr>
        <w:spacing w:after="0"/>
        <w:ind w:left="0"/>
        <w:jc w:val="both"/>
      </w:pPr>
      <w:r>
        <w:rPr>
          <w:rFonts w:ascii="Times New Roman"/>
          <w:b w:val="false"/>
          <w:i w:val="false"/>
          <w:color w:val="000000"/>
          <w:sz w:val="28"/>
        </w:rPr>
        <w:t>
      Пятое - реализация механизма целевых технологических программ (далее - ЦТП). При проведении прикладных исследований целевые технологические программы должны стать механизмом повышения технологической компетенции на основе долевого участия государства и бизнеса.</w:t>
      </w:r>
    </w:p>
    <w:p>
      <w:pPr>
        <w:spacing w:after="0"/>
        <w:ind w:left="0"/>
        <w:jc w:val="both"/>
      </w:pPr>
      <w:r>
        <w:rPr>
          <w:rFonts w:ascii="Times New Roman"/>
          <w:b w:val="false"/>
          <w:i w:val="false"/>
          <w:color w:val="000000"/>
          <w:sz w:val="28"/>
        </w:rPr>
        <w:t>
      С целью наиболее эффективной реализации ЦТП будет разработан механизм финансирования, предусматривающий закрепление реализации ЦТП за уполномоченным органом соответствующей отрасли.</w:t>
      </w:r>
    </w:p>
    <w:p>
      <w:pPr>
        <w:spacing w:after="0"/>
        <w:ind w:left="0"/>
        <w:jc w:val="both"/>
      </w:pPr>
      <w:r>
        <w:rPr>
          <w:rFonts w:ascii="Times New Roman"/>
          <w:b w:val="false"/>
          <w:i w:val="false"/>
          <w:color w:val="000000"/>
          <w:sz w:val="28"/>
        </w:rPr>
        <w:t>
      Шестое - формирование единого реестра инновационных проектов. В рамках данного направления будет сформирована карта инноваций. Соответствующий порядок мониторинга и продвижения проектов карты инноваций будет определен Правительством Республики Казахстан.</w:t>
      </w:r>
    </w:p>
    <w:p>
      <w:pPr>
        <w:spacing w:after="0"/>
        <w:ind w:left="0"/>
        <w:jc w:val="both"/>
      </w:pPr>
      <w:r>
        <w:rPr>
          <w:rFonts w:ascii="Times New Roman"/>
          <w:b w:val="false"/>
          <w:i w:val="false"/>
          <w:color w:val="000000"/>
          <w:sz w:val="28"/>
        </w:rPr>
        <w:t>
      Седьмое - повышение эффективности системы коммерциализации технологий. В этой связи, будет проработан вопрос создания нормативно-правовой базы по развитию системы коммерциализации инновационных проектов и интеллектуальной собственности.</w:t>
      </w:r>
    </w:p>
    <w:p>
      <w:pPr>
        <w:spacing w:after="0"/>
        <w:ind w:left="0"/>
        <w:jc w:val="both"/>
      </w:pPr>
      <w:r>
        <w:rPr>
          <w:rFonts w:ascii="Times New Roman"/>
          <w:b w:val="false"/>
          <w:i w:val="false"/>
          <w:color w:val="000000"/>
          <w:sz w:val="28"/>
        </w:rPr>
        <w:t>
      Вместе с тем, ежегодно будет проводиться работа по реализации комплексной пропаганды, включающей в себя проведение PR-стратегии, конкурсов среди молодежи и работников предприятий, бизнесменов, семинаров, выставок, конгрессов и других мероприятий, формирующих у населения благоприятное мнение об инновациях и инноваторах.</w:t>
      </w:r>
    </w:p>
    <w:p>
      <w:pPr>
        <w:spacing w:after="0"/>
        <w:ind w:left="0"/>
        <w:jc w:val="both"/>
      </w:pPr>
      <w:r>
        <w:rPr>
          <w:rFonts w:ascii="Times New Roman"/>
          <w:b w:val="false"/>
          <w:i w:val="false"/>
          <w:color w:val="000000"/>
          <w:sz w:val="28"/>
        </w:rPr>
        <w:t>
      Ключевая роль в создании стимулов инновационной деятельности будет принадлежать национальным компаниям - главным флагманам отечественной экономики, стратегии, программы и планы развития которых должны будут отражать основные направления деятельности в области развития научной деятельности, технологий и инноваций. Вместе с тем, выделяемые ими ежегодно средства в виде обязательных отчислений на развитие инноваций будут способствовать укреплению национальной инновационной системы.</w:t>
      </w:r>
    </w:p>
    <w:p>
      <w:pPr>
        <w:spacing w:after="0"/>
        <w:ind w:left="0"/>
        <w:jc w:val="both"/>
      </w:pPr>
      <w:r>
        <w:rPr>
          <w:rFonts w:ascii="Times New Roman"/>
          <w:b w:val="false"/>
          <w:i w:val="false"/>
          <w:color w:val="000000"/>
          <w:sz w:val="28"/>
        </w:rPr>
        <w:t>
      К тому же, учитывая, что в настоящее время развитие инноваций является приоритетной деятельностью для государственных органов всех уровней, необходимо предусмотреть в отраслевых и региональных программных документах центральных и местных исполнительных органов обязательное отражение основных направлений деятельности в области инновационного развития, что, во-первых, позволит вовлечь их в реализацию инновационной политики, во-вторых, станет мощным стимулом для достижения лидирующих позиций в рамках введения рейтинговой оценки инновационной деятельности государственных органов.</w:t>
      </w:r>
    </w:p>
    <w:bookmarkStart w:name="z1309" w:id="734"/>
    <w:p>
      <w:pPr>
        <w:spacing w:after="0"/>
        <w:ind w:left="0"/>
        <w:jc w:val="left"/>
      </w:pPr>
      <w:r>
        <w:rPr>
          <w:rFonts w:ascii="Times New Roman"/>
          <w:b/>
          <w:i w:val="false"/>
          <w:color w:val="000000"/>
        </w:rPr>
        <w:t xml:space="preserve"> Совершенствование законодательства</w:t>
      </w:r>
    </w:p>
    <w:bookmarkEnd w:id="734"/>
    <w:p>
      <w:pPr>
        <w:spacing w:after="0"/>
        <w:ind w:left="0"/>
        <w:jc w:val="both"/>
      </w:pPr>
      <w:r>
        <w:rPr>
          <w:rFonts w:ascii="Times New Roman"/>
          <w:b w:val="false"/>
          <w:i w:val="false"/>
          <w:color w:val="ff0000"/>
          <w:sz w:val="28"/>
        </w:rPr>
        <w:t xml:space="preserve">
      Сноска. Параграф в редакции Указа Президента РК от 07.03.2014 </w:t>
      </w:r>
      <w:r>
        <w:rPr>
          <w:rFonts w:ascii="Times New Roman"/>
          <w:b w:val="false"/>
          <w:i w:val="false"/>
          <w:color w:val="ff0000"/>
          <w:sz w:val="28"/>
        </w:rPr>
        <w:t>№ 762</w:t>
      </w:r>
      <w:r>
        <w:rPr>
          <w:rFonts w:ascii="Times New Roman"/>
          <w:b w:val="false"/>
          <w:i w:val="false"/>
          <w:color w:val="ff0000"/>
          <w:sz w:val="28"/>
        </w:rPr>
        <w:t>.</w:t>
      </w:r>
    </w:p>
    <w:bookmarkStart w:name="z1310" w:id="735"/>
    <w:p>
      <w:pPr>
        <w:spacing w:after="0"/>
        <w:ind w:left="0"/>
        <w:jc w:val="both"/>
      </w:pPr>
      <w:r>
        <w:rPr>
          <w:rFonts w:ascii="Times New Roman"/>
          <w:b w:val="false"/>
          <w:i w:val="false"/>
          <w:color w:val="000000"/>
          <w:sz w:val="28"/>
        </w:rPr>
        <w:t>
       Внесение изменений и дополнений в действующее законодательство и принятие следующих нормативных правовых актов:</w:t>
      </w:r>
    </w:p>
    <w:bookmarkEnd w:id="735"/>
    <w:bookmarkStart w:name="z1311" w:id="736"/>
    <w:p>
      <w:pPr>
        <w:spacing w:after="0"/>
        <w:ind w:left="0"/>
        <w:jc w:val="both"/>
      </w:pPr>
      <w:r>
        <w:rPr>
          <w:rFonts w:ascii="Times New Roman"/>
          <w:b w:val="false"/>
          <w:i w:val="false"/>
          <w:color w:val="000000"/>
          <w:sz w:val="28"/>
        </w:rPr>
        <w:t xml:space="preserve">
      1. Закон Республики Казахстан "Об инновационном кластере "Парк инновационных технологий". </w:t>
      </w:r>
    </w:p>
    <w:bookmarkEnd w:id="736"/>
    <w:bookmarkStart w:name="z1312" w:id="737"/>
    <w:p>
      <w:pPr>
        <w:spacing w:after="0"/>
        <w:ind w:left="0"/>
        <w:jc w:val="both"/>
      </w:pPr>
      <w:r>
        <w:rPr>
          <w:rFonts w:ascii="Times New Roman"/>
          <w:b w:val="false"/>
          <w:i w:val="false"/>
          <w:color w:val="000000"/>
          <w:sz w:val="28"/>
        </w:rPr>
        <w:t>
      2. Закон Республики Казахстан "О внесении изменений и дополнений в некоторые законодательные акты Республики Казахстан по вопросам инновационного кластера "Парк инновационных технологий".</w:t>
      </w:r>
    </w:p>
    <w:bookmarkEnd w:id="737"/>
    <w:bookmarkStart w:name="z1315" w:id="738"/>
    <w:p>
      <w:pPr>
        <w:spacing w:after="0"/>
        <w:ind w:left="0"/>
        <w:jc w:val="left"/>
      </w:pPr>
      <w:r>
        <w:rPr>
          <w:rFonts w:ascii="Times New Roman"/>
          <w:b/>
          <w:i w:val="false"/>
          <w:color w:val="000000"/>
        </w:rPr>
        <w:t xml:space="preserve"> 2.11 Тарифная политика</w:t>
      </w:r>
      <w:r>
        <w:br/>
      </w:r>
      <w:r>
        <w:rPr>
          <w:rFonts w:ascii="Times New Roman"/>
          <w:b/>
          <w:i w:val="false"/>
          <w:color w:val="000000"/>
        </w:rPr>
        <w:t>Анализ текущей ситуации</w:t>
      </w:r>
    </w:p>
    <w:bookmarkEnd w:id="738"/>
    <w:p>
      <w:pPr>
        <w:spacing w:after="0"/>
        <w:ind w:left="0"/>
        <w:jc w:val="both"/>
      </w:pPr>
      <w:r>
        <w:rPr>
          <w:rFonts w:ascii="Times New Roman"/>
          <w:b w:val="false"/>
          <w:i w:val="false"/>
          <w:color w:val="ff0000"/>
          <w:sz w:val="28"/>
        </w:rPr>
        <w:t xml:space="preserve">
      Сноска. Параграф в редакции Указа Президента РК от 01.08.2013 </w:t>
      </w:r>
      <w:r>
        <w:rPr>
          <w:rFonts w:ascii="Times New Roman"/>
          <w:b w:val="false"/>
          <w:i w:val="false"/>
          <w:color w:val="ff0000"/>
          <w:sz w:val="28"/>
        </w:rPr>
        <w:t>№ 607</w:t>
      </w:r>
      <w:r>
        <w:rPr>
          <w:rFonts w:ascii="Times New Roman"/>
          <w:b w:val="false"/>
          <w:i w:val="false"/>
          <w:color w:val="ff0000"/>
          <w:sz w:val="28"/>
        </w:rPr>
        <w:t>.</w:t>
      </w:r>
    </w:p>
    <w:bookmarkStart w:name="z1316" w:id="739"/>
    <w:p>
      <w:pPr>
        <w:spacing w:after="0"/>
        <w:ind w:left="0"/>
        <w:jc w:val="both"/>
      </w:pPr>
      <w:r>
        <w:rPr>
          <w:rFonts w:ascii="Times New Roman"/>
          <w:b w:val="false"/>
          <w:i w:val="false"/>
          <w:color w:val="000000"/>
          <w:sz w:val="28"/>
        </w:rPr>
        <w:t>
       В настоящее время в сферах естественных монополий осуществляют свою деятельность около 1089 субъектов естественных монополий (далее - СЕМ) по оказанию 1514 регулируемых услуг, в том числе:</w:t>
      </w:r>
    </w:p>
    <w:bookmarkEnd w:id="739"/>
    <w:p>
      <w:pPr>
        <w:spacing w:after="0"/>
        <w:ind w:left="0"/>
        <w:jc w:val="both"/>
      </w:pPr>
      <w:r>
        <w:rPr>
          <w:rFonts w:ascii="Times New Roman"/>
          <w:b w:val="false"/>
          <w:i w:val="false"/>
          <w:color w:val="000000"/>
          <w:sz w:val="28"/>
        </w:rPr>
        <w:t xml:space="preserve">
      1) 743 - в сфере водоканализационных систем; </w:t>
      </w:r>
    </w:p>
    <w:p>
      <w:pPr>
        <w:spacing w:after="0"/>
        <w:ind w:left="0"/>
        <w:jc w:val="both"/>
      </w:pPr>
      <w:r>
        <w:rPr>
          <w:rFonts w:ascii="Times New Roman"/>
          <w:b w:val="false"/>
          <w:i w:val="false"/>
          <w:color w:val="000000"/>
          <w:sz w:val="28"/>
        </w:rPr>
        <w:t xml:space="preserve">
      2) 446 - в сфере электро- и теплоэнергетики; </w:t>
      </w:r>
    </w:p>
    <w:p>
      <w:pPr>
        <w:spacing w:after="0"/>
        <w:ind w:left="0"/>
        <w:jc w:val="both"/>
      </w:pPr>
      <w:r>
        <w:rPr>
          <w:rFonts w:ascii="Times New Roman"/>
          <w:b w:val="false"/>
          <w:i w:val="false"/>
          <w:color w:val="000000"/>
          <w:sz w:val="28"/>
        </w:rPr>
        <w:t xml:space="preserve">
      3) 280 - в сфере транспорта; </w:t>
      </w:r>
    </w:p>
    <w:p>
      <w:pPr>
        <w:spacing w:after="0"/>
        <w:ind w:left="0"/>
        <w:jc w:val="both"/>
      </w:pPr>
      <w:r>
        <w:rPr>
          <w:rFonts w:ascii="Times New Roman"/>
          <w:b w:val="false"/>
          <w:i w:val="false"/>
          <w:color w:val="000000"/>
          <w:sz w:val="28"/>
        </w:rPr>
        <w:t xml:space="preserve">
      4) 45 - в сфере транспортировки нефти и газа. </w:t>
      </w:r>
    </w:p>
    <w:p>
      <w:pPr>
        <w:spacing w:after="0"/>
        <w:ind w:left="0"/>
        <w:jc w:val="both"/>
      </w:pPr>
      <w:r>
        <w:rPr>
          <w:rFonts w:ascii="Times New Roman"/>
          <w:b w:val="false"/>
          <w:i w:val="false"/>
          <w:color w:val="000000"/>
          <w:sz w:val="28"/>
        </w:rPr>
        <w:t>
      В сферах естественных монополий существуют проблемы изношенности сетей, технологической отсталости, износ основных средств которых составляет в среднем 60 - 65 %, потери.</w:t>
      </w:r>
    </w:p>
    <w:p>
      <w:pPr>
        <w:spacing w:after="0"/>
        <w:ind w:left="0"/>
        <w:jc w:val="both"/>
      </w:pPr>
      <w:r>
        <w:rPr>
          <w:rFonts w:ascii="Times New Roman"/>
          <w:b w:val="false"/>
          <w:i w:val="false"/>
          <w:color w:val="000000"/>
          <w:sz w:val="28"/>
        </w:rPr>
        <w:t>
      Помимо высокого уровня нормативных потерь на предприятиях имеют место сверхнормативные потери, которые приводят к неэффективной деятельности и снижению инвестиционной привлекательности.</w:t>
      </w:r>
    </w:p>
    <w:p>
      <w:pPr>
        <w:spacing w:after="0"/>
        <w:ind w:left="0"/>
        <w:jc w:val="both"/>
      </w:pPr>
      <w:r>
        <w:rPr>
          <w:rFonts w:ascii="Times New Roman"/>
          <w:b w:val="false"/>
          <w:i w:val="false"/>
          <w:color w:val="000000"/>
          <w:sz w:val="28"/>
        </w:rPr>
        <w:t>
      Качество и доступность услуг субъектов естественных монополий, связанные с их технологической модернизацией и повышением инвестиционной привлекательности, а также предсказуемость уровня тарифов являются важнейшими факторами успешной индустриализации.</w:t>
      </w:r>
    </w:p>
    <w:bookmarkStart w:name="z1325" w:id="740"/>
    <w:p>
      <w:pPr>
        <w:spacing w:after="0"/>
        <w:ind w:left="0"/>
        <w:jc w:val="left"/>
      </w:pPr>
      <w:r>
        <w:rPr>
          <w:rFonts w:ascii="Times New Roman"/>
          <w:b/>
          <w:i w:val="false"/>
          <w:color w:val="000000"/>
        </w:rPr>
        <w:t xml:space="preserve"> Основные задачи</w:t>
      </w:r>
    </w:p>
    <w:bookmarkEnd w:id="740"/>
    <w:bookmarkStart w:name="z1326" w:id="741"/>
    <w:p>
      <w:pPr>
        <w:spacing w:after="0"/>
        <w:ind w:left="0"/>
        <w:jc w:val="both"/>
      </w:pPr>
      <w:r>
        <w:rPr>
          <w:rFonts w:ascii="Times New Roman"/>
          <w:b w:val="false"/>
          <w:i w:val="false"/>
          <w:color w:val="000000"/>
          <w:sz w:val="28"/>
        </w:rPr>
        <w:t>
      Проведение эффективной тарифной политики, основанной на обеспечении баланса интересов субъектов естественных монополий и потребителей их услуг.</w:t>
      </w:r>
    </w:p>
    <w:bookmarkEnd w:id="741"/>
    <w:bookmarkStart w:name="z1327" w:id="742"/>
    <w:p>
      <w:pPr>
        <w:spacing w:after="0"/>
        <w:ind w:left="0"/>
        <w:jc w:val="left"/>
      </w:pPr>
      <w:r>
        <w:rPr>
          <w:rFonts w:ascii="Times New Roman"/>
          <w:b/>
          <w:i w:val="false"/>
          <w:color w:val="000000"/>
        </w:rPr>
        <w:t xml:space="preserve"> Целевые индикаторы</w:t>
      </w:r>
    </w:p>
    <w:bookmarkEnd w:id="742"/>
    <w:p>
      <w:pPr>
        <w:spacing w:after="0"/>
        <w:ind w:left="0"/>
        <w:jc w:val="both"/>
      </w:pPr>
      <w:r>
        <w:rPr>
          <w:rFonts w:ascii="Times New Roman"/>
          <w:b w:val="false"/>
          <w:i w:val="false"/>
          <w:color w:val="ff0000"/>
          <w:sz w:val="28"/>
        </w:rPr>
        <w:t xml:space="preserve">
      Сноска. Параграф в редакции Указа Президента РК от 01.08.2013 </w:t>
      </w:r>
      <w:r>
        <w:rPr>
          <w:rFonts w:ascii="Times New Roman"/>
          <w:b w:val="false"/>
          <w:i w:val="false"/>
          <w:color w:val="ff0000"/>
          <w:sz w:val="28"/>
        </w:rPr>
        <w:t>№ 607</w:t>
      </w:r>
      <w:r>
        <w:rPr>
          <w:rFonts w:ascii="Times New Roman"/>
          <w:b w:val="false"/>
          <w:i w:val="false"/>
          <w:color w:val="ff0000"/>
          <w:sz w:val="28"/>
        </w:rPr>
        <w:t>.</w:t>
      </w:r>
    </w:p>
    <w:p>
      <w:pPr>
        <w:spacing w:after="0"/>
        <w:ind w:left="0"/>
        <w:jc w:val="both"/>
      </w:pPr>
      <w:r>
        <w:rPr>
          <w:rFonts w:ascii="Times New Roman"/>
          <w:b w:val="false"/>
          <w:i w:val="false"/>
          <w:color w:val="000000"/>
          <w:sz w:val="28"/>
        </w:rPr>
        <w:t>
       Повышение эффективности деятельности СЕМ</w:t>
      </w:r>
    </w:p>
    <w:bookmarkStart w:name="z1328" w:id="743"/>
    <w:p>
      <w:pPr>
        <w:spacing w:after="0"/>
        <w:ind w:left="0"/>
        <w:jc w:val="both"/>
      </w:pPr>
      <w:r>
        <w:rPr>
          <w:rFonts w:ascii="Times New Roman"/>
          <w:b w:val="false"/>
          <w:i w:val="false"/>
          <w:color w:val="000000"/>
          <w:sz w:val="28"/>
        </w:rPr>
        <w:t>
      1. Увеличение объема инвестиций в сферах естественных монополий к 2015 году на 27 % в сравнении к 2011 году.</w:t>
      </w:r>
    </w:p>
    <w:bookmarkEnd w:id="743"/>
    <w:p>
      <w:pPr>
        <w:spacing w:after="0"/>
        <w:ind w:left="0"/>
        <w:jc w:val="both"/>
      </w:pPr>
      <w:r>
        <w:rPr>
          <w:rFonts w:ascii="Times New Roman"/>
          <w:b w:val="false"/>
          <w:i w:val="false"/>
          <w:color w:val="000000"/>
          <w:sz w:val="28"/>
        </w:rPr>
        <w:t>
      (по данным СЕМ, в % в сравнении к 2011 году)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bl>
    <w:p>
      <w:pPr>
        <w:spacing w:after="0"/>
        <w:ind w:left="0"/>
        <w:jc w:val="left"/>
      </w:pPr>
      <w:r>
        <w:br/>
      </w:r>
      <w:r>
        <w:rPr>
          <w:rFonts w:ascii="Times New Roman"/>
          <w:b w:val="false"/>
          <w:i w:val="false"/>
          <w:color w:val="000000"/>
          <w:sz w:val="28"/>
        </w:rPr>
        <w:t>
</w:t>
      </w:r>
    </w:p>
    <w:bookmarkStart w:name="z1329" w:id="744"/>
    <w:p>
      <w:pPr>
        <w:spacing w:after="0"/>
        <w:ind w:left="0"/>
        <w:jc w:val="both"/>
      </w:pPr>
      <w:r>
        <w:rPr>
          <w:rFonts w:ascii="Times New Roman"/>
          <w:b w:val="false"/>
          <w:i w:val="false"/>
          <w:color w:val="000000"/>
          <w:sz w:val="28"/>
        </w:rPr>
        <w:t>
      2. Недопущение необоснованного роста цен на продукцию, товары, услуги субъектов регулируемого рынка путем сохранения до 2015 года уровня совокупного вклада тарифов на регулируемые услуги СЕМ и субъектов рынка в инфляцию на уровне 1,58.</w:t>
      </w:r>
    </w:p>
    <w:bookmarkEnd w:id="744"/>
    <w:p>
      <w:pPr>
        <w:spacing w:after="0"/>
        <w:ind w:left="0"/>
        <w:jc w:val="both"/>
      </w:pPr>
      <w:r>
        <w:rPr>
          <w:rFonts w:ascii="Times New Roman"/>
          <w:b w:val="false"/>
          <w:i w:val="false"/>
          <w:color w:val="000000"/>
          <w:sz w:val="28"/>
        </w:rPr>
        <w:t>
      (по данным показателей социального экономического развития Республики Казахстан,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1"/>
        <w:gridCol w:w="1612"/>
        <w:gridCol w:w="1781"/>
        <w:gridCol w:w="1781"/>
        <w:gridCol w:w="1781"/>
        <w:gridCol w:w="1782"/>
        <w:gridCol w:w="1782"/>
      </w:tblGrid>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p>
            <w:pPr>
              <w:spacing w:after="20"/>
              <w:ind w:left="20"/>
              <w:jc w:val="both"/>
            </w:pPr>
            <w:r>
              <w:rPr>
                <w:rFonts w:ascii="Times New Roman"/>
                <w:b w:val="false"/>
                <w:i w:val="false"/>
                <w:color w:val="000000"/>
                <w:sz w:val="20"/>
              </w:rPr>
              <w:t>
год</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bl>
    <w:p>
      <w:pPr>
        <w:spacing w:after="0"/>
        <w:ind w:left="0"/>
        <w:jc w:val="left"/>
      </w:pPr>
      <w:r>
        <w:br/>
      </w:r>
      <w:r>
        <w:rPr>
          <w:rFonts w:ascii="Times New Roman"/>
          <w:b w:val="false"/>
          <w:i w:val="false"/>
          <w:color w:val="000000"/>
          <w:sz w:val="28"/>
        </w:rPr>
        <w:t>
</w:t>
      </w:r>
    </w:p>
    <w:bookmarkStart w:name="z1330" w:id="745"/>
    <w:p>
      <w:pPr>
        <w:spacing w:after="0"/>
        <w:ind w:left="0"/>
        <w:jc w:val="both"/>
      </w:pPr>
      <w:r>
        <w:rPr>
          <w:rFonts w:ascii="Times New Roman"/>
          <w:b w:val="false"/>
          <w:i w:val="false"/>
          <w:color w:val="000000"/>
          <w:sz w:val="28"/>
        </w:rPr>
        <w:t>
      3. Объем сэкономленных средств от снижения сверхнормативных и нормативных технических потерь к 2015 году на 85 % к уровню 2011 году.</w:t>
      </w:r>
    </w:p>
    <w:bookmarkEnd w:id="745"/>
    <w:p>
      <w:pPr>
        <w:spacing w:after="0"/>
        <w:ind w:left="0"/>
        <w:jc w:val="both"/>
      </w:pPr>
      <w:r>
        <w:rPr>
          <w:rFonts w:ascii="Times New Roman"/>
          <w:b w:val="false"/>
          <w:i w:val="false"/>
          <w:color w:val="000000"/>
          <w:sz w:val="28"/>
        </w:rPr>
        <w:t>
      (по данным АРЕМ и ДАРЕМ, % в сравнении к 2010 году)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 уточняется Правительством Республики Казахстан.</w:t>
      </w:r>
    </w:p>
    <w:bookmarkStart w:name="z1334" w:id="746"/>
    <w:p>
      <w:pPr>
        <w:spacing w:after="0"/>
        <w:ind w:left="0"/>
        <w:jc w:val="left"/>
      </w:pPr>
      <w:r>
        <w:rPr>
          <w:rFonts w:ascii="Times New Roman"/>
          <w:b/>
          <w:i w:val="false"/>
          <w:color w:val="000000"/>
        </w:rPr>
        <w:t xml:space="preserve"> Стратегия действий</w:t>
      </w:r>
    </w:p>
    <w:bookmarkEnd w:id="746"/>
    <w:bookmarkStart w:name="z1335" w:id="747"/>
    <w:p>
      <w:pPr>
        <w:spacing w:after="0"/>
        <w:ind w:left="0"/>
        <w:jc w:val="both"/>
      </w:pPr>
      <w:r>
        <w:rPr>
          <w:rFonts w:ascii="Times New Roman"/>
          <w:b w:val="false"/>
          <w:i w:val="false"/>
          <w:color w:val="000000"/>
          <w:sz w:val="28"/>
        </w:rPr>
        <w:t>
      Совершенствование системы тарифообразования субъектов регулируемых рынков будет осуществляться с применением инструментов оценки влияния тарифов на развитие отраслей экономики.</w:t>
      </w:r>
    </w:p>
    <w:bookmarkEnd w:id="747"/>
    <w:bookmarkStart w:name="z1336" w:id="748"/>
    <w:p>
      <w:pPr>
        <w:spacing w:after="0"/>
        <w:ind w:left="0"/>
        <w:jc w:val="both"/>
      </w:pPr>
      <w:r>
        <w:rPr>
          <w:rFonts w:ascii="Times New Roman"/>
          <w:b w:val="false"/>
          <w:i w:val="false"/>
          <w:color w:val="000000"/>
          <w:sz w:val="28"/>
        </w:rPr>
        <w:t>
      В предстоящий период предусматривается:</w:t>
      </w:r>
    </w:p>
    <w:bookmarkEnd w:id="748"/>
    <w:bookmarkStart w:name="z1337" w:id="749"/>
    <w:p>
      <w:pPr>
        <w:spacing w:after="0"/>
        <w:ind w:left="0"/>
        <w:jc w:val="both"/>
      </w:pPr>
      <w:r>
        <w:rPr>
          <w:rFonts w:ascii="Times New Roman"/>
          <w:b w:val="false"/>
          <w:i w:val="false"/>
          <w:color w:val="000000"/>
          <w:sz w:val="28"/>
        </w:rPr>
        <w:t>
      повышение эффективности деятельности субъектов естественных монополий путем внедрения в практику нового метода стимулирующего регулирования - сравнительного анализа для установления тарифов, учитывающих степень эффективности деятельности региональных электросетевых компаний (далее - РЭК), что создаст у субъектов естественных монополий стимулы к оптимизации деятельности и технологий оказания услуг;</w:t>
      </w:r>
    </w:p>
    <w:bookmarkEnd w:id="749"/>
    <w:bookmarkStart w:name="z1338" w:id="750"/>
    <w:p>
      <w:pPr>
        <w:spacing w:after="0"/>
        <w:ind w:left="0"/>
        <w:jc w:val="both"/>
      </w:pPr>
      <w:r>
        <w:rPr>
          <w:rFonts w:ascii="Times New Roman"/>
          <w:b w:val="false"/>
          <w:i w:val="false"/>
          <w:color w:val="000000"/>
          <w:sz w:val="28"/>
        </w:rPr>
        <w:t>
      введение дифференциации тарифов на услуги водоснабжения, по группам потребителей и в зависимости от объемов потребления при установлении величины потребления воды, что позволит обеспечить социальную справедливость, предусматривающую дифференциацию оплаты услуг в соответствии с повышенными условиями комфортности, а также использованием воды в коммерческих целях;</w:t>
      </w:r>
    </w:p>
    <w:bookmarkEnd w:id="750"/>
    <w:bookmarkStart w:name="z1339" w:id="751"/>
    <w:p>
      <w:pPr>
        <w:spacing w:after="0"/>
        <w:ind w:left="0"/>
        <w:jc w:val="both"/>
      </w:pPr>
      <w:r>
        <w:rPr>
          <w:rFonts w:ascii="Times New Roman"/>
          <w:b w:val="false"/>
          <w:i w:val="false"/>
          <w:color w:val="000000"/>
          <w:sz w:val="28"/>
        </w:rPr>
        <w:t>
      введение предельных уровней цен на услуги субъектов регулируемого рынка, предоставляющих субъектам регулируемого рынка возможность гибкого реагирования на изменения, происходящие на регулируемых рынках, не превышая установленного уровня цен. При этом регулирующий орган вправе снижать цены при проведении экспертизы.</w:t>
      </w:r>
    </w:p>
    <w:bookmarkEnd w:id="751"/>
    <w:bookmarkStart w:name="z1340" w:id="752"/>
    <w:p>
      <w:pPr>
        <w:spacing w:after="0"/>
        <w:ind w:left="0"/>
        <w:jc w:val="both"/>
      </w:pPr>
      <w:r>
        <w:rPr>
          <w:rFonts w:ascii="Times New Roman"/>
          <w:b w:val="false"/>
          <w:i w:val="false"/>
          <w:color w:val="000000"/>
          <w:sz w:val="28"/>
        </w:rPr>
        <w:t>
      Изменение тарифов, влияющих на развитие отраслей экономики, предусматривается с учетом запланированного коридора инфляции, а также вклада регулируемых услуг в уровень инфляции, определяемого Правительством.</w:t>
      </w:r>
    </w:p>
    <w:bookmarkEnd w:id="752"/>
    <w:bookmarkStart w:name="z1341" w:id="753"/>
    <w:p>
      <w:pPr>
        <w:spacing w:after="0"/>
        <w:ind w:left="0"/>
        <w:jc w:val="both"/>
      </w:pPr>
      <w:r>
        <w:rPr>
          <w:rFonts w:ascii="Times New Roman"/>
          <w:b w:val="false"/>
          <w:i w:val="false"/>
          <w:color w:val="000000"/>
          <w:sz w:val="28"/>
        </w:rPr>
        <w:t>
      Будет усовершенствована методология расчета тарифов для стимулирования субъектов естественных монополий к повышению производительности и снижению затрат на основе ликвидации сверхнормативных и сокращения нормативных потерь.</w:t>
      </w:r>
    </w:p>
    <w:bookmarkEnd w:id="753"/>
    <w:bookmarkStart w:name="z1342" w:id="754"/>
    <w:p>
      <w:pPr>
        <w:spacing w:after="0"/>
        <w:ind w:left="0"/>
        <w:jc w:val="left"/>
      </w:pPr>
      <w:r>
        <w:rPr>
          <w:rFonts w:ascii="Times New Roman"/>
          <w:b/>
          <w:i w:val="false"/>
          <w:color w:val="000000"/>
        </w:rPr>
        <w:t xml:space="preserve"> Совершенствование законодательства</w:t>
      </w:r>
    </w:p>
    <w:bookmarkEnd w:id="754"/>
    <w:p>
      <w:pPr>
        <w:spacing w:after="0"/>
        <w:ind w:left="0"/>
        <w:jc w:val="both"/>
      </w:pPr>
      <w:r>
        <w:rPr>
          <w:rFonts w:ascii="Times New Roman"/>
          <w:b w:val="false"/>
          <w:i w:val="false"/>
          <w:color w:val="ff0000"/>
          <w:sz w:val="28"/>
        </w:rPr>
        <w:t xml:space="preserve">
      Сноска. Параграф в редакции Указа Президента РК от 01.08.2013 </w:t>
      </w:r>
      <w:r>
        <w:rPr>
          <w:rFonts w:ascii="Times New Roman"/>
          <w:b w:val="false"/>
          <w:i w:val="false"/>
          <w:color w:val="ff0000"/>
          <w:sz w:val="28"/>
        </w:rPr>
        <w:t>№ 607</w:t>
      </w:r>
      <w:r>
        <w:rPr>
          <w:rFonts w:ascii="Times New Roman"/>
          <w:b w:val="false"/>
          <w:i w:val="false"/>
          <w:color w:val="ff0000"/>
          <w:sz w:val="28"/>
        </w:rPr>
        <w:t>.</w:t>
      </w:r>
    </w:p>
    <w:bookmarkStart w:name="z1343" w:id="755"/>
    <w:p>
      <w:pPr>
        <w:spacing w:after="0"/>
        <w:ind w:left="0"/>
        <w:jc w:val="both"/>
      </w:pPr>
      <w:r>
        <w:rPr>
          <w:rFonts w:ascii="Times New Roman"/>
          <w:b w:val="false"/>
          <w:i w:val="false"/>
          <w:color w:val="000000"/>
          <w:sz w:val="28"/>
        </w:rPr>
        <w:t>
       В целях совершенствования тарифной политики необходимо разработать некоторые нормативные правовые акты:</w:t>
      </w:r>
    </w:p>
    <w:bookmarkEnd w:id="755"/>
    <w:bookmarkStart w:name="z1344" w:id="756"/>
    <w:p>
      <w:pPr>
        <w:spacing w:after="0"/>
        <w:ind w:left="0"/>
        <w:jc w:val="both"/>
      </w:pPr>
      <w:r>
        <w:rPr>
          <w:rFonts w:ascii="Times New Roman"/>
          <w:b w:val="false"/>
          <w:i w:val="false"/>
          <w:color w:val="000000"/>
          <w:sz w:val="28"/>
        </w:rPr>
        <w:t>
      1) Правила утверждения инвестиционной программы (проекта) субъектов естественных монополий, определяющей порядок рассмотрения, утверждения инвестиционных программ и (или) инвестиционных проектов субъектов естественных монополий;</w:t>
      </w:r>
    </w:p>
    <w:bookmarkEnd w:id="756"/>
    <w:bookmarkStart w:name="z1345" w:id="757"/>
    <w:p>
      <w:pPr>
        <w:spacing w:after="0"/>
        <w:ind w:left="0"/>
        <w:jc w:val="both"/>
      </w:pPr>
      <w:r>
        <w:rPr>
          <w:rFonts w:ascii="Times New Roman"/>
          <w:b w:val="false"/>
          <w:i w:val="false"/>
          <w:color w:val="000000"/>
          <w:sz w:val="28"/>
        </w:rPr>
        <w:t xml:space="preserve">
      2) по внесению изменений и дополнений в </w:t>
      </w:r>
      <w:r>
        <w:rPr>
          <w:rFonts w:ascii="Times New Roman"/>
          <w:b w:val="false"/>
          <w:i w:val="false"/>
          <w:color w:val="000000"/>
          <w:sz w:val="28"/>
        </w:rPr>
        <w:t>Правила</w:t>
      </w:r>
      <w:r>
        <w:rPr>
          <w:rFonts w:ascii="Times New Roman"/>
          <w:b w:val="false"/>
          <w:i w:val="false"/>
          <w:color w:val="000000"/>
          <w:sz w:val="28"/>
        </w:rPr>
        <w:t xml:space="preserve"> проведения публичных слушаний при рассмотрении заявок на утверждение тарифов (цен, ставок сборов) или их предельных уровней на регулируемые услуги (товары, работы) субъектов естественных монополий, утвержденные постановлением Правительства Республики Казахстан от 21 апреля 2003 года № 376; </w:t>
      </w:r>
    </w:p>
    <w:bookmarkEnd w:id="757"/>
    <w:bookmarkStart w:name="z1346" w:id="758"/>
    <w:p>
      <w:pPr>
        <w:spacing w:after="0"/>
        <w:ind w:left="0"/>
        <w:jc w:val="both"/>
      </w:pPr>
      <w:r>
        <w:rPr>
          <w:rFonts w:ascii="Times New Roman"/>
          <w:b w:val="false"/>
          <w:i w:val="false"/>
          <w:color w:val="000000"/>
          <w:sz w:val="28"/>
        </w:rPr>
        <w:t xml:space="preserve">
      3) по внесению изменений в </w:t>
      </w:r>
      <w:r>
        <w:rPr>
          <w:rFonts w:ascii="Times New Roman"/>
          <w:b w:val="false"/>
          <w:i w:val="false"/>
          <w:color w:val="000000"/>
          <w:sz w:val="28"/>
        </w:rPr>
        <w:t>Правила</w:t>
      </w:r>
      <w:r>
        <w:rPr>
          <w:rFonts w:ascii="Times New Roman"/>
          <w:b w:val="false"/>
          <w:i w:val="false"/>
          <w:color w:val="000000"/>
          <w:sz w:val="28"/>
        </w:rPr>
        <w:t xml:space="preserve"> утверждения нормативных технических потерь, технических и технологических норм расхода сырья, материалов, топлива, энергии субъектов естественных монополий, утвержденные приказом Председателя Агентства Республики Казахстан по регулированию естественных монополий от 4 августа 2006 года № 191-ОД; </w:t>
      </w:r>
    </w:p>
    <w:bookmarkEnd w:id="758"/>
    <w:bookmarkStart w:name="z1347" w:id="759"/>
    <w:p>
      <w:pPr>
        <w:spacing w:after="0"/>
        <w:ind w:left="0"/>
        <w:jc w:val="both"/>
      </w:pPr>
      <w:r>
        <w:rPr>
          <w:rFonts w:ascii="Times New Roman"/>
          <w:b w:val="false"/>
          <w:i w:val="false"/>
          <w:color w:val="000000"/>
          <w:sz w:val="28"/>
        </w:rPr>
        <w:t xml:space="preserve">
      4) по внесению изменений в </w:t>
      </w:r>
      <w:r>
        <w:rPr>
          <w:rFonts w:ascii="Times New Roman"/>
          <w:b w:val="false"/>
          <w:i w:val="false"/>
          <w:color w:val="000000"/>
          <w:sz w:val="28"/>
        </w:rPr>
        <w:t>Правила</w:t>
      </w:r>
      <w:r>
        <w:rPr>
          <w:rFonts w:ascii="Times New Roman"/>
          <w:b w:val="false"/>
          <w:i w:val="false"/>
          <w:color w:val="000000"/>
          <w:sz w:val="28"/>
        </w:rPr>
        <w:t xml:space="preserve"> утверждения предельного уровня тарифов (цен, ставок сборов) и тарифных смет на регулируемые услуги (товары, работы) субъектов естественных монополий, утвержденные приказом Председателя Агентства Республики Казахстан по регулированию естественных монополий от 12 июня 2006 года № 149-ОД; </w:t>
      </w:r>
    </w:p>
    <w:bookmarkEnd w:id="759"/>
    <w:bookmarkStart w:name="z140" w:id="760"/>
    <w:p>
      <w:pPr>
        <w:spacing w:after="0"/>
        <w:ind w:left="0"/>
        <w:jc w:val="both"/>
      </w:pPr>
      <w:r>
        <w:rPr>
          <w:rFonts w:ascii="Times New Roman"/>
          <w:b w:val="false"/>
          <w:i w:val="false"/>
          <w:color w:val="000000"/>
          <w:sz w:val="28"/>
        </w:rPr>
        <w:t xml:space="preserve">
      5) по внесению изменений в </w:t>
      </w:r>
      <w:r>
        <w:rPr>
          <w:rFonts w:ascii="Times New Roman"/>
          <w:b w:val="false"/>
          <w:i w:val="false"/>
          <w:color w:val="000000"/>
          <w:sz w:val="28"/>
        </w:rPr>
        <w:t>Инструкцию</w:t>
      </w:r>
      <w:r>
        <w:rPr>
          <w:rFonts w:ascii="Times New Roman"/>
          <w:b w:val="false"/>
          <w:i w:val="false"/>
          <w:color w:val="000000"/>
          <w:sz w:val="28"/>
        </w:rPr>
        <w:t xml:space="preserve"> по расчету ставки прибыли (чистого дохода) на регулируемую базу задействованных активов для субъектов естественной монополии, оказывающих услуги водохозяйственной и (или) канализационной систем, и субъектов естественной монополии энергетического сектора, утвержденную приказом Председателя Агентства Республики Казахстан по регулированию естественных монополий от 27 января 2003 года № 17-ОД.</w:t>
      </w:r>
    </w:p>
    <w:bookmarkEnd w:id="760"/>
    <w:bookmarkStart w:name="z1348" w:id="761"/>
    <w:p>
      <w:pPr>
        <w:spacing w:after="0"/>
        <w:ind w:left="0"/>
        <w:jc w:val="left"/>
      </w:pPr>
      <w:r>
        <w:rPr>
          <w:rFonts w:ascii="Times New Roman"/>
          <w:b/>
          <w:i w:val="false"/>
          <w:color w:val="000000"/>
        </w:rPr>
        <w:t xml:space="preserve"> 2.12 Привлечение инвестиций и развитие специальных</w:t>
      </w:r>
      <w:r>
        <w:br/>
      </w:r>
      <w:r>
        <w:rPr>
          <w:rFonts w:ascii="Times New Roman"/>
          <w:b/>
          <w:i w:val="false"/>
          <w:color w:val="000000"/>
        </w:rPr>
        <w:t>экономических зон</w:t>
      </w:r>
    </w:p>
    <w:bookmarkEnd w:id="761"/>
    <w:p>
      <w:pPr>
        <w:spacing w:after="0"/>
        <w:ind w:left="0"/>
        <w:jc w:val="both"/>
      </w:pPr>
      <w:r>
        <w:rPr>
          <w:rFonts w:ascii="Times New Roman"/>
          <w:b w:val="false"/>
          <w:i w:val="false"/>
          <w:color w:val="ff0000"/>
          <w:sz w:val="28"/>
        </w:rPr>
        <w:t xml:space="preserve">
      Сноска. Глава 2.12 с изменениями, внесенными указами РК от 01.08.2013 </w:t>
      </w:r>
      <w:r>
        <w:rPr>
          <w:rFonts w:ascii="Times New Roman"/>
          <w:b w:val="false"/>
          <w:i w:val="false"/>
          <w:color w:val="ff0000"/>
          <w:sz w:val="28"/>
        </w:rPr>
        <w:t>№ 607</w:t>
      </w:r>
      <w:r>
        <w:rPr>
          <w:rFonts w:ascii="Times New Roman"/>
          <w:b w:val="false"/>
          <w:i w:val="false"/>
          <w:color w:val="ff0000"/>
          <w:sz w:val="28"/>
        </w:rPr>
        <w:t xml:space="preserve">; от 25.12.2014 </w:t>
      </w:r>
      <w:r>
        <w:rPr>
          <w:rFonts w:ascii="Times New Roman"/>
          <w:b w:val="false"/>
          <w:i w:val="false"/>
          <w:color w:val="ff0000"/>
          <w:sz w:val="28"/>
        </w:rPr>
        <w:t>№ 984</w:t>
      </w:r>
      <w:r>
        <w:rPr>
          <w:rFonts w:ascii="Times New Roman"/>
          <w:b w:val="false"/>
          <w:i w:val="false"/>
          <w:color w:val="ff0000"/>
          <w:sz w:val="28"/>
        </w:rPr>
        <w:t>.</w:t>
      </w:r>
    </w:p>
    <w:p>
      <w:pPr>
        <w:spacing w:after="0"/>
        <w:ind w:left="0"/>
        <w:jc w:val="left"/>
      </w:pPr>
      <w:r>
        <w:rPr>
          <w:rFonts w:ascii="Times New Roman"/>
          <w:b/>
          <w:i w:val="false"/>
          <w:color w:val="000000"/>
        </w:rPr>
        <w:t xml:space="preserve">  Краткий анализ текущей ситуации</w:t>
      </w:r>
    </w:p>
    <w:bookmarkStart w:name="z1349" w:id="762"/>
    <w:p>
      <w:pPr>
        <w:spacing w:after="0"/>
        <w:ind w:left="0"/>
        <w:jc w:val="both"/>
      </w:pPr>
      <w:r>
        <w:rPr>
          <w:rFonts w:ascii="Times New Roman"/>
          <w:b w:val="false"/>
          <w:i w:val="false"/>
          <w:color w:val="000000"/>
          <w:sz w:val="28"/>
        </w:rPr>
        <w:t>
      За период с 1993 года, включая 9 месяцев 2009 года, в экономику страны было привлечено 102,9 млрд. долларов США прямых иностранных инвестиций (далее - ПИИ), в том числе в несырьевые сектора экономики - 14,6 млрд. долларов США (14,2 % от общего объема).</w:t>
      </w:r>
    </w:p>
    <w:bookmarkEnd w:id="762"/>
    <w:bookmarkStart w:name="z1350" w:id="763"/>
    <w:p>
      <w:pPr>
        <w:spacing w:after="0"/>
        <w:ind w:left="0"/>
        <w:jc w:val="both"/>
      </w:pPr>
      <w:r>
        <w:rPr>
          <w:rFonts w:ascii="Times New Roman"/>
          <w:b w:val="false"/>
          <w:i w:val="false"/>
          <w:color w:val="000000"/>
          <w:sz w:val="28"/>
        </w:rPr>
        <w:t>
      Среди факторов, негативно влияющих на привлекательность многих перспективных для Казахстана секторов экономики ключевыми являются следующие:</w:t>
      </w:r>
    </w:p>
    <w:bookmarkEnd w:id="763"/>
    <w:bookmarkStart w:name="z1351" w:id="764"/>
    <w:p>
      <w:pPr>
        <w:spacing w:after="0"/>
        <w:ind w:left="0"/>
        <w:jc w:val="both"/>
      </w:pPr>
      <w:r>
        <w:rPr>
          <w:rFonts w:ascii="Times New Roman"/>
          <w:b w:val="false"/>
          <w:i w:val="false"/>
          <w:color w:val="000000"/>
          <w:sz w:val="28"/>
        </w:rPr>
        <w:t>
      низкая емкость внутреннего рынка;</w:t>
      </w:r>
    </w:p>
    <w:bookmarkEnd w:id="764"/>
    <w:bookmarkStart w:name="z1352" w:id="765"/>
    <w:p>
      <w:pPr>
        <w:spacing w:after="0"/>
        <w:ind w:left="0"/>
        <w:jc w:val="both"/>
      </w:pPr>
      <w:r>
        <w:rPr>
          <w:rFonts w:ascii="Times New Roman"/>
          <w:b w:val="false"/>
          <w:i w:val="false"/>
          <w:color w:val="000000"/>
          <w:sz w:val="28"/>
        </w:rPr>
        <w:t>
      отдаленность от крупных рынков сбыта и отсутствие удобной логистики влекут значительные расходы на транспортировку товаров;</w:t>
      </w:r>
    </w:p>
    <w:bookmarkEnd w:id="765"/>
    <w:bookmarkStart w:name="z1353" w:id="766"/>
    <w:p>
      <w:pPr>
        <w:spacing w:after="0"/>
        <w:ind w:left="0"/>
        <w:jc w:val="both"/>
      </w:pPr>
      <w:r>
        <w:rPr>
          <w:rFonts w:ascii="Times New Roman"/>
          <w:b w:val="false"/>
          <w:i w:val="false"/>
          <w:color w:val="000000"/>
          <w:sz w:val="28"/>
        </w:rPr>
        <w:t>
      относительно высокая стоимость рабочей силы при нехватке высококвалифицированных кадров и отсутствие соответствующей инфраструктуры;</w:t>
      </w:r>
    </w:p>
    <w:bookmarkEnd w:id="766"/>
    <w:bookmarkStart w:name="z1354" w:id="767"/>
    <w:p>
      <w:pPr>
        <w:spacing w:after="0"/>
        <w:ind w:left="0"/>
        <w:jc w:val="both"/>
      </w:pPr>
      <w:r>
        <w:rPr>
          <w:rFonts w:ascii="Times New Roman"/>
          <w:b w:val="false"/>
          <w:i w:val="false"/>
          <w:color w:val="000000"/>
          <w:sz w:val="28"/>
        </w:rPr>
        <w:t>
      отсутствие централизованной системы по работе с инвесторами, в том числе с иностранными, а также недостаточно эффективные меры государственной поддержки инвестиций.</w:t>
      </w:r>
    </w:p>
    <w:bookmarkEnd w:id="767"/>
    <w:bookmarkStart w:name="z1355" w:id="768"/>
    <w:p>
      <w:pPr>
        <w:spacing w:after="0"/>
        <w:ind w:left="0"/>
        <w:jc w:val="both"/>
      </w:pPr>
      <w:r>
        <w:rPr>
          <w:rFonts w:ascii="Times New Roman"/>
          <w:b w:val="false"/>
          <w:i w:val="false"/>
          <w:color w:val="000000"/>
          <w:sz w:val="28"/>
        </w:rPr>
        <w:t>
      В настоящее время расширение каналов привлечения ПИИ осуществляется через повышение инвестиционной привлекательности СЭЗ, индустриальных зон (далее - ИЗ) и развитие механизмов государственно-частного партнерства (далее - ГЧП).</w:t>
      </w:r>
    </w:p>
    <w:bookmarkEnd w:id="768"/>
    <w:bookmarkStart w:name="z1356" w:id="769"/>
    <w:p>
      <w:pPr>
        <w:spacing w:after="0"/>
        <w:ind w:left="0"/>
        <w:jc w:val="both"/>
      </w:pPr>
      <w:r>
        <w:rPr>
          <w:rFonts w:ascii="Times New Roman"/>
          <w:b w:val="false"/>
          <w:i w:val="false"/>
          <w:color w:val="000000"/>
          <w:sz w:val="28"/>
        </w:rPr>
        <w:t>
      1. Текущее состояние СЭЗ, ИЗ</w:t>
      </w:r>
    </w:p>
    <w:bookmarkEnd w:id="769"/>
    <w:bookmarkStart w:name="z1357" w:id="770"/>
    <w:p>
      <w:pPr>
        <w:spacing w:after="0"/>
        <w:ind w:left="0"/>
        <w:jc w:val="both"/>
      </w:pPr>
      <w:r>
        <w:rPr>
          <w:rFonts w:ascii="Times New Roman"/>
          <w:b w:val="false"/>
          <w:i w:val="false"/>
          <w:color w:val="000000"/>
          <w:sz w:val="28"/>
        </w:rPr>
        <w:t>
      Всего в Казахстане создано 6 СЭЗ, которые условно можно разделить на группы: 1) промышленно-производственные зоны - "Морпорт Актау", "Оңтүстік", "Национальный индустриальный нефтехимический технопарк" и "Астана - новый город" в части индустриальной субзоны (ИЗ г. Астаны); 2) сервисные - "Бурабай" и "Астана - новый город" в части строительной субзоны; 3) технико-внедренческая зона - "Парк информационных технологий". Кроме того, созданы 2 ИЗ в городах Астане и Караганде, при этом ИЗ г. Астаны включена в состав СЭЗ "Астана - новый город".</w:t>
      </w:r>
    </w:p>
    <w:bookmarkEnd w:id="770"/>
    <w:bookmarkStart w:name="z1358" w:id="771"/>
    <w:p>
      <w:pPr>
        <w:spacing w:after="0"/>
        <w:ind w:left="0"/>
        <w:jc w:val="both"/>
      </w:pPr>
      <w:r>
        <w:rPr>
          <w:rFonts w:ascii="Times New Roman"/>
          <w:b w:val="false"/>
          <w:i w:val="false"/>
          <w:color w:val="000000"/>
          <w:sz w:val="28"/>
        </w:rPr>
        <w:t>
      Мировой опыт свидетельствует о том, что создание СЭЗ и ИЗ является фактором ускоренного экономического роста за счет активизации международного товарооборота, мобилизации инвестиций, углубления интеграционных экономических процессов.</w:t>
      </w:r>
    </w:p>
    <w:bookmarkEnd w:id="771"/>
    <w:bookmarkStart w:name="z1359" w:id="772"/>
    <w:p>
      <w:pPr>
        <w:spacing w:after="0"/>
        <w:ind w:left="0"/>
        <w:jc w:val="both"/>
      </w:pPr>
      <w:r>
        <w:rPr>
          <w:rFonts w:ascii="Times New Roman"/>
          <w:b w:val="false"/>
          <w:i w:val="false"/>
          <w:color w:val="000000"/>
          <w:sz w:val="28"/>
        </w:rPr>
        <w:t>
      Инвестиционная привлекательность казахстанских СЭЗ и ИЗ в настоящее время недостаточно высока, так как условия их функционирования не вполне ориентированы на реальные потребности и интересы инвесторов.</w:t>
      </w:r>
    </w:p>
    <w:bookmarkEnd w:id="772"/>
    <w:bookmarkStart w:name="z1360" w:id="773"/>
    <w:p>
      <w:pPr>
        <w:spacing w:after="0"/>
        <w:ind w:left="0"/>
        <w:jc w:val="both"/>
      </w:pPr>
      <w:r>
        <w:rPr>
          <w:rFonts w:ascii="Times New Roman"/>
          <w:b w:val="false"/>
          <w:i w:val="false"/>
          <w:color w:val="000000"/>
          <w:sz w:val="28"/>
        </w:rPr>
        <w:t>
      2. Текущее состояние ГЧП</w:t>
      </w:r>
    </w:p>
    <w:bookmarkEnd w:id="773"/>
    <w:bookmarkStart w:name="z1361" w:id="774"/>
    <w:p>
      <w:pPr>
        <w:spacing w:after="0"/>
        <w:ind w:left="0"/>
        <w:jc w:val="both"/>
      </w:pPr>
      <w:r>
        <w:rPr>
          <w:rFonts w:ascii="Times New Roman"/>
          <w:b w:val="false"/>
          <w:i w:val="false"/>
          <w:color w:val="000000"/>
          <w:sz w:val="28"/>
        </w:rPr>
        <w:t>
      В Казахстане в условиях роста потребности общества в объектах инфраструктуры и качественного предоставления ими услуг, увеличения морального и физического износа основных средств и отсутствия у государства достаточных финансовых ресурсов на обновление и создание объектов инфраструктуры, использование механизмов ГЧП может обеспечить выполнение задач в отраслях традиционной ответственности государства, позволит реализовать и развивать потенциал частных инвесторов и привлечь средства институциональных инвесторов.</w:t>
      </w:r>
    </w:p>
    <w:bookmarkEnd w:id="774"/>
    <w:bookmarkStart w:name="z1362" w:id="775"/>
    <w:p>
      <w:pPr>
        <w:spacing w:after="0"/>
        <w:ind w:left="0"/>
        <w:jc w:val="both"/>
      </w:pPr>
      <w:r>
        <w:rPr>
          <w:rFonts w:ascii="Times New Roman"/>
          <w:b w:val="false"/>
          <w:i w:val="false"/>
          <w:color w:val="000000"/>
          <w:sz w:val="28"/>
        </w:rPr>
        <w:t>
      Опыт реализации первых концессионных проектов в Казахстане свидетельствует о возможности привлечения значительных инвестиций в развитие транспортной инфраструктуры посредством использования механизма ГЧП.</w:t>
      </w:r>
    </w:p>
    <w:bookmarkEnd w:id="775"/>
    <w:bookmarkStart w:name="z1363" w:id="776"/>
    <w:p>
      <w:pPr>
        <w:spacing w:after="0"/>
        <w:ind w:left="0"/>
        <w:jc w:val="both"/>
      </w:pPr>
      <w:r>
        <w:rPr>
          <w:rFonts w:ascii="Times New Roman"/>
          <w:b w:val="false"/>
          <w:i w:val="false"/>
          <w:color w:val="000000"/>
          <w:sz w:val="28"/>
        </w:rPr>
        <w:t>
      Несмотря на наличие опыта реализации концессионных проектов необходимо работу по:</w:t>
      </w:r>
    </w:p>
    <w:bookmarkEnd w:id="776"/>
    <w:bookmarkStart w:name="z1364" w:id="777"/>
    <w:p>
      <w:pPr>
        <w:spacing w:after="0"/>
        <w:ind w:left="0"/>
        <w:jc w:val="both"/>
      </w:pPr>
      <w:r>
        <w:rPr>
          <w:rFonts w:ascii="Times New Roman"/>
          <w:b w:val="false"/>
          <w:i w:val="false"/>
          <w:color w:val="000000"/>
          <w:sz w:val="28"/>
        </w:rPr>
        <w:t>
      1) привлечению частных инвестиций в отрасли традиционной ответственности государства;</w:t>
      </w:r>
    </w:p>
    <w:bookmarkEnd w:id="777"/>
    <w:bookmarkStart w:name="z1365" w:id="778"/>
    <w:p>
      <w:pPr>
        <w:spacing w:after="0"/>
        <w:ind w:left="0"/>
        <w:jc w:val="both"/>
      </w:pPr>
      <w:r>
        <w:rPr>
          <w:rFonts w:ascii="Times New Roman"/>
          <w:b w:val="false"/>
          <w:i w:val="false"/>
          <w:color w:val="000000"/>
          <w:sz w:val="28"/>
        </w:rPr>
        <w:t>
      2) созданию благоприятных условий для инвесторов и кредиторов при инвестировании в капиталоемкие объекты (инфраструктурные, энергетические и др.);</w:t>
      </w:r>
    </w:p>
    <w:bookmarkEnd w:id="778"/>
    <w:bookmarkStart w:name="z1366" w:id="779"/>
    <w:p>
      <w:pPr>
        <w:spacing w:after="0"/>
        <w:ind w:left="0"/>
        <w:jc w:val="both"/>
      </w:pPr>
      <w:r>
        <w:rPr>
          <w:rFonts w:ascii="Times New Roman"/>
          <w:b w:val="false"/>
          <w:i w:val="false"/>
          <w:color w:val="000000"/>
          <w:sz w:val="28"/>
        </w:rPr>
        <w:t>
      3) внедрению эффективных методов управления объектами государственной собственности жилищно-коммунальной сферы путем привлечения частного капитала.</w:t>
      </w:r>
    </w:p>
    <w:bookmarkEnd w:id="779"/>
    <w:bookmarkStart w:name="z1367" w:id="780"/>
    <w:p>
      <w:pPr>
        <w:spacing w:after="0"/>
        <w:ind w:left="0"/>
        <w:jc w:val="left"/>
      </w:pPr>
      <w:r>
        <w:rPr>
          <w:rFonts w:ascii="Times New Roman"/>
          <w:b/>
          <w:i w:val="false"/>
          <w:color w:val="000000"/>
        </w:rPr>
        <w:t xml:space="preserve"> Основные задачи</w:t>
      </w:r>
    </w:p>
    <w:bookmarkEnd w:id="780"/>
    <w:bookmarkStart w:name="z1368" w:id="781"/>
    <w:p>
      <w:pPr>
        <w:spacing w:after="0"/>
        <w:ind w:left="0"/>
        <w:jc w:val="both"/>
      </w:pPr>
      <w:r>
        <w:rPr>
          <w:rFonts w:ascii="Times New Roman"/>
          <w:b w:val="false"/>
          <w:i w:val="false"/>
          <w:color w:val="000000"/>
          <w:sz w:val="28"/>
        </w:rPr>
        <w:t>
      Создание привлекательных условий для прямых инвестиций в несырьевые экспортоориентированные и высокотехнологичные производства, а также развитие инфраструктуры.</w:t>
      </w:r>
    </w:p>
    <w:bookmarkEnd w:id="781"/>
    <w:bookmarkStart w:name="z1369" w:id="782"/>
    <w:p>
      <w:pPr>
        <w:spacing w:after="0"/>
        <w:ind w:left="0"/>
        <w:jc w:val="left"/>
      </w:pPr>
      <w:r>
        <w:rPr>
          <w:rFonts w:ascii="Times New Roman"/>
          <w:b/>
          <w:i w:val="false"/>
          <w:color w:val="000000"/>
        </w:rPr>
        <w:t xml:space="preserve"> Целевые индикаторы</w:t>
      </w:r>
    </w:p>
    <w:bookmarkEnd w:id="782"/>
    <w:p>
      <w:pPr>
        <w:spacing w:after="0"/>
        <w:ind w:left="0"/>
        <w:jc w:val="both"/>
      </w:pPr>
      <w:r>
        <w:rPr>
          <w:rFonts w:ascii="Times New Roman"/>
          <w:b w:val="false"/>
          <w:i w:val="false"/>
          <w:color w:val="000000"/>
          <w:sz w:val="28"/>
        </w:rPr>
        <w:t xml:space="preserve">
      1. Количество привлеченных целевых инвесторов из списка компаний, включенных в Global-2000: в 2010 году - 2, в 2011 году - 3, в 2012 году - 4, в 2013 году - 4, в 2014 году - 5 (ответственный государственный орган - МИР). </w:t>
      </w:r>
    </w:p>
    <w:p>
      <w:pPr>
        <w:spacing w:after="0"/>
        <w:ind w:left="0"/>
        <w:jc w:val="both"/>
      </w:pPr>
      <w:r>
        <w:rPr>
          <w:rFonts w:ascii="Times New Roman"/>
          <w:b w:val="false"/>
          <w:i w:val="false"/>
          <w:color w:val="000000"/>
          <w:sz w:val="28"/>
        </w:rPr>
        <w:t xml:space="preserve">
      2. Прямые иностранные инвестиции в обрабатывающую промышленность увеличатся не менее чем на 10 %: в 2008 году - 100 %, в 2009 году - 101 %, в 2010 году - 103 %, в 2011 году - 105 %, в 2012 году - 107 %, в 2013 году — 109 %, в 2014 году - 110 % (ответственный государственный орган - МИР). </w:t>
      </w:r>
    </w:p>
    <w:p>
      <w:pPr>
        <w:spacing w:after="0"/>
        <w:ind w:left="0"/>
        <w:jc w:val="both"/>
      </w:pPr>
      <w:r>
        <w:rPr>
          <w:rFonts w:ascii="Times New Roman"/>
          <w:b w:val="false"/>
          <w:i w:val="false"/>
          <w:color w:val="000000"/>
          <w:sz w:val="28"/>
        </w:rPr>
        <w:t xml:space="preserve">
      3. Среднегодовой темп роста объемов освоенных инвестиций в основной капитал предприятий на территориях СЭЗ за период с 2008 по 2014 годы составит не менее 40 % (ответственный государственный орган - МИР). </w:t>
      </w:r>
    </w:p>
    <w:p>
      <w:pPr>
        <w:spacing w:after="0"/>
        <w:ind w:left="0"/>
        <w:jc w:val="both"/>
      </w:pPr>
      <w:r>
        <w:rPr>
          <w:rFonts w:ascii="Times New Roman"/>
          <w:b w:val="false"/>
          <w:i w:val="false"/>
          <w:color w:val="000000"/>
          <w:sz w:val="28"/>
        </w:rPr>
        <w:t xml:space="preserve">
      4. Рост объема производства товаров и услуг (работ) на территориях СЭЗ в 2014 году по отношению к 2008 году составит 80 % (ответственный государственный орган - МИР). </w:t>
      </w:r>
    </w:p>
    <w:p>
      <w:pPr>
        <w:spacing w:after="0"/>
        <w:ind w:left="0"/>
        <w:jc w:val="both"/>
      </w:pPr>
      <w:r>
        <w:rPr>
          <w:rFonts w:ascii="Times New Roman"/>
          <w:b w:val="false"/>
          <w:i w:val="false"/>
          <w:color w:val="000000"/>
          <w:sz w:val="28"/>
        </w:rPr>
        <w:t xml:space="preserve">
      5. Ежегодный рост объемов производства товаров и услуг (работ) на территориях индустриальных зон составит не менее 20 % (ответственный государственный орган - МНЭ). </w:t>
      </w:r>
    </w:p>
    <w:p>
      <w:pPr>
        <w:spacing w:after="0"/>
        <w:ind w:left="0"/>
        <w:jc w:val="both"/>
      </w:pPr>
      <w:r>
        <w:rPr>
          <w:rFonts w:ascii="Times New Roman"/>
          <w:b w:val="false"/>
          <w:i w:val="false"/>
          <w:color w:val="000000"/>
          <w:sz w:val="28"/>
        </w:rPr>
        <w:t xml:space="preserve">
      6. Ежегодный рост количества рабочих мест на территории СЭЗ составит не менее 15 % (ответственный государственный орган - МИР). </w:t>
      </w:r>
    </w:p>
    <w:p>
      <w:pPr>
        <w:spacing w:after="0"/>
        <w:ind w:left="0"/>
        <w:jc w:val="both"/>
      </w:pPr>
      <w:r>
        <w:rPr>
          <w:rFonts w:ascii="Times New Roman"/>
          <w:b w:val="false"/>
          <w:i w:val="false"/>
          <w:color w:val="000000"/>
          <w:sz w:val="28"/>
        </w:rPr>
        <w:t xml:space="preserve">
      7. Реализация инвестиционных проектов с применением механизма государственно-частного партнерства увеличится в 2015 году не менее чем в 2 раза по сравнению с 2008 годом (ответственный государственный орган - МНЭ). </w:t>
      </w:r>
    </w:p>
    <w:p>
      <w:pPr>
        <w:spacing w:after="0"/>
        <w:ind w:left="0"/>
        <w:jc w:val="both"/>
      </w:pPr>
      <w:r>
        <w:rPr>
          <w:rFonts w:ascii="Times New Roman"/>
          <w:b w:val="false"/>
          <w:i w:val="false"/>
          <w:color w:val="000000"/>
          <w:sz w:val="28"/>
        </w:rPr>
        <w:t>
      8. Отечественные и иностранные инвестиции в несырьевые секторы экономики (обрабатывающая промышленность, переработка сельскохозяйственной продукции, услуги) увеличатся не менее чем на 30 % к 2020 году: в 2009 году - 100 %, в 2010 году - 103 %, в 2011 году - 106 %, в 2012 году - 109 %, в 2013 году - 112 %, в 2014 году - 115 % (ответственные государственные органы - МИР, МНЭ).</w:t>
      </w:r>
    </w:p>
    <w:p>
      <w:pPr>
        <w:spacing w:after="0"/>
        <w:ind w:left="0"/>
        <w:jc w:val="both"/>
      </w:pPr>
      <w:r>
        <w:rPr>
          <w:rFonts w:ascii="Times New Roman"/>
          <w:b w:val="false"/>
          <w:i w:val="false"/>
          <w:color w:val="000000"/>
          <w:sz w:val="28"/>
        </w:rPr>
        <w:t xml:space="preserve">
      9. Увеличение объема прямых иностранных инвестиций к валовому внутреннему продукту на пять процентных пунктов: в 2009 году - 17,2 %, в 2010 году - 17,3 %, в 2011 году - 17,4 %, в 2012 году - 17,5 %, в 2013 году - 13,0 %, в 2014 году - 13,5 % (ответственные государственные органы - МИР, НБ). </w:t>
      </w:r>
    </w:p>
    <w:p>
      <w:pPr>
        <w:spacing w:after="0"/>
        <w:ind w:left="0"/>
        <w:jc w:val="both"/>
      </w:pPr>
      <w:r>
        <w:rPr>
          <w:rFonts w:ascii="Times New Roman"/>
          <w:b w:val="false"/>
          <w:i w:val="false"/>
          <w:color w:val="000000"/>
          <w:sz w:val="28"/>
        </w:rPr>
        <w:t xml:space="preserve">
      10. Диверсификация источников инвестиций (7 основных стран инвесторов с долей каждой страны 5 % и более): в 2009 году - 5 ед., в 2010 году - 5 ед., в 2011 году - 6 ед., в 2012 году - 6 ед., в 2013 году — 7 ед., в 2014 году - 7 ед. (ответственный государственный орган - МИР). </w:t>
      </w:r>
    </w:p>
    <w:p>
      <w:pPr>
        <w:spacing w:after="0"/>
        <w:ind w:left="0"/>
        <w:jc w:val="both"/>
      </w:pPr>
      <w:r>
        <w:rPr>
          <w:rFonts w:ascii="Times New Roman"/>
          <w:b w:val="false"/>
          <w:i w:val="false"/>
          <w:color w:val="000000"/>
          <w:sz w:val="28"/>
        </w:rPr>
        <w:t xml:space="preserve">
      11. Заключение соглашений с иностранными государствами о поощрении и взаимной защите инвестиций: в 2009 году - 1 шт., в 2010 году - 2 шт., в 2011 году - 2 шт., в 2012 году - 2 шт., в 2013 году - 2 шт., в 2014 году - 2 шт. (ответственные государственные органы - МНЭ, МИР). </w:t>
      </w:r>
    </w:p>
    <w:p>
      <w:pPr>
        <w:spacing w:after="0"/>
        <w:ind w:left="0"/>
        <w:jc w:val="both"/>
      </w:pPr>
      <w:r>
        <w:rPr>
          <w:rFonts w:ascii="Times New Roman"/>
          <w:b w:val="false"/>
          <w:i w:val="false"/>
          <w:color w:val="000000"/>
          <w:sz w:val="28"/>
        </w:rPr>
        <w:t xml:space="preserve">
      12. Создание до конца 2011 года двух СЭЗ: в городе Караганде на базе Индустриального парка (для развития металлургии и металлообработки) и "Приграничная торгово-экономическая зона "Хоргос - Восточные ворота", как основной части логистического каркаса Западная Европа - Западный Китай (для развития различных видов обрабатывающих производств и транспортно-логистических услуг) (ответственный государственный орган — МИР). </w:t>
      </w:r>
    </w:p>
    <w:p>
      <w:pPr>
        <w:spacing w:after="0"/>
        <w:ind w:left="0"/>
        <w:jc w:val="both"/>
      </w:pPr>
      <w:r>
        <w:rPr>
          <w:rFonts w:ascii="Times New Roman"/>
          <w:b w:val="false"/>
          <w:i w:val="false"/>
          <w:color w:val="000000"/>
          <w:sz w:val="28"/>
        </w:rPr>
        <w:t xml:space="preserve">
      13. Создание до конца 2014 года трех индустриальных зон в Актюбинской, Восточно-Казахстанской и Южно-Казахстанской областях с различной отраслевой направленностью (ответственный государственный орган - МНЭ). </w:t>
      </w:r>
    </w:p>
    <w:p>
      <w:pPr>
        <w:spacing w:after="0"/>
        <w:ind w:left="0"/>
        <w:jc w:val="both"/>
      </w:pPr>
      <w:r>
        <w:rPr>
          <w:rFonts w:ascii="Times New Roman"/>
          <w:b w:val="false"/>
          <w:i w:val="false"/>
          <w:color w:val="000000"/>
          <w:sz w:val="28"/>
        </w:rPr>
        <w:t xml:space="preserve">
      14. Увеличение количества участников на ИЗ до 42 к 2015 году: в 2009 году - 1 шт., в 2010 году - 1 шт., в 2011 году - 10 шт., в 2012 году - 20 шт., в 2013 году — 30 шт., в 2014 году - 42 шт. (ответственный государственный орган - МНЭ). </w:t>
      </w:r>
    </w:p>
    <w:p>
      <w:pPr>
        <w:spacing w:after="0"/>
        <w:ind w:left="0"/>
        <w:jc w:val="both"/>
      </w:pPr>
      <w:r>
        <w:rPr>
          <w:rFonts w:ascii="Times New Roman"/>
          <w:b w:val="false"/>
          <w:i w:val="false"/>
          <w:color w:val="000000"/>
          <w:sz w:val="28"/>
        </w:rPr>
        <w:t>
      15. Увеличение инвестиций в производство со среднегодовым темпом роста объемов освоенных инвестиций в основной капитал предприятий на территориях ИЗ за период с 2008 по 2014 годы составит не менее 20 % (ответственный государственный орган - МНЭ).</w:t>
      </w:r>
    </w:p>
    <w:bookmarkStart w:name="z232" w:id="783"/>
    <w:p>
      <w:pPr>
        <w:spacing w:after="0"/>
        <w:ind w:left="0"/>
        <w:jc w:val="both"/>
      </w:pPr>
      <w:r>
        <w:rPr>
          <w:rFonts w:ascii="Times New Roman"/>
          <w:b w:val="false"/>
          <w:i w:val="false"/>
          <w:color w:val="000000"/>
          <w:sz w:val="28"/>
        </w:rPr>
        <w:t>
      Показатели результатов реализации Программы</w:t>
      </w:r>
    </w:p>
    <w:bookmarkEnd w:id="7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
        <w:gridCol w:w="3658"/>
        <w:gridCol w:w="2373"/>
        <w:gridCol w:w="207"/>
        <w:gridCol w:w="922"/>
        <w:gridCol w:w="923"/>
        <w:gridCol w:w="923"/>
        <w:gridCol w:w="923"/>
        <w:gridCol w:w="923"/>
        <w:gridCol w:w="923"/>
      </w:tblGrid>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государственный орган</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Концепции проекта Закона Республики Казахстан по внесению изменений и дополнений в некоторые законодательные акты Республики Казахстан по вопросам стимулирования инвестиций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соглашений с иностранными государствами о поощрении и взаимной защите инвестиций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МИР</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Предусмотрение упрощенных условий визового режима для иностранных инвесторов согласно законодательству Республики Казахстан (инвесторская виза)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 МИР</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Инвестиционный веб-портал с базой данных инвестиционных проектов на территории Республики Казахстан</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"KaznexInvest"</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2011 года по 2014 год будут опубликованы рекламно-информационные статьи об инвестиционных возможностях Республики Казахстан, в том числе:</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казахстанских периодических изданиях</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"KaznexInvest"</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международных периодических изданиях</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"KaznexInvest"</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конца 2014 года будут созданы 3 новых СЭЗ</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конца 2014 года будут созданы 3 ИЗ с различной отраслевой направленностью</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Закона Республики Казахстан "О специальных экономических зонах в Республике Казахстан"</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конца 2014 года будет организовано 30 торговых миссий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"KaznexInvest"</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конца 2014 года будет проведено 60 маркетинговых исследований (бриф-анализы) с целью определения экспортных ниш для потенциальных рынков сбыта казахстанской продукции</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"KaznexInvest"</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конца 2014 года не менее 300 казахстанским предприятиям-экспортерам будет оказана государственная поддержка путем возмещения их затрат, связанных с выводом продукции на внешние рынки</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"KaznexInvest"</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предприятий</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 2015 году охвата финансовыми и страховыми услугами экспортных операций - до 2 % от объема несырьевого экспорта страны (95 млрд. тенге)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"НУХ "Байтерек"</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w:t>
            </w:r>
          </w:p>
          <w:p>
            <w:pPr>
              <w:spacing w:after="20"/>
              <w:ind w:left="20"/>
              <w:jc w:val="both"/>
            </w:pPr>
            <w:r>
              <w:rPr>
                <w:rFonts w:ascii="Times New Roman"/>
                <w:b w:val="false"/>
                <w:i w:val="false"/>
                <w:color w:val="000000"/>
                <w:sz w:val="20"/>
              </w:rPr>
              <w:t>
тенге</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bl>
    <w:bookmarkStart w:name="z1377" w:id="784"/>
    <w:p>
      <w:pPr>
        <w:spacing w:after="0"/>
        <w:ind w:left="0"/>
        <w:jc w:val="left"/>
      </w:pPr>
      <w:r>
        <w:rPr>
          <w:rFonts w:ascii="Times New Roman"/>
          <w:b/>
          <w:i w:val="false"/>
          <w:color w:val="000000"/>
        </w:rPr>
        <w:t xml:space="preserve"> Стратегия действий</w:t>
      </w:r>
    </w:p>
    <w:bookmarkEnd w:id="784"/>
    <w:p>
      <w:pPr>
        <w:spacing w:after="0"/>
        <w:ind w:left="0"/>
        <w:jc w:val="both"/>
      </w:pPr>
      <w:r>
        <w:rPr>
          <w:rFonts w:ascii="Times New Roman"/>
          <w:b w:val="false"/>
          <w:i w:val="false"/>
          <w:color w:val="ff0000"/>
          <w:sz w:val="28"/>
        </w:rPr>
        <w:t xml:space="preserve">
      Сноска. Параграф с изменениями, внесенными Указами Президента РК от 01.08.2013 </w:t>
      </w:r>
      <w:r>
        <w:rPr>
          <w:rFonts w:ascii="Times New Roman"/>
          <w:b w:val="false"/>
          <w:i w:val="false"/>
          <w:color w:val="ff0000"/>
          <w:sz w:val="28"/>
        </w:rPr>
        <w:t>№ 607</w:t>
      </w:r>
      <w:r>
        <w:rPr>
          <w:rFonts w:ascii="Times New Roman"/>
          <w:b w:val="false"/>
          <w:i w:val="false"/>
          <w:color w:val="ff0000"/>
          <w:sz w:val="28"/>
        </w:rPr>
        <w:t xml:space="preserve">; от 07.03.2014 </w:t>
      </w:r>
      <w:r>
        <w:rPr>
          <w:rFonts w:ascii="Times New Roman"/>
          <w:b w:val="false"/>
          <w:i w:val="false"/>
          <w:color w:val="ff0000"/>
          <w:sz w:val="28"/>
        </w:rPr>
        <w:t>№ 762</w:t>
      </w:r>
      <w:r>
        <w:rPr>
          <w:rFonts w:ascii="Times New Roman"/>
          <w:b w:val="false"/>
          <w:i w:val="false"/>
          <w:color w:val="ff0000"/>
          <w:sz w:val="28"/>
        </w:rPr>
        <w:t>.</w:t>
      </w:r>
    </w:p>
    <w:bookmarkStart w:name="z1378" w:id="785"/>
    <w:p>
      <w:pPr>
        <w:spacing w:after="0"/>
        <w:ind w:left="0"/>
        <w:jc w:val="both"/>
      </w:pPr>
      <w:r>
        <w:rPr>
          <w:rFonts w:ascii="Times New Roman"/>
          <w:b w:val="false"/>
          <w:i w:val="false"/>
          <w:color w:val="000000"/>
          <w:sz w:val="28"/>
        </w:rPr>
        <w:t>
       Предусматривается применение следующих мер по стимулированию инвестиций.</w:t>
      </w:r>
    </w:p>
    <w:bookmarkEnd w:id="785"/>
    <w:p>
      <w:pPr>
        <w:spacing w:after="0"/>
        <w:ind w:left="0"/>
        <w:jc w:val="both"/>
      </w:pPr>
      <w:r>
        <w:rPr>
          <w:rFonts w:ascii="Times New Roman"/>
          <w:b w:val="false"/>
          <w:i w:val="false"/>
          <w:color w:val="000000"/>
          <w:sz w:val="28"/>
        </w:rPr>
        <w:t>
      1. Для инвестиционных проектов в приоритетных отраслях экономики:</w:t>
      </w:r>
    </w:p>
    <w:p>
      <w:pPr>
        <w:spacing w:after="0"/>
        <w:ind w:left="0"/>
        <w:jc w:val="both"/>
      </w:pPr>
      <w:r>
        <w:rPr>
          <w:rFonts w:ascii="Times New Roman"/>
          <w:b w:val="false"/>
          <w:i w:val="false"/>
          <w:color w:val="000000"/>
          <w:sz w:val="28"/>
        </w:rPr>
        <w:t>
      инвестиционные преференции, предусматриваемые Законом Республики Казахстан от 24 декабря 2012 года "Об инвестициях";</w:t>
      </w:r>
    </w:p>
    <w:p>
      <w:pPr>
        <w:spacing w:after="0"/>
        <w:ind w:left="0"/>
        <w:jc w:val="both"/>
      </w:pPr>
      <w:r>
        <w:rPr>
          <w:rFonts w:ascii="Times New Roman"/>
          <w:b w:val="false"/>
          <w:i w:val="false"/>
          <w:color w:val="000000"/>
          <w:sz w:val="28"/>
        </w:rPr>
        <w:t>
      специальный порядок выдачи въездных виз для иностранных специалистов на оперативной и безвозмездной основе.</w:t>
      </w:r>
    </w:p>
    <w:p>
      <w:pPr>
        <w:spacing w:after="0"/>
        <w:ind w:left="0"/>
        <w:jc w:val="both"/>
      </w:pPr>
      <w:r>
        <w:rPr>
          <w:rFonts w:ascii="Times New Roman"/>
          <w:b w:val="false"/>
          <w:i w:val="false"/>
          <w:color w:val="000000"/>
          <w:sz w:val="28"/>
        </w:rPr>
        <w:t>
      2. Для инвестиционных проектов, реализуемых на территориях СЭЗ:</w:t>
      </w:r>
    </w:p>
    <w:p>
      <w:pPr>
        <w:spacing w:after="0"/>
        <w:ind w:left="0"/>
        <w:jc w:val="both"/>
      </w:pPr>
      <w:r>
        <w:rPr>
          <w:rFonts w:ascii="Times New Roman"/>
          <w:b w:val="false"/>
          <w:i w:val="false"/>
          <w:color w:val="000000"/>
          <w:sz w:val="28"/>
        </w:rPr>
        <w:t xml:space="preserve">
      1) особый порядок налогообложения с учетом лучшей мировой практики. Льготы будут предоставляться предприятиям, отобранным по критериям, определенным настоящей Программой; </w:t>
      </w:r>
    </w:p>
    <w:p>
      <w:pPr>
        <w:spacing w:after="0"/>
        <w:ind w:left="0"/>
        <w:jc w:val="both"/>
      </w:pPr>
      <w:r>
        <w:rPr>
          <w:rFonts w:ascii="Times New Roman"/>
          <w:b w:val="false"/>
          <w:i w:val="false"/>
          <w:color w:val="000000"/>
          <w:sz w:val="28"/>
        </w:rPr>
        <w:t xml:space="preserve">
      2) особый механизм в отношении ввоза иностранной рабочей силы. </w:t>
      </w:r>
    </w:p>
    <w:p>
      <w:pPr>
        <w:spacing w:after="0"/>
        <w:ind w:left="0"/>
        <w:jc w:val="both"/>
      </w:pPr>
      <w:r>
        <w:rPr>
          <w:rFonts w:ascii="Times New Roman"/>
          <w:b w:val="false"/>
          <w:i w:val="false"/>
          <w:color w:val="000000"/>
          <w:sz w:val="28"/>
        </w:rPr>
        <w:t>
      3. По наиболее крупным и приоритетным инвестиционным проектам могут заключаться отдельные инвестиционные соглашения, предусматривающие особые меры государственной поддержки:</w:t>
      </w:r>
    </w:p>
    <w:p>
      <w:pPr>
        <w:spacing w:after="0"/>
        <w:ind w:left="0"/>
        <w:jc w:val="both"/>
      </w:pPr>
      <w:r>
        <w:rPr>
          <w:rFonts w:ascii="Times New Roman"/>
          <w:b w:val="false"/>
          <w:i w:val="false"/>
          <w:color w:val="000000"/>
          <w:sz w:val="28"/>
        </w:rPr>
        <w:t xml:space="preserve">
      1) преференции; </w:t>
      </w:r>
    </w:p>
    <w:p>
      <w:pPr>
        <w:spacing w:after="0"/>
        <w:ind w:left="0"/>
        <w:jc w:val="both"/>
      </w:pPr>
      <w:r>
        <w:rPr>
          <w:rFonts w:ascii="Times New Roman"/>
          <w:b w:val="false"/>
          <w:i w:val="false"/>
          <w:color w:val="000000"/>
          <w:sz w:val="28"/>
        </w:rPr>
        <w:t xml:space="preserve">
      2) обеспечение минимального долгосрочного государственного заказа и заказа национальных компаний; </w:t>
      </w:r>
    </w:p>
    <w:p>
      <w:pPr>
        <w:spacing w:after="0"/>
        <w:ind w:left="0"/>
        <w:jc w:val="both"/>
      </w:pPr>
      <w:r>
        <w:rPr>
          <w:rFonts w:ascii="Times New Roman"/>
          <w:b w:val="false"/>
          <w:i w:val="false"/>
          <w:color w:val="000000"/>
          <w:sz w:val="28"/>
        </w:rPr>
        <w:t>
      3) другие финансовые и нефинансовые меры стимулирования.</w:t>
      </w:r>
    </w:p>
    <w:bookmarkStart w:name="z1392" w:id="786"/>
    <w:p>
      <w:pPr>
        <w:spacing w:after="0"/>
        <w:ind w:left="0"/>
        <w:jc w:val="both"/>
      </w:pPr>
      <w:r>
        <w:rPr>
          <w:rFonts w:ascii="Times New Roman"/>
          <w:b w:val="false"/>
          <w:i w:val="false"/>
          <w:color w:val="000000"/>
          <w:sz w:val="28"/>
        </w:rPr>
        <w:t>
      Решение по данным мерам поддержки в рамках инвестиционных соглашений будут приниматься на уровне Правительства.</w:t>
      </w:r>
    </w:p>
    <w:bookmarkEnd w:id="786"/>
    <w:bookmarkStart w:name="z1393" w:id="787"/>
    <w:p>
      <w:pPr>
        <w:spacing w:after="0"/>
        <w:ind w:left="0"/>
        <w:jc w:val="both"/>
      </w:pPr>
      <w:r>
        <w:rPr>
          <w:rFonts w:ascii="Times New Roman"/>
          <w:b w:val="false"/>
          <w:i w:val="false"/>
          <w:color w:val="000000"/>
          <w:sz w:val="28"/>
        </w:rPr>
        <w:t>
      В целях расширения привлечения инвестиций в несырьевые сектора экономики будут вестись индивидуальные переговоры с каждым крупным потенциальным инвестором.</w:t>
      </w:r>
    </w:p>
    <w:bookmarkEnd w:id="787"/>
    <w:bookmarkStart w:name="z1394" w:id="788"/>
    <w:p>
      <w:pPr>
        <w:spacing w:after="0"/>
        <w:ind w:left="0"/>
        <w:jc w:val="both"/>
      </w:pPr>
      <w:r>
        <w:rPr>
          <w:rFonts w:ascii="Times New Roman"/>
          <w:b w:val="false"/>
          <w:i w:val="false"/>
          <w:color w:val="000000"/>
          <w:sz w:val="28"/>
        </w:rPr>
        <w:t>
      Реализация индивидуального подхода по привлечению прямых иностранных инвестиций будет включать проведение следующих мероприятий:</w:t>
      </w:r>
    </w:p>
    <w:bookmarkEnd w:id="788"/>
    <w:bookmarkStart w:name="z1395" w:id="789"/>
    <w:p>
      <w:pPr>
        <w:spacing w:after="0"/>
        <w:ind w:left="0"/>
        <w:jc w:val="both"/>
      </w:pPr>
      <w:r>
        <w:rPr>
          <w:rFonts w:ascii="Times New Roman"/>
          <w:b w:val="false"/>
          <w:i w:val="false"/>
          <w:color w:val="000000"/>
          <w:sz w:val="28"/>
        </w:rPr>
        <w:t>
      поиск и определение потенциальных целевых инвесторов, прежде всего из числа ТНК;</w:t>
      </w:r>
    </w:p>
    <w:bookmarkEnd w:id="789"/>
    <w:bookmarkStart w:name="z1396" w:id="790"/>
    <w:p>
      <w:pPr>
        <w:spacing w:after="0"/>
        <w:ind w:left="0"/>
        <w:jc w:val="both"/>
      </w:pPr>
      <w:r>
        <w:rPr>
          <w:rFonts w:ascii="Times New Roman"/>
          <w:b w:val="false"/>
          <w:i w:val="false"/>
          <w:color w:val="000000"/>
          <w:sz w:val="28"/>
        </w:rPr>
        <w:t>
      разработка и реализация "дорожных карт" по работе с каждым целевым инвестором, включая:</w:t>
      </w:r>
    </w:p>
    <w:bookmarkEnd w:id="790"/>
    <w:bookmarkStart w:name="z1397" w:id="791"/>
    <w:p>
      <w:pPr>
        <w:spacing w:after="0"/>
        <w:ind w:left="0"/>
        <w:jc w:val="both"/>
      </w:pPr>
      <w:r>
        <w:rPr>
          <w:rFonts w:ascii="Times New Roman"/>
          <w:b w:val="false"/>
          <w:i w:val="false"/>
          <w:color w:val="000000"/>
          <w:sz w:val="28"/>
        </w:rPr>
        <w:t>
      содействие в открытии и ведении бизнеса в Казахстане;</w:t>
      </w:r>
    </w:p>
    <w:bookmarkEnd w:id="791"/>
    <w:bookmarkStart w:name="z1398" w:id="792"/>
    <w:p>
      <w:pPr>
        <w:spacing w:after="0"/>
        <w:ind w:left="0"/>
        <w:jc w:val="both"/>
      </w:pPr>
      <w:r>
        <w:rPr>
          <w:rFonts w:ascii="Times New Roman"/>
          <w:b w:val="false"/>
          <w:i w:val="false"/>
          <w:color w:val="000000"/>
          <w:sz w:val="28"/>
        </w:rPr>
        <w:t>
      организацию встреч с ключевыми политическими лидерами и ведущими компаниями в Казахстане;</w:t>
      </w:r>
    </w:p>
    <w:bookmarkEnd w:id="792"/>
    <w:bookmarkStart w:name="z1399" w:id="793"/>
    <w:p>
      <w:pPr>
        <w:spacing w:after="0"/>
        <w:ind w:left="0"/>
        <w:jc w:val="both"/>
      </w:pPr>
      <w:r>
        <w:rPr>
          <w:rFonts w:ascii="Times New Roman"/>
          <w:b w:val="false"/>
          <w:i w:val="false"/>
          <w:color w:val="000000"/>
          <w:sz w:val="28"/>
        </w:rPr>
        <w:t>
      предоставление консультационных услуг, как на стадии разработки инвестиционного проекта, так и на стадии его реализации;</w:t>
      </w:r>
    </w:p>
    <w:bookmarkEnd w:id="793"/>
    <w:bookmarkStart w:name="z1400" w:id="794"/>
    <w:p>
      <w:pPr>
        <w:spacing w:after="0"/>
        <w:ind w:left="0"/>
        <w:jc w:val="both"/>
      </w:pPr>
      <w:r>
        <w:rPr>
          <w:rFonts w:ascii="Times New Roman"/>
          <w:b w:val="false"/>
          <w:i w:val="false"/>
          <w:color w:val="000000"/>
          <w:sz w:val="28"/>
        </w:rPr>
        <w:t>
      постинвестиционную поддержку.</w:t>
      </w:r>
    </w:p>
    <w:bookmarkEnd w:id="794"/>
    <w:bookmarkStart w:name="z1401" w:id="795"/>
    <w:p>
      <w:pPr>
        <w:spacing w:after="0"/>
        <w:ind w:left="0"/>
        <w:jc w:val="both"/>
      </w:pPr>
      <w:r>
        <w:rPr>
          <w:rFonts w:ascii="Times New Roman"/>
          <w:b w:val="false"/>
          <w:i w:val="false"/>
          <w:color w:val="000000"/>
          <w:sz w:val="28"/>
        </w:rPr>
        <w:t>
      Для реализации индивидуального подхода будут усовершенствованы институциональные механизмы взаимодействия с иностранными инвесторами. Предусматривается:</w:t>
      </w:r>
    </w:p>
    <w:bookmarkEnd w:id="795"/>
    <w:bookmarkStart w:name="z1402" w:id="796"/>
    <w:p>
      <w:pPr>
        <w:spacing w:after="0"/>
        <w:ind w:left="0"/>
        <w:jc w:val="both"/>
      </w:pPr>
      <w:r>
        <w:rPr>
          <w:rFonts w:ascii="Times New Roman"/>
          <w:b w:val="false"/>
          <w:i w:val="false"/>
          <w:color w:val="000000"/>
          <w:sz w:val="28"/>
        </w:rPr>
        <w:t>
      усиление Комитета по инвестициям Министерства индустрии и новых технологий Республики Казахстан как единого координирующего органа по работе с иностранными инвесторами, работающего по принципам "первого адреса обращения" и "единого консультанта" для иностранных инвесторов. Также предполагается определить специализированную компанию при Министерстве индустрии и новых технологий Республики Казахстан по привлечению иностранных инвесторов и работе с иностранными инвесторами;</w:t>
      </w:r>
    </w:p>
    <w:bookmarkEnd w:id="796"/>
    <w:bookmarkStart w:name="z1403" w:id="797"/>
    <w:p>
      <w:pPr>
        <w:spacing w:after="0"/>
        <w:ind w:left="0"/>
        <w:jc w:val="both"/>
      </w:pPr>
      <w:r>
        <w:rPr>
          <w:rFonts w:ascii="Times New Roman"/>
          <w:b w:val="false"/>
          <w:i w:val="false"/>
          <w:color w:val="000000"/>
          <w:sz w:val="28"/>
        </w:rPr>
        <w:t>
      создание международной сети будет обеспечено за счет использования ресурсов дипломатических представительств за рубежом, торговых представительств, института почетных консулов, а также проработки вопросов определения штатных единиц в составе дипломатических представительств страны за рубежом в дипломатическом ранге советника-посланника, назначаемого по представлению Министерства индустрии и новых технологий Республики Казахстан и подотчетного ему, и атташе в посольствах Казахстана в отдельных странах для создания института представителей по вопросам инвестиций, торговли и технологий. Будет введена рейтинговая оценка их деятельности;</w:t>
      </w:r>
    </w:p>
    <w:bookmarkEnd w:id="797"/>
    <w:bookmarkStart w:name="z1404" w:id="798"/>
    <w:p>
      <w:pPr>
        <w:spacing w:after="0"/>
        <w:ind w:left="0"/>
        <w:jc w:val="both"/>
      </w:pPr>
      <w:r>
        <w:rPr>
          <w:rFonts w:ascii="Times New Roman"/>
          <w:b w:val="false"/>
          <w:i w:val="false"/>
          <w:color w:val="000000"/>
          <w:sz w:val="28"/>
        </w:rPr>
        <w:t>
      создание постоянно действующей комиссии по иностранным инвестициям под руководством Премьер-Министра Республики Казахстан с целью координации и контроля деятельности государственных органов и национальных холдингов по вопросам привлечения иностранных инвестиций в экономику Казахстана и защиты прав и интересов иностранных инвесторов. Комиссия будет выполнять роль "омбудсмена" для иностранных инвесторов.</w:t>
      </w:r>
    </w:p>
    <w:bookmarkEnd w:id="798"/>
    <w:bookmarkStart w:name="z1405" w:id="799"/>
    <w:p>
      <w:pPr>
        <w:spacing w:after="0"/>
        <w:ind w:left="0"/>
        <w:jc w:val="both"/>
      </w:pPr>
      <w:r>
        <w:rPr>
          <w:rFonts w:ascii="Times New Roman"/>
          <w:b w:val="false"/>
          <w:i w:val="false"/>
          <w:color w:val="000000"/>
          <w:sz w:val="28"/>
        </w:rPr>
        <w:t>
      Комиссия будет рассматривать проекты и принимать решения относительно заключения инвестиционных соглашений для предоставления специальных условий для инвесторов при реализации крупных проектов. С отдельными крупными инвесторами в исключительных случаях будут заключаться инвестиционные соглашения для реализации проектов вне территорий СЭЗ, предусматривающие определенный пакет льгот и преференций, в том числе возможность компенсации части инвестиций.</w:t>
      </w:r>
    </w:p>
    <w:bookmarkEnd w:id="799"/>
    <w:bookmarkStart w:name="z1406" w:id="800"/>
    <w:p>
      <w:pPr>
        <w:spacing w:after="0"/>
        <w:ind w:left="0"/>
        <w:jc w:val="both"/>
      </w:pPr>
      <w:r>
        <w:rPr>
          <w:rFonts w:ascii="Times New Roman"/>
          <w:b w:val="false"/>
          <w:i w:val="false"/>
          <w:color w:val="000000"/>
          <w:sz w:val="28"/>
        </w:rPr>
        <w:t>
      Отбор крупнейших инвестиционных проектов и решение по всем льготам и преференциям в рамках инвестиционных соглашений будут приниматься Правительством Республики Казахстан. Наряду с индивидуальным подходом работы с инвесторами будет продолжена работа по продвижению привлекательного инвестиционного имиджа Казахстана (общий подход), включая:</w:t>
      </w:r>
    </w:p>
    <w:bookmarkEnd w:id="800"/>
    <w:bookmarkStart w:name="z1407" w:id="801"/>
    <w:p>
      <w:pPr>
        <w:spacing w:after="0"/>
        <w:ind w:left="0"/>
        <w:jc w:val="both"/>
      </w:pPr>
      <w:r>
        <w:rPr>
          <w:rFonts w:ascii="Times New Roman"/>
          <w:b w:val="false"/>
          <w:i w:val="false"/>
          <w:color w:val="000000"/>
          <w:sz w:val="28"/>
        </w:rPr>
        <w:t>
      проведение информационно-презентационных мероприятий (публикации, выставки, официальные встречи, форумы; печатные, телевизионные и электронные СМИ, интернет-ресурсы). Ключевым мероприятием по данному направлению будет создание единого интернет-портала для иностранных инвесторов;</w:t>
      </w:r>
    </w:p>
    <w:bookmarkEnd w:id="801"/>
    <w:bookmarkStart w:name="z1408" w:id="802"/>
    <w:p>
      <w:pPr>
        <w:spacing w:after="0"/>
        <w:ind w:left="0"/>
        <w:jc w:val="both"/>
      </w:pPr>
      <w:r>
        <w:rPr>
          <w:rFonts w:ascii="Times New Roman"/>
          <w:b w:val="false"/>
          <w:i w:val="false"/>
          <w:color w:val="000000"/>
          <w:sz w:val="28"/>
        </w:rPr>
        <w:t>
      содействие инвесторам в поиске партнеров, установлении деловых контактов, предоставление необходимой информации.</w:t>
      </w:r>
    </w:p>
    <w:bookmarkEnd w:id="802"/>
    <w:bookmarkStart w:name="z1409" w:id="803"/>
    <w:p>
      <w:pPr>
        <w:spacing w:after="0"/>
        <w:ind w:left="0"/>
        <w:jc w:val="both"/>
      </w:pPr>
      <w:r>
        <w:rPr>
          <w:rFonts w:ascii="Times New Roman"/>
          <w:b w:val="false"/>
          <w:i w:val="false"/>
          <w:color w:val="000000"/>
          <w:sz w:val="28"/>
        </w:rPr>
        <w:t>
      С целью концентрации усилий на привлечении ПИИ будет систематизирована деятельность казахстанской части межправительственных комиссий, где данные вопросы будут координироваться Комитетом по инвестициям Министерства индустрии и новых технологий Республики Казахстан.</w:t>
      </w:r>
    </w:p>
    <w:bookmarkEnd w:id="803"/>
    <w:bookmarkStart w:name="z1410" w:id="804"/>
    <w:p>
      <w:pPr>
        <w:spacing w:after="0"/>
        <w:ind w:left="0"/>
        <w:jc w:val="both"/>
      </w:pPr>
      <w:r>
        <w:rPr>
          <w:rFonts w:ascii="Times New Roman"/>
          <w:b w:val="false"/>
          <w:i w:val="false"/>
          <w:color w:val="000000"/>
          <w:sz w:val="28"/>
        </w:rPr>
        <w:t xml:space="preserve">
      </w:t>
      </w:r>
      <w:r>
        <w:rPr>
          <w:rFonts w:ascii="Times New Roman"/>
          <w:b/>
          <w:i w:val="false"/>
          <w:color w:val="000000"/>
          <w:sz w:val="28"/>
        </w:rPr>
        <w:t>Дальнейшее развитие специальных экономических зон (СЭЗ)</w:t>
      </w:r>
    </w:p>
    <w:bookmarkEnd w:id="804"/>
    <w:p>
      <w:pPr>
        <w:spacing w:after="0"/>
        <w:ind w:left="0"/>
        <w:jc w:val="both"/>
      </w:pPr>
      <w:r>
        <w:rPr>
          <w:rFonts w:ascii="Times New Roman"/>
          <w:b w:val="false"/>
          <w:i w:val="false"/>
          <w:color w:val="000000"/>
          <w:sz w:val="28"/>
        </w:rPr>
        <w:t>
      Специальные экономические зоны являются точками экономического роста и оказывают положительное социально-экономическое влияние как на регионы своего базирования, так и на всю экономику страны. Для эффективного развития СЭЗ необходимо:</w:t>
      </w:r>
    </w:p>
    <w:p>
      <w:pPr>
        <w:spacing w:after="0"/>
        <w:ind w:left="0"/>
        <w:jc w:val="both"/>
      </w:pPr>
      <w:r>
        <w:rPr>
          <w:rFonts w:ascii="Times New Roman"/>
          <w:b w:val="false"/>
          <w:i w:val="false"/>
          <w:color w:val="000000"/>
          <w:sz w:val="28"/>
        </w:rPr>
        <w:t xml:space="preserve">
      1) обеспечение инфраструктурой для реализации высокотехнологичных проектов на территории СЭЗ; </w:t>
      </w:r>
    </w:p>
    <w:p>
      <w:pPr>
        <w:spacing w:after="0"/>
        <w:ind w:left="0"/>
        <w:jc w:val="both"/>
      </w:pPr>
      <w:r>
        <w:rPr>
          <w:rFonts w:ascii="Times New Roman"/>
          <w:b w:val="false"/>
          <w:i w:val="false"/>
          <w:color w:val="000000"/>
          <w:sz w:val="28"/>
        </w:rPr>
        <w:t xml:space="preserve">
      2) привлечение к управлению СЭЗ профессиональных управляющих компаний, которые должны обеспечить качественный рывок в привлечении инвестиций и развитии СЭЗ. </w:t>
      </w:r>
    </w:p>
    <w:p>
      <w:pPr>
        <w:spacing w:after="0"/>
        <w:ind w:left="0"/>
        <w:jc w:val="both"/>
      </w:pPr>
      <w:r>
        <w:rPr>
          <w:rFonts w:ascii="Times New Roman"/>
          <w:b w:val="false"/>
          <w:i w:val="false"/>
          <w:color w:val="000000"/>
          <w:sz w:val="28"/>
        </w:rPr>
        <w:t>
      Будут рассмотрены вопросы расширения территорий действующих СЭЗ и создания новых СЭЗ, при этом будет учитываться фактор наличия удобных коммуникаций для доставки сырья и поставок готовой продукции.</w:t>
      </w:r>
    </w:p>
    <w:p>
      <w:pPr>
        <w:spacing w:after="0"/>
        <w:ind w:left="0"/>
        <w:jc w:val="both"/>
      </w:pPr>
      <w:r>
        <w:rPr>
          <w:rFonts w:ascii="Times New Roman"/>
          <w:b w:val="false"/>
          <w:i w:val="false"/>
          <w:color w:val="000000"/>
          <w:sz w:val="28"/>
        </w:rPr>
        <w:t>
      На базе СЭЗ "Павлодар" планируется создание химического кластера. Также планируется создание СЭЗ "Химический парк Тараз" в Жамбылской области, где предлагается разместить производства химической отрасли.</w:t>
      </w:r>
    </w:p>
    <w:p>
      <w:pPr>
        <w:spacing w:after="0"/>
        <w:ind w:left="0"/>
        <w:jc w:val="both"/>
      </w:pPr>
      <w:r>
        <w:rPr>
          <w:rFonts w:ascii="Times New Roman"/>
          <w:b w:val="false"/>
          <w:i w:val="false"/>
          <w:color w:val="000000"/>
          <w:sz w:val="28"/>
        </w:rPr>
        <w:t>
      Важным фактором повышения эффективности функционирования СЭЗ будет привлечение "якорных" (стратегических) инвесторов, в том числе иностранных, для производства несырьевой высокотехнологичной продукции с акцентом на освоение рынков ТС, КНР и Центральной Азии.</w:t>
      </w:r>
    </w:p>
    <w:p>
      <w:pPr>
        <w:spacing w:after="0"/>
        <w:ind w:left="0"/>
        <w:jc w:val="both"/>
      </w:pPr>
      <w:r>
        <w:rPr>
          <w:rFonts w:ascii="Times New Roman"/>
          <w:b w:val="false"/>
          <w:i w:val="false"/>
          <w:color w:val="000000"/>
          <w:sz w:val="28"/>
        </w:rPr>
        <w:t>
      В целях общего контроля и мониторинга, методологического и законодательного сопровождения СЭЗ Министерство индустрии и новых технологий Республики Казахстан определено единым уполномоченным органом по СЭЗ.</w:t>
      </w:r>
    </w:p>
    <w:p>
      <w:pPr>
        <w:spacing w:after="0"/>
        <w:ind w:left="0"/>
        <w:jc w:val="both"/>
      </w:pPr>
      <w:r>
        <w:rPr>
          <w:rFonts w:ascii="Times New Roman"/>
          <w:b w:val="false"/>
          <w:i w:val="false"/>
          <w:color w:val="000000"/>
          <w:sz w:val="28"/>
        </w:rPr>
        <w:t>
      Для эффективного развития СЭЗ необходима государственная поддержка путем создания инженерной инфраструктуры, на которую готовы прийти потенциальные инвесторы для реализации крупных проектов.</w:t>
      </w:r>
    </w:p>
    <w:p>
      <w:pPr>
        <w:spacing w:after="0"/>
        <w:ind w:left="0"/>
        <w:jc w:val="both"/>
      </w:pPr>
      <w:r>
        <w:rPr>
          <w:rFonts w:ascii="Times New Roman"/>
          <w:b w:val="false"/>
          <w:i w:val="false"/>
          <w:color w:val="000000"/>
          <w:sz w:val="28"/>
        </w:rPr>
        <w:t>
      В 2013 году будут продолжены работы по строительству инфраструктурных объектов субзоны № 1 специальной экономической зоны "Морпорт Актау", будут начаты проектные работы по обеспечению инфраструктурой остальных четырех субзон СЭЗ "Морпорт Актау". Также начаты работы по корректировке ТЭО СЭЗ "Национальный индустриальный нефтехимический технопарк" с учетом изменений территории, проектные работы по строительству инженерной инфраструктуры СЭЗ "Хоргос - Восточные ворота" и "Павлодар", продолжены работы по обеспечению инженерной инфраструктурой СЭЗ "ПИТ".</w:t>
      </w:r>
    </w:p>
    <w:p>
      <w:pPr>
        <w:spacing w:after="0"/>
        <w:ind w:left="0"/>
        <w:jc w:val="both"/>
      </w:pPr>
      <w:r>
        <w:rPr>
          <w:rFonts w:ascii="Times New Roman"/>
          <w:b w:val="false"/>
          <w:i w:val="false"/>
          <w:color w:val="000000"/>
          <w:sz w:val="28"/>
        </w:rPr>
        <w:t>
      В 2014 - 2015 годах будут завершены работы по строительству транспортной и инженерной инфраструктуры субзоны № 1 СЭЗ "Морпорт Актау", СЭЗ "Парк инновационных технологий", проектные работы СЭЗ "Национальный индустриальный нефтехимический технопарк", начато строительство транспортной и инженерной инфраструктуры СЭЗ "Хоргос - Восточные ворота" и "Павлодар".</w:t>
      </w:r>
    </w:p>
    <w:p>
      <w:pPr>
        <w:spacing w:after="0"/>
        <w:ind w:left="0"/>
        <w:jc w:val="both"/>
      </w:pPr>
      <w:r>
        <w:rPr>
          <w:rFonts w:ascii="Times New Roman"/>
          <w:b w:val="false"/>
          <w:i w:val="false"/>
          <w:color w:val="000000"/>
          <w:sz w:val="28"/>
        </w:rPr>
        <w:t>
      Развитие индустриальных зон в регионах страны</w:t>
      </w:r>
    </w:p>
    <w:p>
      <w:pPr>
        <w:spacing w:after="0"/>
        <w:ind w:left="0"/>
        <w:jc w:val="both"/>
      </w:pPr>
      <w:r>
        <w:rPr>
          <w:rFonts w:ascii="Times New Roman"/>
          <w:b w:val="false"/>
          <w:i w:val="false"/>
          <w:color w:val="000000"/>
          <w:sz w:val="28"/>
        </w:rPr>
        <w:t>
      Индустриальные зоны являются одним из действенных механизмов стимулирования развития частного предпринимательства, в первую очередь субъектов малого и среднего бизнеса, придания импульса перспективному индустриальному развитию страны, образования новых рабочих мест, содействия росту инвестиционной привлекательности регионов.</w:t>
      </w:r>
    </w:p>
    <w:p>
      <w:pPr>
        <w:spacing w:after="0"/>
        <w:ind w:left="0"/>
        <w:jc w:val="both"/>
      </w:pPr>
      <w:r>
        <w:rPr>
          <w:rFonts w:ascii="Times New Roman"/>
          <w:b w:val="false"/>
          <w:i w:val="false"/>
          <w:color w:val="000000"/>
          <w:sz w:val="28"/>
        </w:rPr>
        <w:t>
      В целях создания единой системной политики по развитию и регулированию индустриальных зон и для обеспечения механизма правового регулирования и законодательного закрепления деятельности индустриальных зон предполагается совершенствование законодательства Республики Казахстан в области развития индустриальных зон.</w:t>
      </w:r>
    </w:p>
    <w:p>
      <w:pPr>
        <w:spacing w:after="0"/>
        <w:ind w:left="0"/>
        <w:jc w:val="both"/>
      </w:pPr>
      <w:r>
        <w:rPr>
          <w:rFonts w:ascii="Times New Roman"/>
          <w:b w:val="false"/>
          <w:i w:val="false"/>
          <w:color w:val="000000"/>
          <w:sz w:val="28"/>
        </w:rPr>
        <w:t>
      Учитывая, что две действующие индустриальные зоны созданы частными предпринимателями, будет проработан вопрос применения механизма государственно-частного партнерства при создании и функционировании индустриальных зон.</w:t>
      </w:r>
    </w:p>
    <w:p>
      <w:pPr>
        <w:spacing w:after="0"/>
        <w:ind w:left="0"/>
        <w:jc w:val="both"/>
      </w:pPr>
      <w:r>
        <w:rPr>
          <w:rFonts w:ascii="Times New Roman"/>
          <w:b w:val="false"/>
          <w:i w:val="false"/>
          <w:color w:val="000000"/>
          <w:sz w:val="28"/>
        </w:rPr>
        <w:t>
      Для дальнейшего развития индустриальных зон в ближайшие годы будет продолжена работа по обеспечению строительства инженерной инфраструктуры индустриальных зон в регионах страны.</w:t>
      </w:r>
    </w:p>
    <w:p>
      <w:pPr>
        <w:spacing w:after="0"/>
        <w:ind w:left="0"/>
        <w:jc w:val="both"/>
      </w:pPr>
      <w:r>
        <w:rPr>
          <w:rFonts w:ascii="Times New Roman"/>
          <w:b w:val="false"/>
          <w:i w:val="false"/>
          <w:color w:val="000000"/>
          <w:sz w:val="28"/>
        </w:rPr>
        <w:t>
      В 2013 году будут начаты строительно-монтажные работы по объектам транспортной и инженерной инфраструктуры индустриальной зоны в Алатауском районе города Алматы.</w:t>
      </w:r>
    </w:p>
    <w:p>
      <w:pPr>
        <w:spacing w:after="0"/>
        <w:ind w:left="0"/>
        <w:jc w:val="both"/>
      </w:pPr>
      <w:r>
        <w:rPr>
          <w:rFonts w:ascii="Times New Roman"/>
          <w:b w:val="false"/>
          <w:i w:val="false"/>
          <w:color w:val="000000"/>
          <w:sz w:val="28"/>
        </w:rPr>
        <w:t>
      В 2014 - 2015 годах будут завершены работы по строительству инфраструктурных объектов индустриальной зоны города Алматы.</w:t>
      </w:r>
    </w:p>
    <w:p>
      <w:pPr>
        <w:spacing w:after="0"/>
        <w:ind w:left="0"/>
        <w:jc w:val="both"/>
      </w:pPr>
      <w:r>
        <w:rPr>
          <w:rFonts w:ascii="Times New Roman"/>
          <w:b w:val="false"/>
          <w:i w:val="false"/>
          <w:color w:val="000000"/>
          <w:sz w:val="28"/>
        </w:rPr>
        <w:t>
      Кроме того, будут прорабатываться вопросы создания новых индустриальных зон в городах Таразе, Актобе, Талдыкоргане, Костанае, Шымкенте, Туркестане.</w:t>
      </w:r>
    </w:p>
    <w:bookmarkStart w:name="z1438" w:id="805"/>
    <w:p>
      <w:pPr>
        <w:spacing w:after="0"/>
        <w:ind w:left="0"/>
        <w:jc w:val="both"/>
      </w:pPr>
      <w:r>
        <w:rPr>
          <w:rFonts w:ascii="Times New Roman"/>
          <w:b w:val="false"/>
          <w:i w:val="false"/>
          <w:color w:val="000000"/>
          <w:sz w:val="28"/>
        </w:rPr>
        <w:t xml:space="preserve">
      </w:t>
      </w:r>
      <w:r>
        <w:rPr>
          <w:rFonts w:ascii="Times New Roman"/>
          <w:b/>
          <w:i w:val="false"/>
          <w:color w:val="000000"/>
          <w:sz w:val="28"/>
        </w:rPr>
        <w:t>Развитие государственно-частного партнерства</w:t>
      </w:r>
    </w:p>
    <w:bookmarkEnd w:id="805"/>
    <w:p>
      <w:pPr>
        <w:spacing w:after="0"/>
        <w:ind w:left="0"/>
        <w:jc w:val="both"/>
      </w:pPr>
      <w:r>
        <w:rPr>
          <w:rFonts w:ascii="Times New Roman"/>
          <w:b w:val="false"/>
          <w:i w:val="false"/>
          <w:color w:val="000000"/>
          <w:sz w:val="28"/>
        </w:rPr>
        <w:t>
      Привлечение инвестиций в отрасли традиционной ответственности государства будет осуществляться на основе передачи частному сектору объектов государственной собственности при сохранении права распоряжения за государством посредством заключения следующих видов контрактов: проектирование, финансирование, строительство и эксплуатация (концессия), по которым частный сектор выполняет функции по финансированию строительства или реконструкции, управлению, содержанию и эксплуатации объекта концессии; государство оставляет за собой функции контроля за качеством предоставления услуг, а также может предоставить меры государственной поддержки.</w:t>
      </w:r>
    </w:p>
    <w:p>
      <w:pPr>
        <w:spacing w:after="0"/>
        <w:ind w:left="0"/>
        <w:jc w:val="both"/>
      </w:pPr>
      <w:r>
        <w:rPr>
          <w:rFonts w:ascii="Times New Roman"/>
          <w:b w:val="false"/>
          <w:i w:val="false"/>
          <w:color w:val="000000"/>
          <w:sz w:val="28"/>
        </w:rPr>
        <w:t>
      Предполагается реализация по механизму концессии следующих проектов:</w:t>
      </w:r>
    </w:p>
    <w:p>
      <w:pPr>
        <w:spacing w:after="0"/>
        <w:ind w:left="0"/>
        <w:jc w:val="both"/>
      </w:pPr>
      <w:r>
        <w:rPr>
          <w:rFonts w:ascii="Times New Roman"/>
          <w:b w:val="false"/>
          <w:i w:val="false"/>
          <w:color w:val="000000"/>
          <w:sz w:val="28"/>
        </w:rPr>
        <w:t>
      1) строительство (реконструкция) и эксплуатация участков автомобильных дорог "БАКАД";</w:t>
      </w:r>
    </w:p>
    <w:p>
      <w:pPr>
        <w:spacing w:after="0"/>
        <w:ind w:left="0"/>
        <w:jc w:val="both"/>
      </w:pPr>
      <w:r>
        <w:rPr>
          <w:rFonts w:ascii="Times New Roman"/>
          <w:b w:val="false"/>
          <w:i w:val="false"/>
          <w:color w:val="000000"/>
          <w:sz w:val="28"/>
        </w:rPr>
        <w:t>
      2) внедрение интеллектуально-транспортной и платежной системы (далее - ИТПС) и эксплуатация участка "Астана - Щучинск" автомобильной дороги, расширение Актауского международного морского торгового порта в северном направлении; строительство и эксплуатация автовокзала в городе Актау и другие.</w:t>
      </w:r>
    </w:p>
    <w:p>
      <w:pPr>
        <w:spacing w:after="0"/>
        <w:ind w:left="0"/>
        <w:jc w:val="both"/>
      </w:pPr>
      <w:r>
        <w:rPr>
          <w:rFonts w:ascii="Times New Roman"/>
          <w:b w:val="false"/>
          <w:i w:val="false"/>
          <w:color w:val="000000"/>
          <w:sz w:val="28"/>
        </w:rPr>
        <w:t>
      Важную роль при реализации инфраструктурных проектов могут сыграть пенсионные активы создаваемого единого накопительного пенсионного фонда, размещение которых будет осуществляться на строго рыночных условиях. Для привлечения пенсионных активов будет применен механизм выпуска инфраструктурных облигаций под поручительство государства.</w:t>
      </w:r>
    </w:p>
    <w:p>
      <w:pPr>
        <w:spacing w:after="0"/>
        <w:ind w:left="0"/>
        <w:jc w:val="both"/>
      </w:pPr>
      <w:r>
        <w:rPr>
          <w:rFonts w:ascii="Times New Roman"/>
          <w:b w:val="false"/>
          <w:i w:val="false"/>
          <w:color w:val="000000"/>
          <w:sz w:val="28"/>
        </w:rPr>
        <w:t>
      Государством будет продолжена работа по внедрению принципов проектного финансирования, структурированию и сопровождению проектов ГЧП с использованием механизмов синдицированного финансирования и секьюритизации. В законодательство будут внесены поправки, обеспечивающие возможность создания специальных проектных организаций с особым юридическим статусом, развитие института концессии.</w:t>
      </w:r>
    </w:p>
    <w:bookmarkStart w:name="z188" w:id="806"/>
    <w:p>
      <w:pPr>
        <w:spacing w:after="0"/>
        <w:ind w:left="0"/>
        <w:jc w:val="both"/>
      </w:pPr>
      <w:r>
        <w:rPr>
          <w:rFonts w:ascii="Times New Roman"/>
          <w:b w:val="false"/>
          <w:i w:val="false"/>
          <w:color w:val="000000"/>
          <w:sz w:val="28"/>
        </w:rPr>
        <w:t>
      Планомерная работа по импорту промышленных мощностей и обмену технологиями будет продолжена в рамках ранее определенной целевой группы для привлечения в Республику Казахстан - это 20 приоритетных стран-инвесторов и 136 технологических лидеров.</w:t>
      </w:r>
    </w:p>
    <w:bookmarkEnd w:id="806"/>
    <w:p>
      <w:pPr>
        <w:spacing w:after="0"/>
        <w:ind w:left="0"/>
        <w:jc w:val="both"/>
      </w:pPr>
      <w:r>
        <w:rPr>
          <w:rFonts w:ascii="Times New Roman"/>
          <w:b w:val="false"/>
          <w:i w:val="false"/>
          <w:color w:val="000000"/>
          <w:sz w:val="28"/>
        </w:rPr>
        <w:t>
      В результате проведенных работ:</w:t>
      </w:r>
    </w:p>
    <w:p>
      <w:pPr>
        <w:spacing w:after="0"/>
        <w:ind w:left="0"/>
        <w:jc w:val="both"/>
      </w:pPr>
      <w:r>
        <w:rPr>
          <w:rFonts w:ascii="Times New Roman"/>
          <w:b w:val="false"/>
          <w:i w:val="false"/>
          <w:color w:val="000000"/>
          <w:sz w:val="28"/>
        </w:rPr>
        <w:t xml:space="preserve">
      1) Федеративная Республика Германия является одной из приоритетных стран, инвесторы из которой в большом количестве импортировали свои промышленные мощности в Республику Казахстан, в частности в СЭЗ "Сарыарка"; </w:t>
      </w:r>
    </w:p>
    <w:p>
      <w:pPr>
        <w:spacing w:after="0"/>
        <w:ind w:left="0"/>
        <w:jc w:val="both"/>
      </w:pPr>
      <w:r>
        <w:rPr>
          <w:rFonts w:ascii="Times New Roman"/>
          <w:b w:val="false"/>
          <w:i w:val="false"/>
          <w:color w:val="000000"/>
          <w:sz w:val="28"/>
        </w:rPr>
        <w:t xml:space="preserve">
      2) проект Toyota Motors Corporation, являющийся одним из 136 технологических лидеров, подходит к активной фазе реализации. </w:t>
      </w:r>
    </w:p>
    <w:bookmarkStart w:name="z189" w:id="807"/>
    <w:p>
      <w:pPr>
        <w:spacing w:after="0"/>
        <w:ind w:left="0"/>
        <w:jc w:val="both"/>
      </w:pPr>
      <w:r>
        <w:rPr>
          <w:rFonts w:ascii="Times New Roman"/>
          <w:b w:val="false"/>
          <w:i w:val="false"/>
          <w:color w:val="000000"/>
          <w:sz w:val="28"/>
        </w:rPr>
        <w:t>
      Вышеуказанную целевую группу предлагается дополнить иностранными компаниями, наиболее компетентными в 75 критических технологиях, определенных в рамках проведенного технологического форсайта. В качестве сценария привлечения и развития перспективных технологических направлений предлагается использовать формулу "сырье в обмен на технологии", т.е. сырьевой потенциал Республики Казахстан будет использован в обмен на импорт промышленных мощностей и трансферт технологий.</w:t>
      </w:r>
    </w:p>
    <w:bookmarkEnd w:id="807"/>
    <w:bookmarkStart w:name="z190" w:id="808"/>
    <w:p>
      <w:pPr>
        <w:spacing w:after="0"/>
        <w:ind w:left="0"/>
        <w:jc w:val="both"/>
      </w:pPr>
      <w:r>
        <w:rPr>
          <w:rFonts w:ascii="Times New Roman"/>
          <w:b w:val="false"/>
          <w:i w:val="false"/>
          <w:color w:val="000000"/>
          <w:sz w:val="28"/>
        </w:rPr>
        <w:t>
      В рамках поиска представителей целевой группы ранее успешно себя зарекомендовали роуд-шоу и бизнес-форумы. Предлагается расширить использование эффективного инструмента роуд-шоу для выхода на контакт с данными компаниями.</w:t>
      </w:r>
    </w:p>
    <w:bookmarkEnd w:id="808"/>
    <w:bookmarkStart w:name="z191" w:id="809"/>
    <w:p>
      <w:pPr>
        <w:spacing w:after="0"/>
        <w:ind w:left="0"/>
        <w:jc w:val="both"/>
      </w:pPr>
      <w:r>
        <w:rPr>
          <w:rFonts w:ascii="Times New Roman"/>
          <w:b w:val="false"/>
          <w:i w:val="false"/>
          <w:color w:val="000000"/>
          <w:sz w:val="28"/>
        </w:rPr>
        <w:t>
      Привлечение представителей целевой группы в Республику Казахстан существенно повысит конкурентоспособность страны в рамках региона. Импорт промышленных мощностей передовых стран в мире и доступ к технологиям технологических лидеров обеспечат экспансию продукции Республики Казахстан на рынки стран Таможенного союза и Центральной Азии.</w:t>
      </w:r>
    </w:p>
    <w:bookmarkEnd w:id="809"/>
    <w:bookmarkStart w:name="z192" w:id="810"/>
    <w:p>
      <w:pPr>
        <w:spacing w:after="0"/>
        <w:ind w:left="0"/>
        <w:jc w:val="both"/>
      </w:pPr>
      <w:r>
        <w:rPr>
          <w:rFonts w:ascii="Times New Roman"/>
          <w:b w:val="false"/>
          <w:i w:val="false"/>
          <w:color w:val="000000"/>
          <w:sz w:val="28"/>
        </w:rPr>
        <w:t>
      Взаимодействие с иностранными инвесторами из целевой группы предлагается построить на основе создания и развития совместных международных компаний и выгодных для страны партнерств. В этой связи наиболее актуальной формой сотрудничества является создание совместных предприятий, для чего необходимо определить наиболее перспективных отечественных партнеров.</w:t>
      </w:r>
    </w:p>
    <w:bookmarkEnd w:id="810"/>
    <w:bookmarkStart w:name="z193" w:id="811"/>
    <w:p>
      <w:pPr>
        <w:spacing w:after="0"/>
        <w:ind w:left="0"/>
        <w:jc w:val="both"/>
      </w:pPr>
      <w:r>
        <w:rPr>
          <w:rFonts w:ascii="Times New Roman"/>
          <w:b w:val="false"/>
          <w:i w:val="false"/>
          <w:color w:val="000000"/>
          <w:sz w:val="28"/>
        </w:rPr>
        <w:t>
      При этом стоит учитывать, что со стороны отечественных предпринимателей возможен риск отсутствия собственного капитала для вхождения в долю. Для решения данной проблемы будет рассмотрен вопрос оказания необходимой государственной поддержки в виде субсидированного кредитования и развития таких инструментов финансирования, как проектное, долговое и акционерное финансирование.</w:t>
      </w:r>
    </w:p>
    <w:bookmarkEnd w:id="811"/>
    <w:bookmarkStart w:name="z194" w:id="812"/>
    <w:p>
      <w:pPr>
        <w:spacing w:after="0"/>
        <w:ind w:left="0"/>
        <w:jc w:val="both"/>
      </w:pPr>
      <w:r>
        <w:rPr>
          <w:rFonts w:ascii="Times New Roman"/>
          <w:b w:val="false"/>
          <w:i w:val="false"/>
          <w:color w:val="000000"/>
          <w:sz w:val="28"/>
        </w:rPr>
        <w:t>
      В целом система привлечения ПИИ в Республику Казахстан выстроена, инвестиционная привлекательность Республики Казахстан планомерно развивается, но для дальнейшего совершенствования государственной политики в этой области требуется внесение определенных изменений как в законодательное, так и в институциональное поле Республики Казахстан.</w:t>
      </w:r>
    </w:p>
    <w:bookmarkEnd w:id="812"/>
    <w:bookmarkStart w:name="z195" w:id="813"/>
    <w:p>
      <w:pPr>
        <w:spacing w:after="0"/>
        <w:ind w:left="0"/>
        <w:jc w:val="both"/>
      </w:pPr>
      <w:r>
        <w:rPr>
          <w:rFonts w:ascii="Times New Roman"/>
          <w:b w:val="false"/>
          <w:i w:val="false"/>
          <w:color w:val="000000"/>
          <w:sz w:val="28"/>
        </w:rPr>
        <w:t>
      Так, будут проработаны вопросы расширения доступа инвесторов в международный коммерческий арбитраж, в рамках которого предлагается законодательно детализировать понятие "Инвестиции", расширить перечень форм арбитражных соглашений в соответствии с международными договорами, исключить норму о возможности обжалования арбитражного решения третьим лицом, устранить пробелы, касающиеся обеспечения иска в зарубежных международных коммерческих арбитражах.</w:t>
      </w:r>
    </w:p>
    <w:bookmarkEnd w:id="813"/>
    <w:bookmarkStart w:name="z196" w:id="814"/>
    <w:p>
      <w:pPr>
        <w:spacing w:after="0"/>
        <w:ind w:left="0"/>
        <w:jc w:val="both"/>
      </w:pPr>
      <w:r>
        <w:rPr>
          <w:rFonts w:ascii="Times New Roman"/>
          <w:b w:val="false"/>
          <w:i w:val="false"/>
          <w:color w:val="000000"/>
          <w:sz w:val="28"/>
        </w:rPr>
        <w:t>
      В рамках снижения участия государства в экономике и барьеров для иностранных инвесторов предлагается применить лучшую международную практику в области национальной безопасности с обеспечением наименьшего влияния государства на инвестиционные потоки и принципов недискриминационности, транспарентности, подотчетности.</w:t>
      </w:r>
    </w:p>
    <w:bookmarkEnd w:id="814"/>
    <w:bookmarkStart w:name="z197" w:id="815"/>
    <w:p>
      <w:pPr>
        <w:spacing w:after="0"/>
        <w:ind w:left="0"/>
        <w:jc w:val="both"/>
      </w:pPr>
      <w:r>
        <w:rPr>
          <w:rFonts w:ascii="Times New Roman"/>
          <w:b w:val="false"/>
          <w:i w:val="false"/>
          <w:color w:val="000000"/>
          <w:sz w:val="28"/>
        </w:rPr>
        <w:t>
      В целях обеспечения более эффективного входа иностранных инвесторов на национальный рынок предлагается решить вопросы ограниченности перечня профессий для самостоятельного трудоустройства иностранных работников.</w:t>
      </w:r>
    </w:p>
    <w:bookmarkEnd w:id="815"/>
    <w:bookmarkStart w:name="z198" w:id="816"/>
    <w:p>
      <w:pPr>
        <w:spacing w:after="0"/>
        <w:ind w:left="0"/>
        <w:jc w:val="both"/>
      </w:pPr>
      <w:r>
        <w:rPr>
          <w:rFonts w:ascii="Times New Roman"/>
          <w:b w:val="false"/>
          <w:i w:val="false"/>
          <w:color w:val="000000"/>
          <w:sz w:val="28"/>
        </w:rPr>
        <w:t>
      Приток ПИИ и развитие малого и среднего бизнеса (далее - МСБ) являются существенной движущей силой для экономического роста, при этом фрагментация глобальных цепочек добавленной стоимости предоставляет возможность для МСБ Республики Казахстан интегрироваться в цепь поставок инвесторов и, таким образом, эффективно использовать положительные внешние эффекты от передачи технологий, навыков и ноу-хау.</w:t>
      </w:r>
    </w:p>
    <w:bookmarkEnd w:id="816"/>
    <w:bookmarkStart w:name="z199" w:id="817"/>
    <w:p>
      <w:pPr>
        <w:spacing w:after="0"/>
        <w:ind w:left="0"/>
        <w:jc w:val="both"/>
      </w:pPr>
      <w:r>
        <w:rPr>
          <w:rFonts w:ascii="Times New Roman"/>
          <w:b w:val="false"/>
          <w:i w:val="false"/>
          <w:color w:val="000000"/>
          <w:sz w:val="28"/>
        </w:rPr>
        <w:t>
      В процессе формирования и реализации данной политики будет рассмотрен вопрос оказания государственной поддержки, направленной на содействие интеграции малых и средних предприятий в глобальные цепочки создания стоимости путем формирования и использования связей между МСБ и ПИИ. Кластеры, местное содержание, наращивание потенциала и навыков рассматриваются как эффективные стратегии для развития связей между МСБ и ПИИ. При этом необходима координация с программами регионального развития и стратегиями поощрения ПИИ.</w:t>
      </w:r>
    </w:p>
    <w:bookmarkEnd w:id="817"/>
    <w:bookmarkStart w:name="z200" w:id="818"/>
    <w:p>
      <w:pPr>
        <w:spacing w:after="0"/>
        <w:ind w:left="0"/>
        <w:jc w:val="both"/>
      </w:pPr>
      <w:r>
        <w:rPr>
          <w:rFonts w:ascii="Times New Roman"/>
          <w:b w:val="false"/>
          <w:i w:val="false"/>
          <w:color w:val="000000"/>
          <w:sz w:val="28"/>
        </w:rPr>
        <w:t>
      Помимо вышеуказанных направлений будут проработаны вопросы корпоративного управления в государственных предприятиях, защиты интеллектуальной собственности, развития практики ответственного ведения бизнеса и либерализации торговой политики.</w:t>
      </w:r>
    </w:p>
    <w:bookmarkEnd w:id="818"/>
    <w:bookmarkStart w:name="z201" w:id="819"/>
    <w:p>
      <w:pPr>
        <w:spacing w:after="0"/>
        <w:ind w:left="0"/>
        <w:jc w:val="both"/>
      </w:pPr>
      <w:r>
        <w:rPr>
          <w:rFonts w:ascii="Times New Roman"/>
          <w:b w:val="false"/>
          <w:i w:val="false"/>
          <w:color w:val="000000"/>
          <w:sz w:val="28"/>
        </w:rPr>
        <w:t>
      В рамках выстроенной системы привлечения ПИИ в предстоящие годы будет решен ряд проблемных вопросов, препятствующих полноценной деятельности центров обслуживания инвесторов (далее - ЦОИ), созданных во всех регионах страны в качестве структурных подразделений или дочерних предприятий социально-предпринимательских корпораций соответствующего региона. ЦОИ являются фронт-офисами для операционного обслуживания инвесторов и будут осуществлять прямое общение с клиентом (получение первичных документов, необходимых контактов и другой информации для начала продвижения проекта), а также обеспечивать оперативное и правильное реагирование на обращение иностранных инвесторов на местах.</w:t>
      </w:r>
    </w:p>
    <w:bookmarkEnd w:id="819"/>
    <w:bookmarkStart w:name="z202" w:id="820"/>
    <w:p>
      <w:pPr>
        <w:spacing w:after="0"/>
        <w:ind w:left="0"/>
        <w:jc w:val="both"/>
      </w:pPr>
      <w:r>
        <w:rPr>
          <w:rFonts w:ascii="Times New Roman"/>
          <w:b w:val="false"/>
          <w:i w:val="false"/>
          <w:color w:val="000000"/>
          <w:sz w:val="28"/>
        </w:rPr>
        <w:t>
      ЦОИ будут регулярно проводить обсуждения с действующими инвесторами в регионах страны с целью обеспечения их необходимыми условиями для деятельности.</w:t>
      </w:r>
    </w:p>
    <w:bookmarkEnd w:id="820"/>
    <w:bookmarkStart w:name="z203" w:id="821"/>
    <w:p>
      <w:pPr>
        <w:spacing w:after="0"/>
        <w:ind w:left="0"/>
        <w:jc w:val="both"/>
      </w:pPr>
      <w:r>
        <w:rPr>
          <w:rFonts w:ascii="Times New Roman"/>
          <w:b w:val="false"/>
          <w:i w:val="false"/>
          <w:color w:val="000000"/>
          <w:sz w:val="28"/>
        </w:rPr>
        <w:t>
      Помимо усиления ЦОИ, в рамках растущей глобальной конкуренции за ПИИ планируется расширение полномочий национального оператора по привлечению инвестиций.</w:t>
      </w:r>
    </w:p>
    <w:bookmarkEnd w:id="821"/>
    <w:bookmarkStart w:name="z1450" w:id="822"/>
    <w:p>
      <w:pPr>
        <w:spacing w:after="0"/>
        <w:ind w:left="0"/>
        <w:jc w:val="left"/>
      </w:pPr>
      <w:r>
        <w:rPr>
          <w:rFonts w:ascii="Times New Roman"/>
          <w:b/>
          <w:i w:val="false"/>
          <w:color w:val="000000"/>
        </w:rPr>
        <w:t xml:space="preserve"> Совершенствование законодательства</w:t>
      </w:r>
    </w:p>
    <w:bookmarkEnd w:id="822"/>
    <w:p>
      <w:pPr>
        <w:spacing w:after="0"/>
        <w:ind w:left="0"/>
        <w:jc w:val="both"/>
      </w:pPr>
      <w:r>
        <w:rPr>
          <w:rFonts w:ascii="Times New Roman"/>
          <w:b w:val="false"/>
          <w:i w:val="false"/>
          <w:color w:val="ff0000"/>
          <w:sz w:val="28"/>
        </w:rPr>
        <w:t xml:space="preserve">
      Сноска. Параграф в редакции Указа Президента РК от 01.08.2013 </w:t>
      </w:r>
      <w:r>
        <w:rPr>
          <w:rFonts w:ascii="Times New Roman"/>
          <w:b w:val="false"/>
          <w:i w:val="false"/>
          <w:color w:val="ff0000"/>
          <w:sz w:val="28"/>
        </w:rPr>
        <w:t>№ 607</w:t>
      </w:r>
      <w:r>
        <w:rPr>
          <w:rFonts w:ascii="Times New Roman"/>
          <w:b w:val="false"/>
          <w:i w:val="false"/>
          <w:color w:val="ff0000"/>
          <w:sz w:val="28"/>
        </w:rPr>
        <w:t>.</w:t>
      </w:r>
    </w:p>
    <w:bookmarkStart w:name="z1451" w:id="823"/>
    <w:p>
      <w:pPr>
        <w:spacing w:after="0"/>
        <w:ind w:left="0"/>
        <w:jc w:val="both"/>
      </w:pPr>
      <w:r>
        <w:rPr>
          <w:rFonts w:ascii="Times New Roman"/>
          <w:b w:val="false"/>
          <w:i w:val="false"/>
          <w:color w:val="000000"/>
          <w:sz w:val="28"/>
        </w:rPr>
        <w:t>
       1. Принятие Закона Республики Казахстан "О специальных экономических зонах" в новой редакции.</w:t>
      </w:r>
    </w:p>
    <w:bookmarkEnd w:id="823"/>
    <w:bookmarkStart w:name="z1452" w:id="824"/>
    <w:p>
      <w:pPr>
        <w:spacing w:after="0"/>
        <w:ind w:left="0"/>
        <w:jc w:val="both"/>
      </w:pPr>
      <w:r>
        <w:rPr>
          <w:rFonts w:ascii="Times New Roman"/>
          <w:b w:val="false"/>
          <w:i w:val="false"/>
          <w:color w:val="000000"/>
          <w:sz w:val="28"/>
        </w:rPr>
        <w:t xml:space="preserve">
      2. Внесение изменений и дополнений в некоторые законодательные акты Республики Казахстан по внедрению новых форм государственно-частного партнерства и расширению сфер их применения. </w:t>
      </w:r>
    </w:p>
    <w:bookmarkEnd w:id="824"/>
    <w:bookmarkStart w:name="z1453" w:id="825"/>
    <w:p>
      <w:pPr>
        <w:spacing w:after="0"/>
        <w:ind w:left="0"/>
        <w:jc w:val="both"/>
      </w:pPr>
      <w:r>
        <w:rPr>
          <w:rFonts w:ascii="Times New Roman"/>
          <w:b w:val="false"/>
          <w:i w:val="false"/>
          <w:color w:val="000000"/>
          <w:sz w:val="28"/>
        </w:rPr>
        <w:t xml:space="preserve">
      3. Внесение изменений и дополнений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"Об инвестициях". </w:t>
      </w:r>
    </w:p>
    <w:bookmarkEnd w:id="825"/>
    <w:bookmarkStart w:name="z1454" w:id="826"/>
    <w:p>
      <w:pPr>
        <w:spacing w:after="0"/>
        <w:ind w:left="0"/>
        <w:jc w:val="both"/>
      </w:pPr>
      <w:r>
        <w:rPr>
          <w:rFonts w:ascii="Times New Roman"/>
          <w:b w:val="false"/>
          <w:i w:val="false"/>
          <w:color w:val="000000"/>
          <w:sz w:val="28"/>
        </w:rPr>
        <w:t>
      4. Внесение изменений и дополнений в налоговое законодательство Республики Казахстан.</w:t>
      </w:r>
    </w:p>
    <w:bookmarkEnd w:id="826"/>
    <w:bookmarkStart w:name="z1455" w:id="827"/>
    <w:p>
      <w:pPr>
        <w:spacing w:after="0"/>
        <w:ind w:left="0"/>
        <w:jc w:val="both"/>
      </w:pPr>
      <w:r>
        <w:rPr>
          <w:rFonts w:ascii="Times New Roman"/>
          <w:b w:val="false"/>
          <w:i w:val="false"/>
          <w:color w:val="000000"/>
          <w:sz w:val="28"/>
        </w:rPr>
        <w:t>
      5. Внесение изменений и дополнений в соответствующие нормативные правовые акты Республики Казахстан в части улучшения инвестиционной привлекательности специальных экономических зон.</w:t>
      </w:r>
    </w:p>
    <w:bookmarkEnd w:id="827"/>
    <w:bookmarkStart w:name="z141" w:id="828"/>
    <w:p>
      <w:pPr>
        <w:spacing w:after="0"/>
        <w:ind w:left="0"/>
        <w:jc w:val="both"/>
      </w:pPr>
      <w:r>
        <w:rPr>
          <w:rFonts w:ascii="Times New Roman"/>
          <w:b w:val="false"/>
          <w:i w:val="false"/>
          <w:color w:val="000000"/>
          <w:sz w:val="28"/>
        </w:rPr>
        <w:t>
      6. Совершенствование законодательства в области развития</w:t>
      </w:r>
    </w:p>
    <w:bookmarkEnd w:id="828"/>
    <w:p>
      <w:pPr>
        <w:spacing w:after="0"/>
        <w:ind w:left="0"/>
        <w:jc w:val="both"/>
      </w:pPr>
      <w:r>
        <w:rPr>
          <w:rFonts w:ascii="Times New Roman"/>
          <w:b w:val="false"/>
          <w:i w:val="false"/>
          <w:color w:val="000000"/>
          <w:sz w:val="28"/>
        </w:rPr>
        <w:t>
      индустриальных зон.</w:t>
      </w:r>
    </w:p>
    <w:bookmarkStart w:name="z1456" w:id="829"/>
    <w:p>
      <w:pPr>
        <w:spacing w:after="0"/>
        <w:ind w:left="0"/>
        <w:jc w:val="left"/>
      </w:pPr>
      <w:r>
        <w:rPr>
          <w:rFonts w:ascii="Times New Roman"/>
          <w:b/>
          <w:i w:val="false"/>
          <w:color w:val="000000"/>
        </w:rPr>
        <w:t xml:space="preserve"> 2.13 Торговая политика</w:t>
      </w:r>
      <w:r>
        <w:br/>
      </w:r>
      <w:r>
        <w:rPr>
          <w:rFonts w:ascii="Times New Roman"/>
          <w:b/>
          <w:i w:val="false"/>
          <w:color w:val="000000"/>
        </w:rPr>
        <w:t>Анализ текущей ситуации</w:t>
      </w:r>
    </w:p>
    <w:bookmarkEnd w:id="829"/>
    <w:p>
      <w:pPr>
        <w:spacing w:after="0"/>
        <w:ind w:left="0"/>
        <w:jc w:val="both"/>
      </w:pPr>
      <w:r>
        <w:rPr>
          <w:rFonts w:ascii="Times New Roman"/>
          <w:b w:val="false"/>
          <w:i w:val="false"/>
          <w:color w:val="ff0000"/>
          <w:sz w:val="28"/>
        </w:rPr>
        <w:t xml:space="preserve">
      Сноска. Параграф с изменениями, внесенным Указом Президента РК от 01.08.2013 </w:t>
      </w:r>
      <w:r>
        <w:rPr>
          <w:rFonts w:ascii="Times New Roman"/>
          <w:b w:val="false"/>
          <w:i w:val="false"/>
          <w:color w:val="ff0000"/>
          <w:sz w:val="28"/>
        </w:rPr>
        <w:t>№ 607</w:t>
      </w:r>
      <w:r>
        <w:rPr>
          <w:rFonts w:ascii="Times New Roman"/>
          <w:b w:val="false"/>
          <w:i w:val="false"/>
          <w:color w:val="ff0000"/>
          <w:sz w:val="28"/>
        </w:rPr>
        <w:t>.</w:t>
      </w:r>
    </w:p>
    <w:bookmarkStart w:name="z1457" w:id="830"/>
    <w:p>
      <w:pPr>
        <w:spacing w:after="0"/>
        <w:ind w:left="0"/>
        <w:jc w:val="both"/>
      </w:pPr>
      <w:r>
        <w:rPr>
          <w:rFonts w:ascii="Times New Roman"/>
          <w:b w:val="false"/>
          <w:i w:val="false"/>
          <w:color w:val="000000"/>
          <w:sz w:val="28"/>
        </w:rPr>
        <w:t>
       Проведение эффективной торговой политики является важной составляющей индустриально-инновационного развития. В условиях глобализации и жесткой конкуренции казахстанским экспортерам необходимо удержать существующие и завоевать новые "ниши" на мировых рынках, придерживаясь при этом правил международной торговли.</w:t>
      </w:r>
    </w:p>
    <w:bookmarkEnd w:id="830"/>
    <w:bookmarkStart w:name="z1458" w:id="831"/>
    <w:p>
      <w:pPr>
        <w:spacing w:after="0"/>
        <w:ind w:left="0"/>
        <w:jc w:val="both"/>
      </w:pPr>
      <w:r>
        <w:rPr>
          <w:rFonts w:ascii="Times New Roman"/>
          <w:b w:val="false"/>
          <w:i w:val="false"/>
          <w:color w:val="000000"/>
          <w:sz w:val="28"/>
        </w:rPr>
        <w:t>
      В связи с этим объективным условием становится интеграция Казахстана в глобальную экономику путем вступления во Всемирную Торговую Организацию и участия в ТС и ЕЭП Республики Беларусь, Республики Казахстан и Российской Федерации.</w:t>
      </w:r>
    </w:p>
    <w:bookmarkEnd w:id="831"/>
    <w:bookmarkStart w:name="z1459" w:id="832"/>
    <w:p>
      <w:pPr>
        <w:spacing w:after="0"/>
        <w:ind w:left="0"/>
        <w:jc w:val="both"/>
      </w:pPr>
      <w:r>
        <w:rPr>
          <w:rFonts w:ascii="Times New Roman"/>
          <w:b w:val="false"/>
          <w:i w:val="false"/>
          <w:color w:val="000000"/>
          <w:sz w:val="28"/>
        </w:rPr>
        <w:t>
      В настоящее время на территории ТС применяются единые меры таможенно-тарифного и нетарифного регулирования внешней торговли в отношении третьих стран.</w:t>
      </w:r>
    </w:p>
    <w:bookmarkEnd w:id="832"/>
    <w:bookmarkStart w:name="z1460" w:id="833"/>
    <w:p>
      <w:pPr>
        <w:spacing w:after="0"/>
        <w:ind w:left="0"/>
        <w:jc w:val="both"/>
      </w:pPr>
      <w:r>
        <w:rPr>
          <w:rFonts w:ascii="Times New Roman"/>
          <w:b w:val="false"/>
          <w:i w:val="false"/>
          <w:color w:val="000000"/>
          <w:sz w:val="28"/>
        </w:rPr>
        <w:t>
      Переговоры по вступлению Казахстана в ВТО находятся в стадии завершения.</w:t>
      </w:r>
    </w:p>
    <w:bookmarkEnd w:id="833"/>
    <w:bookmarkStart w:name="z1461" w:id="834"/>
    <w:p>
      <w:pPr>
        <w:spacing w:after="0"/>
        <w:ind w:left="0"/>
        <w:jc w:val="both"/>
      </w:pPr>
      <w:r>
        <w:rPr>
          <w:rFonts w:ascii="Times New Roman"/>
          <w:b w:val="false"/>
          <w:i w:val="false"/>
          <w:color w:val="000000"/>
          <w:sz w:val="28"/>
        </w:rPr>
        <w:t>
      Наряду с интеграцией в глобальные рынки, для решения поставленных задач по развитию экспортоориентированных несырьевых секторов экономики требуется формирование эффективной системы продвижения экономических интересов и оперативного устранения торговых и неторговых барьеров на внешних рынках, а также институтов продвижения несырьевого экспорта.</w:t>
      </w:r>
    </w:p>
    <w:bookmarkEnd w:id="834"/>
    <w:bookmarkStart w:name="z1462" w:id="835"/>
    <w:p>
      <w:pPr>
        <w:spacing w:after="0"/>
        <w:ind w:left="0"/>
        <w:jc w:val="both"/>
      </w:pPr>
      <w:r>
        <w:rPr>
          <w:rFonts w:ascii="Times New Roman"/>
          <w:b w:val="false"/>
          <w:i w:val="false"/>
          <w:color w:val="000000"/>
          <w:sz w:val="28"/>
        </w:rPr>
        <w:t>
      Позитивные тенденции развития внутренней торговли сопровождаются сохранением ряда проблем.</w:t>
      </w:r>
    </w:p>
    <w:bookmarkEnd w:id="835"/>
    <w:bookmarkStart w:name="z1463" w:id="836"/>
    <w:p>
      <w:pPr>
        <w:spacing w:after="0"/>
        <w:ind w:left="0"/>
        <w:jc w:val="both"/>
      </w:pPr>
      <w:r>
        <w:rPr>
          <w:rFonts w:ascii="Times New Roman"/>
          <w:b w:val="false"/>
          <w:i w:val="false"/>
          <w:color w:val="000000"/>
          <w:sz w:val="28"/>
        </w:rPr>
        <w:t>
      Неразвита биржевая торговля, современные форматы торговли. На торговых рынках сосредоточен значительный объем теневого оборота, высокий уровень реализации контрабандной и контрафактной продукции; широкое использование поддельных сертификатов качества на реализуемые товары.</w:t>
      </w:r>
    </w:p>
    <w:bookmarkEnd w:id="836"/>
    <w:bookmarkStart w:name="z1464" w:id="837"/>
    <w:p>
      <w:pPr>
        <w:spacing w:after="0"/>
        <w:ind w:left="0"/>
        <w:jc w:val="left"/>
      </w:pPr>
      <w:r>
        <w:rPr>
          <w:rFonts w:ascii="Times New Roman"/>
          <w:b/>
          <w:i w:val="false"/>
          <w:color w:val="000000"/>
        </w:rPr>
        <w:t xml:space="preserve"> Основные задачи</w:t>
      </w:r>
    </w:p>
    <w:bookmarkEnd w:id="837"/>
    <w:p>
      <w:pPr>
        <w:spacing w:after="0"/>
        <w:ind w:left="0"/>
        <w:jc w:val="both"/>
      </w:pPr>
      <w:r>
        <w:rPr>
          <w:rFonts w:ascii="Times New Roman"/>
          <w:b w:val="false"/>
          <w:i w:val="false"/>
          <w:color w:val="ff0000"/>
          <w:sz w:val="28"/>
        </w:rPr>
        <w:t xml:space="preserve">
      Сноска. Параграф в редакции Указа Президента РК от 01.08.2013 </w:t>
      </w:r>
      <w:r>
        <w:rPr>
          <w:rFonts w:ascii="Times New Roman"/>
          <w:b w:val="false"/>
          <w:i w:val="false"/>
          <w:color w:val="ff0000"/>
          <w:sz w:val="28"/>
        </w:rPr>
        <w:t>№ 607</w:t>
      </w:r>
      <w:r>
        <w:rPr>
          <w:rFonts w:ascii="Times New Roman"/>
          <w:b w:val="false"/>
          <w:i w:val="false"/>
          <w:color w:val="ff0000"/>
          <w:sz w:val="28"/>
        </w:rPr>
        <w:t>.</w:t>
      </w:r>
    </w:p>
    <w:bookmarkStart w:name="z1465" w:id="838"/>
    <w:p>
      <w:pPr>
        <w:spacing w:after="0"/>
        <w:ind w:left="0"/>
        <w:jc w:val="both"/>
      </w:pPr>
      <w:r>
        <w:rPr>
          <w:rFonts w:ascii="Times New Roman"/>
          <w:b w:val="false"/>
          <w:i w:val="false"/>
          <w:color w:val="000000"/>
          <w:sz w:val="28"/>
        </w:rPr>
        <w:t>
       1. Создание эффективной и оперативной системы продвижения и защиты экономических интересов республики (комплексная национальная система поддержки развития внешнеторговой политики, обеспечивающей конкурентоспособные условия деятельности казахстанских компаний) путем интеграции в мировую торговую систему.</w:t>
      </w:r>
    </w:p>
    <w:bookmarkEnd w:id="838"/>
    <w:bookmarkStart w:name="z1466" w:id="839"/>
    <w:p>
      <w:pPr>
        <w:spacing w:after="0"/>
        <w:ind w:left="0"/>
        <w:jc w:val="both"/>
      </w:pPr>
      <w:r>
        <w:rPr>
          <w:rFonts w:ascii="Times New Roman"/>
          <w:b w:val="false"/>
          <w:i w:val="false"/>
          <w:color w:val="000000"/>
          <w:sz w:val="28"/>
        </w:rPr>
        <w:t>
      2. Содействие развитию и продвижению экспорта отечественных несырьевых (обработанных) товаров, услуг.</w:t>
      </w:r>
    </w:p>
    <w:bookmarkEnd w:id="839"/>
    <w:bookmarkStart w:name="z1467" w:id="840"/>
    <w:p>
      <w:pPr>
        <w:spacing w:after="0"/>
        <w:ind w:left="0"/>
        <w:jc w:val="both"/>
      </w:pPr>
      <w:r>
        <w:rPr>
          <w:rFonts w:ascii="Times New Roman"/>
          <w:b w:val="false"/>
          <w:i w:val="false"/>
          <w:color w:val="000000"/>
          <w:sz w:val="28"/>
        </w:rPr>
        <w:t>
      3. Раскрытие потенциала экономической интеграции в рамках ТС и ЕЭП в интересах экономического развития Казахстана и других стран-участниц объединения.</w:t>
      </w:r>
    </w:p>
    <w:bookmarkEnd w:id="840"/>
    <w:bookmarkStart w:name="z142" w:id="841"/>
    <w:p>
      <w:pPr>
        <w:spacing w:after="0"/>
        <w:ind w:left="0"/>
        <w:jc w:val="both"/>
      </w:pPr>
      <w:r>
        <w:rPr>
          <w:rFonts w:ascii="Times New Roman"/>
          <w:b w:val="false"/>
          <w:i w:val="false"/>
          <w:color w:val="000000"/>
          <w:sz w:val="28"/>
        </w:rPr>
        <w:t>
      4. Повышение эффективности внутренней торговли, увеличение производительности труда в торговой сфере через совершенствование инфраструктуры торговли.</w:t>
      </w:r>
    </w:p>
    <w:bookmarkEnd w:id="841"/>
    <w:bookmarkStart w:name="z1468" w:id="842"/>
    <w:p>
      <w:pPr>
        <w:spacing w:after="0"/>
        <w:ind w:left="0"/>
        <w:jc w:val="left"/>
      </w:pPr>
      <w:r>
        <w:rPr>
          <w:rFonts w:ascii="Times New Roman"/>
          <w:b/>
          <w:i w:val="false"/>
          <w:color w:val="000000"/>
        </w:rPr>
        <w:t xml:space="preserve"> Целевые индикаторы</w:t>
      </w:r>
    </w:p>
    <w:bookmarkEnd w:id="842"/>
    <w:p>
      <w:pPr>
        <w:spacing w:after="0"/>
        <w:ind w:left="0"/>
        <w:jc w:val="both"/>
      </w:pPr>
      <w:r>
        <w:rPr>
          <w:rFonts w:ascii="Times New Roman"/>
          <w:b w:val="false"/>
          <w:i w:val="false"/>
          <w:color w:val="ff0000"/>
          <w:sz w:val="28"/>
        </w:rPr>
        <w:t xml:space="preserve">
      Сноска. Параграф в редакции Указа Президента РК от 01.08.2013 </w:t>
      </w:r>
      <w:r>
        <w:rPr>
          <w:rFonts w:ascii="Times New Roman"/>
          <w:b w:val="false"/>
          <w:i w:val="false"/>
          <w:color w:val="ff0000"/>
          <w:sz w:val="28"/>
        </w:rPr>
        <w:t>№ 607</w:t>
      </w:r>
      <w:r>
        <w:rPr>
          <w:rFonts w:ascii="Times New Roman"/>
          <w:b w:val="false"/>
          <w:i w:val="false"/>
          <w:color w:val="ff0000"/>
          <w:sz w:val="28"/>
        </w:rPr>
        <w:t>.</w:t>
      </w:r>
    </w:p>
    <w:p>
      <w:pPr>
        <w:spacing w:after="0"/>
        <w:ind w:left="0"/>
        <w:jc w:val="both"/>
      </w:pPr>
      <w:r>
        <w:rPr>
          <w:rFonts w:ascii="Times New Roman"/>
          <w:b w:val="false"/>
          <w:i w:val="false"/>
          <w:color w:val="000000"/>
          <w:sz w:val="28"/>
        </w:rPr>
        <w:t>
       К концу 2014 года планируются:</w:t>
      </w:r>
    </w:p>
    <w:bookmarkStart w:name="z1469" w:id="843"/>
    <w:p>
      <w:pPr>
        <w:spacing w:after="0"/>
        <w:ind w:left="0"/>
        <w:jc w:val="both"/>
      </w:pPr>
      <w:r>
        <w:rPr>
          <w:rFonts w:ascii="Times New Roman"/>
          <w:b w:val="false"/>
          <w:i w:val="false"/>
          <w:color w:val="000000"/>
          <w:sz w:val="28"/>
        </w:rPr>
        <w:t>
      1. Достижение ежегодных темпов роста розничного товарооборота в относительном выражении к предыдущему году, начиная с 2014 года, не менее 108,6 %, причем в 2010 году - 100 %, в 2011 году - 102 %, в 2012 году - 103 %, в 2013 году - 109 %.</w:t>
      </w:r>
    </w:p>
    <w:bookmarkEnd w:id="843"/>
    <w:bookmarkStart w:name="z1470" w:id="844"/>
    <w:p>
      <w:pPr>
        <w:spacing w:after="0"/>
        <w:ind w:left="0"/>
        <w:jc w:val="both"/>
      </w:pPr>
      <w:r>
        <w:rPr>
          <w:rFonts w:ascii="Times New Roman"/>
          <w:b w:val="false"/>
          <w:i w:val="false"/>
          <w:color w:val="000000"/>
          <w:sz w:val="28"/>
        </w:rPr>
        <w:t xml:space="preserve">
      2. Доведение доли современных торговых форматов в общем объеме розничного товарооборота до 40 %. </w:t>
      </w:r>
    </w:p>
    <w:bookmarkEnd w:id="844"/>
    <w:bookmarkStart w:name="z1471" w:id="845"/>
    <w:p>
      <w:pPr>
        <w:spacing w:after="0"/>
        <w:ind w:left="0"/>
        <w:jc w:val="both"/>
      </w:pPr>
      <w:r>
        <w:rPr>
          <w:rFonts w:ascii="Times New Roman"/>
          <w:b w:val="false"/>
          <w:i w:val="false"/>
          <w:color w:val="000000"/>
          <w:sz w:val="28"/>
        </w:rPr>
        <w:t>
      3. Увеличение стоимостного объема несырьевого (обработанного) экспорта в страны-участницы ТС и ЕЭП не менее чем на 40 % от уровня 2008 года.</w:t>
      </w:r>
    </w:p>
    <w:bookmarkEnd w:id="845"/>
    <w:bookmarkStart w:name="z1474" w:id="846"/>
    <w:p>
      <w:pPr>
        <w:spacing w:after="0"/>
        <w:ind w:left="0"/>
        <w:jc w:val="left"/>
      </w:pPr>
      <w:r>
        <w:rPr>
          <w:rFonts w:ascii="Times New Roman"/>
          <w:b/>
          <w:i w:val="false"/>
          <w:color w:val="000000"/>
        </w:rPr>
        <w:t xml:space="preserve"> Стратегия действий</w:t>
      </w:r>
    </w:p>
    <w:bookmarkEnd w:id="846"/>
    <w:p>
      <w:pPr>
        <w:spacing w:after="0"/>
        <w:ind w:left="0"/>
        <w:jc w:val="both"/>
      </w:pPr>
      <w:r>
        <w:rPr>
          <w:rFonts w:ascii="Times New Roman"/>
          <w:b w:val="false"/>
          <w:i w:val="false"/>
          <w:color w:val="ff0000"/>
          <w:sz w:val="28"/>
        </w:rPr>
        <w:t xml:space="preserve">
      Сноска. Параграф с изменениями, внесенным Указом Президента РК от 01.08.2013 </w:t>
      </w:r>
      <w:r>
        <w:rPr>
          <w:rFonts w:ascii="Times New Roman"/>
          <w:b w:val="false"/>
          <w:i w:val="false"/>
          <w:color w:val="ff0000"/>
          <w:sz w:val="28"/>
        </w:rPr>
        <w:t>№ 607</w:t>
      </w:r>
      <w:r>
        <w:rPr>
          <w:rFonts w:ascii="Times New Roman"/>
          <w:b w:val="false"/>
          <w:i w:val="false"/>
          <w:color w:val="ff0000"/>
          <w:sz w:val="28"/>
        </w:rPr>
        <w:t>.</w:t>
      </w:r>
    </w:p>
    <w:bookmarkStart w:name="z1475" w:id="847"/>
    <w:p>
      <w:pPr>
        <w:spacing w:after="0"/>
        <w:ind w:left="0"/>
        <w:jc w:val="both"/>
      </w:pPr>
      <w:r>
        <w:rPr>
          <w:rFonts w:ascii="Times New Roman"/>
          <w:b w:val="false"/>
          <w:i w:val="false"/>
          <w:color w:val="000000"/>
          <w:sz w:val="28"/>
        </w:rPr>
        <w:t>
       Создание системы продвижения и защиты экономических интересов республики, интеграции в мировую торговую систему.</w:t>
      </w:r>
    </w:p>
    <w:bookmarkEnd w:id="847"/>
    <w:bookmarkStart w:name="z1476" w:id="848"/>
    <w:p>
      <w:pPr>
        <w:spacing w:after="0"/>
        <w:ind w:left="0"/>
        <w:jc w:val="both"/>
      </w:pPr>
      <w:r>
        <w:rPr>
          <w:rFonts w:ascii="Times New Roman"/>
          <w:b w:val="false"/>
          <w:i w:val="false"/>
          <w:color w:val="000000"/>
          <w:sz w:val="28"/>
        </w:rPr>
        <w:t>
      1. В целях создания эффективной и оперативной системы продвижения и защиты экономических интересов республики путем интеграции в мировую торговую систему будет завершено формирование Таможенного союза Республики Беларусь, Республики Казахстан и Российской Федерации.</w:t>
      </w:r>
    </w:p>
    <w:bookmarkEnd w:id="848"/>
    <w:bookmarkStart w:name="z1477" w:id="849"/>
    <w:p>
      <w:pPr>
        <w:spacing w:after="0"/>
        <w:ind w:left="0"/>
        <w:jc w:val="both"/>
      </w:pPr>
      <w:r>
        <w:rPr>
          <w:rFonts w:ascii="Times New Roman"/>
          <w:b w:val="false"/>
          <w:i w:val="false"/>
          <w:color w:val="000000"/>
          <w:sz w:val="28"/>
        </w:rPr>
        <w:t>
      С 1 января 2010 года начата практическая реализация Таможенного союза Республики Беларусь, Республики Казахстан и Российской Федерации.</w:t>
      </w:r>
    </w:p>
    <w:bookmarkEnd w:id="849"/>
    <w:bookmarkStart w:name="z1478" w:id="850"/>
    <w:p>
      <w:pPr>
        <w:spacing w:after="0"/>
        <w:ind w:left="0"/>
        <w:jc w:val="both"/>
      </w:pPr>
      <w:r>
        <w:rPr>
          <w:rFonts w:ascii="Times New Roman"/>
          <w:b w:val="false"/>
          <w:i w:val="false"/>
          <w:color w:val="000000"/>
          <w:sz w:val="28"/>
        </w:rPr>
        <w:t>
      Таможенный союз предполагает в дополнение к беспошлинной торговле применение единой внешнеторговой политики в отношении третьих стран и устранение внутренних таможенных границ.</w:t>
      </w:r>
    </w:p>
    <w:bookmarkEnd w:id="850"/>
    <w:bookmarkStart w:name="z1479" w:id="851"/>
    <w:p>
      <w:pPr>
        <w:spacing w:after="0"/>
        <w:ind w:left="0"/>
        <w:jc w:val="both"/>
      </w:pPr>
      <w:r>
        <w:rPr>
          <w:rFonts w:ascii="Times New Roman"/>
          <w:b w:val="false"/>
          <w:i w:val="false"/>
          <w:color w:val="000000"/>
          <w:sz w:val="28"/>
        </w:rPr>
        <w:t>
      В этих целях будут проведены переговоры с третьими странами, в том числе со странами СНГ, в целях унификации торговых режимов, действующих на сегодня у трех государств.</w:t>
      </w:r>
    </w:p>
    <w:bookmarkEnd w:id="851"/>
    <w:bookmarkStart w:name="z1480" w:id="852"/>
    <w:p>
      <w:pPr>
        <w:spacing w:after="0"/>
        <w:ind w:left="0"/>
        <w:jc w:val="both"/>
      </w:pPr>
      <w:r>
        <w:rPr>
          <w:rFonts w:ascii="Times New Roman"/>
          <w:b w:val="false"/>
          <w:i w:val="false"/>
          <w:color w:val="000000"/>
          <w:sz w:val="28"/>
        </w:rPr>
        <w:t>
      Кроме того, в соответствии с принятыми главами государств решениями наднациональному органу (Евразийской экономической комиссии) переданы полномочия по введению единого таможенного тарифа и применению нетарифных мер, которые будут распространяться на три государства и формироваться на основании предложений сторон.</w:t>
      </w:r>
    </w:p>
    <w:bookmarkEnd w:id="852"/>
    <w:bookmarkStart w:name="z1481" w:id="853"/>
    <w:p>
      <w:pPr>
        <w:spacing w:after="0"/>
        <w:ind w:left="0"/>
        <w:jc w:val="both"/>
      </w:pPr>
      <w:r>
        <w:rPr>
          <w:rFonts w:ascii="Times New Roman"/>
          <w:b w:val="false"/>
          <w:i w:val="false"/>
          <w:color w:val="000000"/>
          <w:sz w:val="28"/>
        </w:rPr>
        <w:t>
      С 1 июля 2010 года будет отменено таможенное оформление на внутренних таможенных границах, а до 1 июля 2011 года таможенный контроль. Таким образом, посредством устранения административных барьеров и обеспечения свободного передвижения товаров между нашими странами будет создана единая таможенная территория таможенного союза с внутренним рынком емкостью порядка 165 млн. человек.</w:t>
      </w:r>
    </w:p>
    <w:bookmarkEnd w:id="853"/>
    <w:bookmarkStart w:name="z1482" w:id="854"/>
    <w:p>
      <w:pPr>
        <w:spacing w:after="0"/>
        <w:ind w:left="0"/>
        <w:jc w:val="both"/>
      </w:pPr>
      <w:r>
        <w:rPr>
          <w:rFonts w:ascii="Times New Roman"/>
          <w:b w:val="false"/>
          <w:i w:val="false"/>
          <w:color w:val="000000"/>
          <w:sz w:val="28"/>
        </w:rPr>
        <w:t>
      Расширение внутреннего рынка станет основным стимулом для привлечения иностранных инвестиций, развития новых производств, кооперации взаимодополняющих предприятий, устранение административных барьеров также создаст условия для создания совместных предприятий и роста взаимных инвестиций.</w:t>
      </w:r>
    </w:p>
    <w:bookmarkEnd w:id="854"/>
    <w:bookmarkStart w:name="z1483" w:id="855"/>
    <w:p>
      <w:pPr>
        <w:spacing w:after="0"/>
        <w:ind w:left="0"/>
        <w:jc w:val="both"/>
      </w:pPr>
      <w:r>
        <w:rPr>
          <w:rFonts w:ascii="Times New Roman"/>
          <w:b w:val="false"/>
          <w:i w:val="false"/>
          <w:color w:val="000000"/>
          <w:sz w:val="28"/>
        </w:rPr>
        <w:t>
      2. До 2012 года будет сформировано Единое экономическое пространство Республики Беларусь, Республики Казахстан и Российской Федерации.</w:t>
      </w:r>
    </w:p>
    <w:bookmarkEnd w:id="855"/>
    <w:bookmarkStart w:name="z1484" w:id="856"/>
    <w:p>
      <w:pPr>
        <w:spacing w:after="0"/>
        <w:ind w:left="0"/>
        <w:jc w:val="both"/>
      </w:pPr>
      <w:r>
        <w:rPr>
          <w:rFonts w:ascii="Times New Roman"/>
          <w:b w:val="false"/>
          <w:i w:val="false"/>
          <w:color w:val="000000"/>
          <w:sz w:val="28"/>
        </w:rPr>
        <w:t>
      Формирование Единого экономического пространства предусматривает равный доступ к внутренней инфраструктуре государств-участников, что особенно актуально для Казахстана, как страны, не имеющей выхода к морю.</w:t>
      </w:r>
    </w:p>
    <w:bookmarkEnd w:id="856"/>
    <w:bookmarkStart w:name="z1485" w:id="857"/>
    <w:p>
      <w:pPr>
        <w:spacing w:after="0"/>
        <w:ind w:left="0"/>
        <w:jc w:val="both"/>
      </w:pPr>
      <w:r>
        <w:rPr>
          <w:rFonts w:ascii="Times New Roman"/>
          <w:b w:val="false"/>
          <w:i w:val="false"/>
          <w:color w:val="000000"/>
          <w:sz w:val="28"/>
        </w:rPr>
        <w:t xml:space="preserve">
      Предусматриваются проведение согласованной макроэкономической политики, установление единых правил и принципов защиты конкуренции, регулирования деятельности субъектов естественных монополий, а также в области промышленного и сельскохозяйственного субсидирования, проведения государственных закупок, свободное передвижение рабочей силы и капитала. </w:t>
      </w:r>
    </w:p>
    <w:bookmarkEnd w:id="857"/>
    <w:bookmarkStart w:name="z1486" w:id="858"/>
    <w:p>
      <w:pPr>
        <w:spacing w:after="0"/>
        <w:ind w:left="0"/>
        <w:jc w:val="both"/>
      </w:pPr>
      <w:r>
        <w:rPr>
          <w:rFonts w:ascii="Times New Roman"/>
          <w:b w:val="false"/>
          <w:i w:val="false"/>
          <w:color w:val="000000"/>
          <w:sz w:val="28"/>
        </w:rPr>
        <w:t>
      В этих целях будут разработаны соответствующие международные документы, создающие правовую основу ЕЭП.</w:t>
      </w:r>
    </w:p>
    <w:bookmarkEnd w:id="858"/>
    <w:bookmarkStart w:name="z1487" w:id="859"/>
    <w:p>
      <w:pPr>
        <w:spacing w:after="0"/>
        <w:ind w:left="0"/>
        <w:jc w:val="both"/>
      </w:pPr>
      <w:r>
        <w:rPr>
          <w:rFonts w:ascii="Times New Roman"/>
          <w:b w:val="false"/>
          <w:i w:val="false"/>
          <w:color w:val="000000"/>
          <w:sz w:val="28"/>
        </w:rPr>
        <w:t>
      3. Заключение соглашений о преференциальной торговле с третьими странами и объединениями стран.</w:t>
      </w:r>
    </w:p>
    <w:bookmarkEnd w:id="859"/>
    <w:p>
      <w:pPr>
        <w:spacing w:after="0"/>
        <w:ind w:left="0"/>
        <w:jc w:val="both"/>
      </w:pPr>
      <w:r>
        <w:rPr>
          <w:rFonts w:ascii="Times New Roman"/>
          <w:b w:val="false"/>
          <w:i w:val="false"/>
          <w:color w:val="000000"/>
          <w:sz w:val="28"/>
        </w:rPr>
        <w:t>
      Создание преференциальных условий торговли товарами между Казахстаном и третьими странами обеспечит благоприятные условия для продвижения казахстанского экспорта на внешние рынки.</w:t>
      </w:r>
    </w:p>
    <w:p>
      <w:pPr>
        <w:spacing w:after="0"/>
        <w:ind w:left="0"/>
        <w:jc w:val="both"/>
      </w:pPr>
      <w:r>
        <w:rPr>
          <w:rFonts w:ascii="Times New Roman"/>
          <w:b w:val="false"/>
          <w:i w:val="false"/>
          <w:color w:val="000000"/>
          <w:sz w:val="28"/>
        </w:rPr>
        <w:t>
      В этих целях проводятся переговоры с третьими странами, в том числе со странами СНГ, в целях унификации торговых режимов стран-членов ТС.</w:t>
      </w:r>
    </w:p>
    <w:p>
      <w:pPr>
        <w:spacing w:after="0"/>
        <w:ind w:left="0"/>
        <w:jc w:val="both"/>
      </w:pPr>
      <w:r>
        <w:rPr>
          <w:rFonts w:ascii="Times New Roman"/>
          <w:b w:val="false"/>
          <w:i w:val="false"/>
          <w:color w:val="000000"/>
          <w:sz w:val="28"/>
        </w:rPr>
        <w:t>
      Будут проведены переговоры по заключению соглашения о свободной торговле с государствами-участниками Европейской ассоциации свободной торговли (Швейцария, Лихтенштейн, Норвегия, Исландия), Новой Зеландией и Черногорией.</w:t>
      </w:r>
    </w:p>
    <w:p>
      <w:pPr>
        <w:spacing w:after="0"/>
        <w:ind w:left="0"/>
        <w:jc w:val="both"/>
      </w:pPr>
      <w:r>
        <w:rPr>
          <w:rFonts w:ascii="Times New Roman"/>
          <w:b w:val="false"/>
          <w:i w:val="false"/>
          <w:color w:val="000000"/>
          <w:sz w:val="28"/>
        </w:rPr>
        <w:t>
      Планируется начать переговоры с Вьетнамом и другими странами с учетом членства в ТС.</w:t>
      </w:r>
    </w:p>
    <w:bookmarkStart w:name="z1489" w:id="860"/>
    <w:p>
      <w:pPr>
        <w:spacing w:after="0"/>
        <w:ind w:left="0"/>
        <w:jc w:val="both"/>
      </w:pPr>
      <w:r>
        <w:rPr>
          <w:rFonts w:ascii="Times New Roman"/>
          <w:b w:val="false"/>
          <w:i w:val="false"/>
          <w:color w:val="000000"/>
          <w:sz w:val="28"/>
        </w:rPr>
        <w:t>
      4. Завершение переговоров и вступление во Всемирную Торговую Организацию (далее - ВТО).</w:t>
      </w:r>
    </w:p>
    <w:bookmarkEnd w:id="860"/>
    <w:bookmarkStart w:name="z1490" w:id="861"/>
    <w:p>
      <w:pPr>
        <w:spacing w:after="0"/>
        <w:ind w:left="0"/>
        <w:jc w:val="both"/>
      </w:pPr>
      <w:r>
        <w:rPr>
          <w:rFonts w:ascii="Times New Roman"/>
          <w:b w:val="false"/>
          <w:i w:val="false"/>
          <w:color w:val="000000"/>
          <w:sz w:val="28"/>
        </w:rPr>
        <w:t>
      Полноправное членство Казахстана в ВТО, а также соответствие нормам и правилам данной международной организации обеспечит доступ казахстанским товарам на рынки стран-членов ВТО на не дискриминационной основе, а также позволит эффективно защищать интересы казахстанских производителей на рынках третьих стран путем доступа к международному арбитражу.</w:t>
      </w:r>
    </w:p>
    <w:bookmarkEnd w:id="861"/>
    <w:bookmarkStart w:name="z1491" w:id="862"/>
    <w:p>
      <w:pPr>
        <w:spacing w:after="0"/>
        <w:ind w:left="0"/>
        <w:jc w:val="both"/>
      </w:pPr>
      <w:r>
        <w:rPr>
          <w:rFonts w:ascii="Times New Roman"/>
          <w:b w:val="false"/>
          <w:i w:val="false"/>
          <w:color w:val="000000"/>
          <w:sz w:val="28"/>
        </w:rPr>
        <w:t>
      Членство в ВТО позволит увеличить приток капитала в виде прямых иностранных инвестиций за счет предсказуемости и транспарентности внешнеэкономической политики, а также устранит торговые ограничения и дискриминационный подход в торговых разбирательствах к казахстанским товарам.</w:t>
      </w:r>
    </w:p>
    <w:bookmarkEnd w:id="862"/>
    <w:bookmarkStart w:name="z1492" w:id="863"/>
    <w:p>
      <w:pPr>
        <w:spacing w:after="0"/>
        <w:ind w:left="0"/>
        <w:jc w:val="both"/>
      </w:pPr>
      <w:r>
        <w:rPr>
          <w:rFonts w:ascii="Times New Roman"/>
          <w:b w:val="false"/>
          <w:i w:val="false"/>
          <w:color w:val="000000"/>
          <w:sz w:val="28"/>
        </w:rPr>
        <w:t>
      5. Продвижение экономических интересов и оперативное устранение торговых и неторговых барьеров на внешних рынках.</w:t>
      </w:r>
    </w:p>
    <w:bookmarkEnd w:id="863"/>
    <w:bookmarkStart w:name="z1493" w:id="864"/>
    <w:p>
      <w:pPr>
        <w:spacing w:after="0"/>
        <w:ind w:left="0"/>
        <w:jc w:val="both"/>
      </w:pPr>
      <w:r>
        <w:rPr>
          <w:rFonts w:ascii="Times New Roman"/>
          <w:b w:val="false"/>
          <w:i w:val="false"/>
          <w:color w:val="000000"/>
          <w:sz w:val="28"/>
        </w:rPr>
        <w:t>
      При установлении торговых ограничений в отношении казахстанских товаров будет использован механизм инициирования и проведения процедуры разрешения международных торговых споров, либо применения ответных мер в соответствии с международными соглашениями.</w:t>
      </w:r>
    </w:p>
    <w:bookmarkEnd w:id="864"/>
    <w:bookmarkStart w:name="z1494" w:id="865"/>
    <w:p>
      <w:pPr>
        <w:spacing w:after="0"/>
        <w:ind w:left="0"/>
        <w:jc w:val="both"/>
      </w:pPr>
      <w:r>
        <w:rPr>
          <w:rFonts w:ascii="Times New Roman"/>
          <w:b w:val="false"/>
          <w:i w:val="false"/>
          <w:color w:val="000000"/>
          <w:sz w:val="28"/>
        </w:rPr>
        <w:t>
      6. Применение механизмов таможенно-тарифного и нетарифного регулирования.</w:t>
      </w:r>
    </w:p>
    <w:bookmarkEnd w:id="865"/>
    <w:bookmarkStart w:name="z1495" w:id="866"/>
    <w:p>
      <w:pPr>
        <w:spacing w:after="0"/>
        <w:ind w:left="0"/>
        <w:jc w:val="both"/>
      </w:pPr>
      <w:r>
        <w:rPr>
          <w:rFonts w:ascii="Times New Roman"/>
          <w:b w:val="false"/>
          <w:i w:val="false"/>
          <w:color w:val="000000"/>
          <w:sz w:val="28"/>
        </w:rPr>
        <w:t>
      На постоянной основе будет проводиться работа по изучению существующего производства и планов по его развитию, по результатам которой вырабатываться предложения по повышению таможенных пошлин в отношении товаров, производство которых осуществляется в Казахстане, а также по снижению таможенных пошлин на товары, в отношении которых существует заинтересованность в импорте из стран дальнего зарубежья.</w:t>
      </w:r>
    </w:p>
    <w:bookmarkEnd w:id="866"/>
    <w:bookmarkStart w:name="z1496" w:id="867"/>
    <w:p>
      <w:pPr>
        <w:spacing w:after="0"/>
        <w:ind w:left="0"/>
        <w:jc w:val="both"/>
      </w:pPr>
      <w:r>
        <w:rPr>
          <w:rFonts w:ascii="Times New Roman"/>
          <w:b w:val="false"/>
          <w:i w:val="false"/>
          <w:color w:val="000000"/>
          <w:sz w:val="28"/>
        </w:rPr>
        <w:t>
      Также на основании анализа влияния на внутренний рынок изменений конъюнктуры мирового рынка будут разрабатываться предложения по применению других мер таможенно-тарифного и нетарифного регулирования внешней торговли товарами.</w:t>
      </w:r>
    </w:p>
    <w:bookmarkEnd w:id="867"/>
    <w:bookmarkStart w:name="z1497" w:id="868"/>
    <w:p>
      <w:pPr>
        <w:spacing w:after="0"/>
        <w:ind w:left="0"/>
        <w:jc w:val="both"/>
      </w:pPr>
      <w:r>
        <w:rPr>
          <w:rFonts w:ascii="Times New Roman"/>
          <w:b w:val="false"/>
          <w:i w:val="false"/>
          <w:color w:val="000000"/>
          <w:sz w:val="28"/>
        </w:rPr>
        <w:t>
      Кроме того, в целях обеспечения отечественных предприятий необходимым сырьем, а также недопущения возникновения критического недостатка товаров на внутреннем рынке будут разрабатываться соответствующие предложения по ограничению экспорта.</w:t>
      </w:r>
    </w:p>
    <w:bookmarkEnd w:id="868"/>
    <w:bookmarkStart w:name="z1498" w:id="869"/>
    <w:p>
      <w:pPr>
        <w:spacing w:after="0"/>
        <w:ind w:left="0"/>
        <w:jc w:val="both"/>
      </w:pPr>
      <w:r>
        <w:rPr>
          <w:rFonts w:ascii="Times New Roman"/>
          <w:b w:val="false"/>
          <w:i w:val="false"/>
          <w:color w:val="000000"/>
          <w:sz w:val="28"/>
        </w:rPr>
        <w:t>
      Предложения будут направляться на рассмотрение Евразийской экономической комиссии.</w:t>
      </w:r>
    </w:p>
    <w:bookmarkEnd w:id="869"/>
    <w:bookmarkStart w:name="z1499" w:id="870"/>
    <w:p>
      <w:pPr>
        <w:spacing w:after="0"/>
        <w:ind w:left="0"/>
        <w:jc w:val="both"/>
      </w:pPr>
      <w:r>
        <w:rPr>
          <w:rFonts w:ascii="Times New Roman"/>
          <w:b w:val="false"/>
          <w:i w:val="false"/>
          <w:color w:val="000000"/>
          <w:sz w:val="28"/>
        </w:rPr>
        <w:t>
      Содействие развитию и продвижению экспорта отечественных несырьевых (обработанных) товаров, услуг.</w:t>
      </w:r>
    </w:p>
    <w:bookmarkEnd w:id="870"/>
    <w:p>
      <w:pPr>
        <w:spacing w:after="0"/>
        <w:ind w:left="0"/>
        <w:jc w:val="both"/>
      </w:pPr>
      <w:r>
        <w:rPr>
          <w:rFonts w:ascii="Times New Roman"/>
          <w:b w:val="false"/>
          <w:i w:val="false"/>
          <w:color w:val="000000"/>
          <w:sz w:val="28"/>
        </w:rPr>
        <w:t>
      В целях стимулирования отечественного экспорта несырьевых (обработанных) товаров, услуг будут:</w:t>
      </w:r>
    </w:p>
    <w:p>
      <w:pPr>
        <w:spacing w:after="0"/>
        <w:ind w:left="0"/>
        <w:jc w:val="both"/>
      </w:pPr>
      <w:r>
        <w:rPr>
          <w:rFonts w:ascii="Times New Roman"/>
          <w:b w:val="false"/>
          <w:i w:val="false"/>
          <w:color w:val="000000"/>
          <w:sz w:val="28"/>
        </w:rPr>
        <w:t>
      усилена деятельность АО "Национальное агентство по экспорту и инвестициям "KAZNEX INVEST" путем создания комплексной и агрессивной системы продвижения экспорта;</w:t>
      </w:r>
    </w:p>
    <w:p>
      <w:pPr>
        <w:spacing w:after="0"/>
        <w:ind w:left="0"/>
        <w:jc w:val="both"/>
      </w:pPr>
      <w:r>
        <w:rPr>
          <w:rFonts w:ascii="Times New Roman"/>
          <w:b w:val="false"/>
          <w:i w:val="false"/>
          <w:color w:val="000000"/>
          <w:sz w:val="28"/>
        </w:rPr>
        <w:t>
      оказана информационная и экспертная поддержка экспортеров;</w:t>
      </w:r>
    </w:p>
    <w:p>
      <w:pPr>
        <w:spacing w:after="0"/>
        <w:ind w:left="0"/>
        <w:jc w:val="both"/>
      </w:pPr>
      <w:r>
        <w:rPr>
          <w:rFonts w:ascii="Times New Roman"/>
          <w:b w:val="false"/>
          <w:i w:val="false"/>
          <w:color w:val="000000"/>
          <w:sz w:val="28"/>
        </w:rPr>
        <w:t>
      предоставлена финансовая поддержка экспортеров;</w:t>
      </w:r>
    </w:p>
    <w:p>
      <w:pPr>
        <w:spacing w:after="0"/>
        <w:ind w:left="0"/>
        <w:jc w:val="both"/>
      </w:pPr>
      <w:r>
        <w:rPr>
          <w:rFonts w:ascii="Times New Roman"/>
          <w:b w:val="false"/>
          <w:i w:val="false"/>
          <w:color w:val="000000"/>
          <w:sz w:val="28"/>
        </w:rPr>
        <w:t>
      оказано содействие экспортерам в доступе к каналам дистрибуции на целевых рынках.</w:t>
      </w:r>
    </w:p>
    <w:p>
      <w:pPr>
        <w:spacing w:after="0"/>
        <w:ind w:left="0"/>
        <w:jc w:val="both"/>
      </w:pPr>
      <w:r>
        <w:rPr>
          <w:rFonts w:ascii="Times New Roman"/>
          <w:b w:val="false"/>
          <w:i w:val="false"/>
          <w:color w:val="000000"/>
          <w:sz w:val="28"/>
        </w:rPr>
        <w:t>
      1. Создание комплексной и агрессивной системы продвижения экспорта.</w:t>
      </w:r>
    </w:p>
    <w:p>
      <w:pPr>
        <w:spacing w:after="0"/>
        <w:ind w:left="0"/>
        <w:jc w:val="both"/>
      </w:pPr>
      <w:r>
        <w:rPr>
          <w:rFonts w:ascii="Times New Roman"/>
          <w:b w:val="false"/>
          <w:i w:val="false"/>
          <w:color w:val="000000"/>
          <w:sz w:val="28"/>
        </w:rPr>
        <w:t>
      Будут разработана и принята Национальная экспортная стратегия Республики Казахстан, создана интегрированная система поддержки экспортеров по принципу "одного окна" и в целом усовершенствована законодательная база в области развития экспорта.</w:t>
      </w:r>
    </w:p>
    <w:p>
      <w:pPr>
        <w:spacing w:after="0"/>
        <w:ind w:left="0"/>
        <w:jc w:val="both"/>
      </w:pPr>
      <w:r>
        <w:rPr>
          <w:rFonts w:ascii="Times New Roman"/>
          <w:b w:val="false"/>
          <w:i w:val="false"/>
          <w:color w:val="000000"/>
          <w:sz w:val="28"/>
        </w:rPr>
        <w:t>
      2. Информационная и экспертная поддержка экспортеров.</w:t>
      </w:r>
    </w:p>
    <w:p>
      <w:pPr>
        <w:spacing w:after="0"/>
        <w:ind w:left="0"/>
        <w:jc w:val="both"/>
      </w:pPr>
      <w:r>
        <w:rPr>
          <w:rFonts w:ascii="Times New Roman"/>
          <w:b w:val="false"/>
          <w:i w:val="false"/>
          <w:color w:val="000000"/>
          <w:sz w:val="28"/>
        </w:rPr>
        <w:t>
      Для вхождения на рынки стран целевого интереса с конкретными казахстанскими товарами несырьевого (обработанного) сектора экономики и услугами регулярно будут проводиться обзоры по странам, товарам и услугам, по потенциальным экспортным нишам на основе мирового спроса, анализ тенденции мировой торговли и внешней торговли Казахстана (Trade Performance Index (TPI), ежегодно издаваться справочник экспортной продукции Казахстана, серии инструктивных материалов "В помощь экспортеру", "Путеводитель экспорта", а также будет разработан и поддерживаться специализированный веб-сайт для казахстанских экспортеров и потенциальных зарубежных покупателей.</w:t>
      </w:r>
    </w:p>
    <w:p>
      <w:pPr>
        <w:spacing w:after="0"/>
        <w:ind w:left="0"/>
        <w:jc w:val="both"/>
      </w:pPr>
      <w:r>
        <w:rPr>
          <w:rFonts w:ascii="Times New Roman"/>
          <w:b w:val="false"/>
          <w:i w:val="false"/>
          <w:color w:val="000000"/>
          <w:sz w:val="28"/>
        </w:rPr>
        <w:t>
      Будут реализовываться учебные программы по подготовке специалистов по управлению экспортной деятельностью, организованы посещения ведущих зарубежных экспортных производств в целях применения передового опыта на предприятиях Казахстана.</w:t>
      </w:r>
    </w:p>
    <w:p>
      <w:pPr>
        <w:spacing w:after="0"/>
        <w:ind w:left="0"/>
        <w:jc w:val="both"/>
      </w:pPr>
      <w:r>
        <w:rPr>
          <w:rFonts w:ascii="Times New Roman"/>
          <w:b w:val="false"/>
          <w:i w:val="false"/>
          <w:color w:val="000000"/>
          <w:sz w:val="28"/>
        </w:rPr>
        <w:t>
      Будут созданы необходимые условия для развития экспортной способности казахстанских предприятий упаковочной отрасли в целях повышения конкурентоспособности отечественных несырьевых (обработанных) товаров.</w:t>
      </w:r>
    </w:p>
    <w:p>
      <w:pPr>
        <w:spacing w:after="0"/>
        <w:ind w:left="0"/>
        <w:jc w:val="both"/>
      </w:pPr>
      <w:r>
        <w:rPr>
          <w:rFonts w:ascii="Times New Roman"/>
          <w:b w:val="false"/>
          <w:i w:val="false"/>
          <w:color w:val="000000"/>
          <w:sz w:val="28"/>
        </w:rPr>
        <w:t>
      В целях выработки совместной стратегии и координации действий государственных органов по вопросам содействия развитию и продвижению экспорта, а также устранения административных и бюрократических мер, препятствующих развитию и продвижению экспорта, и обеспечения потребностей бизнеса будет активизирована работа Совета экспортеров при Министерстве индустрии и новых технологий Республики Казахстан, межправительственных комиссий по торгово-экономическому и научно-техническому сотрудничеству при защите интересов и решении проблем казахстанских экспортеров.</w:t>
      </w:r>
    </w:p>
    <w:p>
      <w:pPr>
        <w:spacing w:after="0"/>
        <w:ind w:left="0"/>
        <w:jc w:val="both"/>
      </w:pPr>
      <w:r>
        <w:rPr>
          <w:rFonts w:ascii="Times New Roman"/>
          <w:b w:val="false"/>
          <w:i w:val="false"/>
          <w:color w:val="000000"/>
          <w:sz w:val="28"/>
        </w:rPr>
        <w:t>
      Для формирования идеологии "экспортной ориентированности" будет проводиться пропаганда нацеленности на экспорт с привлечением частного и государственного секторов.</w:t>
      </w:r>
    </w:p>
    <w:p>
      <w:pPr>
        <w:spacing w:after="0"/>
        <w:ind w:left="0"/>
        <w:jc w:val="both"/>
      </w:pPr>
      <w:r>
        <w:rPr>
          <w:rFonts w:ascii="Times New Roman"/>
          <w:b w:val="false"/>
          <w:i w:val="false"/>
          <w:color w:val="000000"/>
          <w:sz w:val="28"/>
        </w:rPr>
        <w:t>
      3. Финансовая поддержка экспортеров.</w:t>
      </w:r>
    </w:p>
    <w:p>
      <w:pPr>
        <w:spacing w:after="0"/>
        <w:ind w:left="0"/>
        <w:jc w:val="both"/>
      </w:pPr>
      <w:r>
        <w:rPr>
          <w:rFonts w:ascii="Times New Roman"/>
          <w:b w:val="false"/>
          <w:i w:val="false"/>
          <w:color w:val="000000"/>
          <w:sz w:val="28"/>
        </w:rPr>
        <w:t>
      Финансовая поддержка экспортеров осуществляется путем возмещения затрат по продвижению отечественных несырьевых (обработанных) товаров, услуг на внешние рынки. Экспортерам возмещаются затраты, связанные с: брендингом и рекламой товаров, услуг на внешних рынках; участием в зарубежных выставках; разработкой и изданием каталогов; открытием и содержанием представительства, офиса, склада, шоу-комнаты, торговой точки за рубежом; регистрацией продукции, товарного знака за рубежом, сертификацией продукции за рубежом; обучением сотрудников за рубежом или привлечением иностранных специалистов; привлечением франшизы; созданием и запуском интернет-ресурсов; транспортными расходами; проведением маркетинговых исследований; разработкой экспортной стратегии.</w:t>
      </w:r>
    </w:p>
    <w:p>
      <w:pPr>
        <w:spacing w:after="0"/>
        <w:ind w:left="0"/>
        <w:jc w:val="both"/>
      </w:pPr>
      <w:r>
        <w:rPr>
          <w:rFonts w:ascii="Times New Roman"/>
          <w:b w:val="false"/>
          <w:i w:val="false"/>
          <w:color w:val="000000"/>
          <w:sz w:val="28"/>
        </w:rPr>
        <w:t>
      4. Содействие экспортерам в доступе к каналам дистрибуции на целевых рынках.</w:t>
      </w:r>
    </w:p>
    <w:p>
      <w:pPr>
        <w:spacing w:after="0"/>
        <w:ind w:left="0"/>
        <w:jc w:val="both"/>
      </w:pPr>
      <w:r>
        <w:rPr>
          <w:rFonts w:ascii="Times New Roman"/>
          <w:b w:val="false"/>
          <w:i w:val="false"/>
          <w:color w:val="000000"/>
          <w:sz w:val="28"/>
        </w:rPr>
        <w:t>
      Для содействия налаживанию прямых контактов между отечественными производителями и потенциальными зарубежными покупателями, обмена информацией по качественным и ценовым показателям продукции, обсуждения деталей экспортных контрактов будут организованы регулярные торговые миссии Казахстана за рубежом, встречи в формате "продавцы и покупатели" в различных регионах Казахстана.</w:t>
      </w:r>
    </w:p>
    <w:p>
      <w:pPr>
        <w:spacing w:after="0"/>
        <w:ind w:left="0"/>
        <w:jc w:val="both"/>
      </w:pPr>
      <w:r>
        <w:rPr>
          <w:rFonts w:ascii="Times New Roman"/>
          <w:b w:val="false"/>
          <w:i w:val="false"/>
          <w:color w:val="000000"/>
          <w:sz w:val="28"/>
        </w:rPr>
        <w:t>
      Для освоения экспортных ниш будут реализовываться мероприятия по продвижению товарных знаков конкретных товаров обрабатывающего сектора экономики и услуг на внешние рынки.</w:t>
      </w:r>
    </w:p>
    <w:p>
      <w:pPr>
        <w:spacing w:after="0"/>
        <w:ind w:left="0"/>
        <w:jc w:val="both"/>
      </w:pPr>
      <w:r>
        <w:rPr>
          <w:rFonts w:ascii="Times New Roman"/>
          <w:b w:val="false"/>
          <w:i w:val="false"/>
          <w:color w:val="000000"/>
          <w:sz w:val="28"/>
        </w:rPr>
        <w:t>
      Будут проводиться презентации экспортного потенциала казахстанских производителей товаров и компаний, предоставляющих услуги на международных выставках в формате единого национального стенда, а также обеспечено участие отечественных компаний в зарубежных профильных выставках.</w:t>
      </w:r>
    </w:p>
    <w:p>
      <w:pPr>
        <w:spacing w:after="0"/>
        <w:ind w:left="0"/>
        <w:jc w:val="both"/>
      </w:pPr>
      <w:r>
        <w:rPr>
          <w:rFonts w:ascii="Times New Roman"/>
          <w:b w:val="false"/>
          <w:i w:val="false"/>
          <w:color w:val="000000"/>
          <w:sz w:val="28"/>
        </w:rPr>
        <w:t>
      В целях обеспечения государством действенных мер для казахстанских экспортеров будет проводиться интеграция Казахстана в число поставщиков продукции в рамках гуманитарной помощи.</w:t>
      </w:r>
    </w:p>
    <w:p>
      <w:pPr>
        <w:spacing w:after="0"/>
        <w:ind w:left="0"/>
        <w:jc w:val="both"/>
      </w:pPr>
      <w:r>
        <w:rPr>
          <w:rFonts w:ascii="Times New Roman"/>
          <w:b w:val="false"/>
          <w:i w:val="false"/>
          <w:color w:val="000000"/>
          <w:sz w:val="28"/>
        </w:rPr>
        <w:t>
      Предусматривается создание:</w:t>
      </w:r>
    </w:p>
    <w:p>
      <w:pPr>
        <w:spacing w:after="0"/>
        <w:ind w:left="0"/>
        <w:jc w:val="both"/>
      </w:pPr>
      <w:r>
        <w:rPr>
          <w:rFonts w:ascii="Times New Roman"/>
          <w:b w:val="false"/>
          <w:i w:val="false"/>
          <w:color w:val="000000"/>
          <w:sz w:val="28"/>
        </w:rPr>
        <w:t>
      1) сети зарубежных представительств АО "Национальное агентство по экспорту и инвестициям "KAZNEX INVEST" Министерства индустрии и новых технологий Республики Казахстан;</w:t>
      </w:r>
    </w:p>
    <w:p>
      <w:pPr>
        <w:spacing w:after="0"/>
        <w:ind w:left="0"/>
        <w:jc w:val="both"/>
      </w:pPr>
      <w:r>
        <w:rPr>
          <w:rFonts w:ascii="Times New Roman"/>
          <w:b w:val="false"/>
          <w:i w:val="false"/>
          <w:color w:val="000000"/>
          <w:sz w:val="28"/>
        </w:rPr>
        <w:t>
      2) института внешнеторговых посредников для гарантированного продвижения продукции отечественных производителей и содействия экспортерам в доступе к каналам сбыта товаров;</w:t>
      </w:r>
    </w:p>
    <w:p>
      <w:pPr>
        <w:spacing w:after="0"/>
        <w:ind w:left="0"/>
        <w:jc w:val="both"/>
      </w:pPr>
      <w:r>
        <w:rPr>
          <w:rFonts w:ascii="Times New Roman"/>
          <w:b w:val="false"/>
          <w:i w:val="false"/>
          <w:color w:val="000000"/>
          <w:sz w:val="28"/>
        </w:rPr>
        <w:t>
      3) международной сети за счет использования ресурсов дипломатических представительств за рубежом, торговых представительств, института почетных консулов, а также проработки вопросов определения штатных единиц в составе дипломатических представительств страны за рубежом в дипломатическом ранге советника-посланника, назначаемого по представлению Министерства индустрии и новых технологий Республики Казахстан и подотчетного ему, и атташе в посольствах Казахстана в отдельных странах для создания института представителей по вопросам привлечения инвестиций, технологий и продвижения экспорта, и будет введена рейтинговая оценка их деятельности.</w:t>
      </w:r>
    </w:p>
    <w:p>
      <w:pPr>
        <w:spacing w:after="0"/>
        <w:ind w:left="0"/>
        <w:jc w:val="both"/>
      </w:pPr>
      <w:r>
        <w:rPr>
          <w:rFonts w:ascii="Times New Roman"/>
          <w:b w:val="false"/>
          <w:i w:val="false"/>
          <w:color w:val="000000"/>
          <w:sz w:val="28"/>
        </w:rPr>
        <w:t>
      Повышение эффективности внутренней торговли</w:t>
      </w:r>
    </w:p>
    <w:p>
      <w:pPr>
        <w:spacing w:after="0"/>
        <w:ind w:left="0"/>
        <w:jc w:val="both"/>
      </w:pPr>
      <w:r>
        <w:rPr>
          <w:rFonts w:ascii="Times New Roman"/>
          <w:b w:val="false"/>
          <w:i w:val="false"/>
          <w:color w:val="000000"/>
          <w:sz w:val="28"/>
        </w:rPr>
        <w:t>
      В целях формирования прозрачной системы ценообразования с учетом международной практики будет создана современная биржевая торговая инфраструктура.</w:t>
      </w:r>
    </w:p>
    <w:p>
      <w:pPr>
        <w:spacing w:after="0"/>
        <w:ind w:left="0"/>
        <w:jc w:val="both"/>
      </w:pPr>
      <w:r>
        <w:rPr>
          <w:rFonts w:ascii="Times New Roman"/>
          <w:b w:val="false"/>
          <w:i w:val="false"/>
          <w:color w:val="000000"/>
          <w:sz w:val="28"/>
        </w:rPr>
        <w:t>
      В целях форсированного инфраструктурного развития торговли будут совершенствоваться крупные современные и средние форматы торговли.</w:t>
      </w:r>
    </w:p>
    <w:p>
      <w:pPr>
        <w:spacing w:after="0"/>
        <w:ind w:left="0"/>
        <w:jc w:val="both"/>
      </w:pPr>
      <w:r>
        <w:rPr>
          <w:rFonts w:ascii="Times New Roman"/>
          <w:b w:val="false"/>
          <w:i w:val="false"/>
          <w:color w:val="000000"/>
          <w:sz w:val="28"/>
        </w:rPr>
        <w:t>
      Развитие безналичной электронной системы оплаты платежей, коммунальных услуг, товаров и др.</w:t>
      </w:r>
    </w:p>
    <w:bookmarkStart w:name="z1523" w:id="871"/>
    <w:p>
      <w:pPr>
        <w:spacing w:after="0"/>
        <w:ind w:left="0"/>
        <w:jc w:val="left"/>
      </w:pPr>
      <w:r>
        <w:rPr>
          <w:rFonts w:ascii="Times New Roman"/>
          <w:b/>
          <w:i w:val="false"/>
          <w:color w:val="000000"/>
        </w:rPr>
        <w:t xml:space="preserve"> Совершенствование законодательства</w:t>
      </w:r>
    </w:p>
    <w:bookmarkEnd w:id="871"/>
    <w:p>
      <w:pPr>
        <w:spacing w:after="0"/>
        <w:ind w:left="0"/>
        <w:jc w:val="both"/>
      </w:pPr>
      <w:r>
        <w:rPr>
          <w:rFonts w:ascii="Times New Roman"/>
          <w:b w:val="false"/>
          <w:i w:val="false"/>
          <w:color w:val="ff0000"/>
          <w:sz w:val="28"/>
        </w:rPr>
        <w:t xml:space="preserve">
      Сноска. Параграф с изменениями, внесенным Указом Президента РК от 01.08.2013 </w:t>
      </w:r>
      <w:r>
        <w:rPr>
          <w:rFonts w:ascii="Times New Roman"/>
          <w:b w:val="false"/>
          <w:i w:val="false"/>
          <w:color w:val="ff0000"/>
          <w:sz w:val="28"/>
        </w:rPr>
        <w:t>№ 607</w:t>
      </w:r>
      <w:r>
        <w:rPr>
          <w:rFonts w:ascii="Times New Roman"/>
          <w:b w:val="false"/>
          <w:i w:val="false"/>
          <w:color w:val="ff0000"/>
          <w:sz w:val="28"/>
        </w:rPr>
        <w:t>.</w:t>
      </w:r>
    </w:p>
    <w:bookmarkStart w:name="z1524" w:id="872"/>
    <w:p>
      <w:pPr>
        <w:spacing w:after="0"/>
        <w:ind w:left="0"/>
        <w:jc w:val="both"/>
      </w:pPr>
      <w:r>
        <w:rPr>
          <w:rFonts w:ascii="Times New Roman"/>
          <w:b w:val="false"/>
          <w:i w:val="false"/>
          <w:color w:val="000000"/>
          <w:sz w:val="28"/>
        </w:rPr>
        <w:t>
       1. Приведение национального законодательства в соответствие с требованиями Всемирной торговой организации, а также международной правовой базой, заключаемой в рамках интеграционных объединений.</w:t>
      </w:r>
    </w:p>
    <w:bookmarkEnd w:id="872"/>
    <w:bookmarkStart w:name="z1525" w:id="873"/>
    <w:p>
      <w:pPr>
        <w:spacing w:after="0"/>
        <w:ind w:left="0"/>
        <w:jc w:val="both"/>
      </w:pPr>
      <w:r>
        <w:rPr>
          <w:rFonts w:ascii="Times New Roman"/>
          <w:b w:val="false"/>
          <w:i w:val="false"/>
          <w:color w:val="000000"/>
          <w:sz w:val="28"/>
        </w:rPr>
        <w:t xml:space="preserve">
      2. Внесение изменений и дополнений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регулировании торговой деятельности" в части закрепления правового статуса Национальной организации по развитию и продвижению экспорта и инструментов экономического стимулирования экспорта, а также регулирования развития торговой структуры.</w:t>
      </w:r>
    </w:p>
    <w:bookmarkEnd w:id="873"/>
    <w:bookmarkStart w:name="z1526" w:id="874"/>
    <w:p>
      <w:pPr>
        <w:spacing w:after="0"/>
        <w:ind w:left="0"/>
        <w:jc w:val="both"/>
      </w:pPr>
      <w:r>
        <w:rPr>
          <w:rFonts w:ascii="Times New Roman"/>
          <w:b w:val="false"/>
          <w:i w:val="false"/>
          <w:color w:val="000000"/>
          <w:sz w:val="28"/>
        </w:rPr>
        <w:t>
      3. Совершенствование законодательства в области электронной торговли.</w:t>
      </w:r>
    </w:p>
    <w:bookmarkEnd w:id="874"/>
    <w:bookmarkStart w:name="z143" w:id="875"/>
    <w:p>
      <w:pPr>
        <w:spacing w:after="0"/>
        <w:ind w:left="0"/>
        <w:jc w:val="both"/>
      </w:pPr>
      <w:r>
        <w:rPr>
          <w:rFonts w:ascii="Times New Roman"/>
          <w:b w:val="false"/>
          <w:i w:val="false"/>
          <w:color w:val="000000"/>
          <w:sz w:val="28"/>
        </w:rPr>
        <w:t>
      4. Совершенствование законодательства в области развития экспорта.</w:t>
      </w:r>
    </w:p>
    <w:bookmarkEnd w:id="875"/>
    <w:bookmarkStart w:name="z144" w:id="876"/>
    <w:p>
      <w:pPr>
        <w:spacing w:after="0"/>
        <w:ind w:left="0"/>
        <w:jc w:val="both"/>
      </w:pPr>
      <w:r>
        <w:rPr>
          <w:rFonts w:ascii="Times New Roman"/>
          <w:b w:val="false"/>
          <w:i w:val="false"/>
          <w:color w:val="000000"/>
          <w:sz w:val="28"/>
        </w:rPr>
        <w:t xml:space="preserve">
      5. Внесение изменений и дополнений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"Об инвестициях" в части предоставления инвестиционных преференций иностранным инвесторам, реализующим проекты по строительству современных торговых объектов свыше 1 000 кв. м.</w:t>
      </w:r>
    </w:p>
    <w:bookmarkEnd w:id="876"/>
    <w:bookmarkStart w:name="z1527" w:id="877"/>
    <w:p>
      <w:pPr>
        <w:spacing w:after="0"/>
        <w:ind w:left="0"/>
        <w:jc w:val="left"/>
      </w:pPr>
      <w:r>
        <w:rPr>
          <w:rFonts w:ascii="Times New Roman"/>
          <w:b/>
          <w:i w:val="false"/>
          <w:color w:val="000000"/>
        </w:rPr>
        <w:t xml:space="preserve"> 2.14 Инструменты финансовой поддержки Программы</w:t>
      </w:r>
      <w:r>
        <w:br/>
      </w:r>
      <w:r>
        <w:rPr>
          <w:rFonts w:ascii="Times New Roman"/>
          <w:b/>
          <w:i w:val="false"/>
          <w:color w:val="000000"/>
        </w:rPr>
        <w:t>Краткий анализ текущей ситуации</w:t>
      </w:r>
    </w:p>
    <w:bookmarkEnd w:id="877"/>
    <w:bookmarkStart w:name="z1528" w:id="878"/>
    <w:p>
      <w:pPr>
        <w:spacing w:after="0"/>
        <w:ind w:left="0"/>
        <w:jc w:val="both"/>
      </w:pPr>
      <w:r>
        <w:rPr>
          <w:rFonts w:ascii="Times New Roman"/>
          <w:b w:val="false"/>
          <w:i w:val="false"/>
          <w:color w:val="000000"/>
          <w:sz w:val="28"/>
        </w:rPr>
        <w:t>
      Мировой финансовый кризис приостановил фондирование отечественной экономики зарубежными кредитными средствами, в связи с чем, доступ к внешнему фондированию для отечественных финансовых организаций оказался закрытым либо ограниченным. Банки второго уровня не имеют "длинных денег" для финансирования долгосрочных и среднесрочных инвестиционных проектов, включенных в Программу. В связи с этим возникает необходимость увеличения объемов и инструментов финансирования Программы с участием институтов развития.</w:t>
      </w:r>
    </w:p>
    <w:bookmarkEnd w:id="878"/>
    <w:bookmarkStart w:name="z1529" w:id="879"/>
    <w:p>
      <w:pPr>
        <w:spacing w:after="0"/>
        <w:ind w:left="0"/>
        <w:jc w:val="left"/>
      </w:pPr>
      <w:r>
        <w:rPr>
          <w:rFonts w:ascii="Times New Roman"/>
          <w:b/>
          <w:i w:val="false"/>
          <w:color w:val="000000"/>
        </w:rPr>
        <w:t xml:space="preserve"> Основные задачи</w:t>
      </w:r>
    </w:p>
    <w:bookmarkEnd w:id="879"/>
    <w:bookmarkStart w:name="z1530" w:id="880"/>
    <w:p>
      <w:pPr>
        <w:spacing w:after="0"/>
        <w:ind w:left="0"/>
        <w:jc w:val="both"/>
      </w:pPr>
      <w:r>
        <w:rPr>
          <w:rFonts w:ascii="Times New Roman"/>
          <w:b w:val="false"/>
          <w:i w:val="false"/>
          <w:color w:val="000000"/>
          <w:sz w:val="28"/>
        </w:rPr>
        <w:t>
      Увеличение инвестиций в приоритетные сектора экономики посредством расширения инструментов и доступности источников финансирования.</w:t>
      </w:r>
    </w:p>
    <w:bookmarkEnd w:id="880"/>
    <w:bookmarkStart w:name="z1531" w:id="881"/>
    <w:p>
      <w:pPr>
        <w:spacing w:after="0"/>
        <w:ind w:left="0"/>
        <w:jc w:val="left"/>
      </w:pPr>
      <w:r>
        <w:rPr>
          <w:rFonts w:ascii="Times New Roman"/>
          <w:b/>
          <w:i w:val="false"/>
          <w:color w:val="000000"/>
        </w:rPr>
        <w:t xml:space="preserve"> Целевые индикаторы:</w:t>
      </w:r>
    </w:p>
    <w:bookmarkEnd w:id="881"/>
    <w:p>
      <w:pPr>
        <w:spacing w:after="0"/>
        <w:ind w:left="0"/>
        <w:jc w:val="both"/>
      </w:pPr>
      <w:r>
        <w:rPr>
          <w:rFonts w:ascii="Times New Roman"/>
          <w:b w:val="false"/>
          <w:i w:val="false"/>
          <w:color w:val="ff0000"/>
          <w:sz w:val="28"/>
        </w:rPr>
        <w:t xml:space="preserve">
      Сноска. Параграф в редакции Указа Президента РК от 01.08.2013 </w:t>
      </w:r>
      <w:r>
        <w:rPr>
          <w:rFonts w:ascii="Times New Roman"/>
          <w:b w:val="false"/>
          <w:i w:val="false"/>
          <w:color w:val="ff0000"/>
          <w:sz w:val="28"/>
        </w:rPr>
        <w:t>№ 607</w:t>
      </w:r>
      <w:r>
        <w:rPr>
          <w:rFonts w:ascii="Times New Roman"/>
          <w:b w:val="false"/>
          <w:i w:val="false"/>
          <w:color w:val="ff0000"/>
          <w:sz w:val="28"/>
        </w:rPr>
        <w:t>.</w:t>
      </w:r>
    </w:p>
    <w:bookmarkStart w:name="z1532" w:id="882"/>
    <w:p>
      <w:pPr>
        <w:spacing w:after="0"/>
        <w:ind w:left="0"/>
        <w:jc w:val="both"/>
      </w:pPr>
      <w:r>
        <w:rPr>
          <w:rFonts w:ascii="Times New Roman"/>
          <w:b w:val="false"/>
          <w:i w:val="false"/>
          <w:color w:val="000000"/>
          <w:sz w:val="28"/>
        </w:rPr>
        <w:t xml:space="preserve">
       1. Инвестиции за период с 2010 по 2015 годы в сектор частного предпринимательства посредством АО "Фонд развития предпринимательства "Даму" в объеме не менее 73,3 млрд. тенге. </w:t>
      </w:r>
    </w:p>
    <w:bookmarkEnd w:id="882"/>
    <w:bookmarkStart w:name="z145" w:id="883"/>
    <w:p>
      <w:pPr>
        <w:spacing w:after="0"/>
        <w:ind w:left="0"/>
        <w:jc w:val="both"/>
      </w:pPr>
      <w:r>
        <w:rPr>
          <w:rFonts w:ascii="Times New Roman"/>
          <w:b w:val="false"/>
          <w:i w:val="false"/>
          <w:color w:val="000000"/>
          <w:sz w:val="28"/>
        </w:rPr>
        <w:t xml:space="preserve">
      2. Объем инвестиций АО "Банк развития Казахстана" в приоритетные сектора в 2010 - 2014 годы составит не менее 519,8 млрд. тенге при соответствующей и своевременной капитализации АО "Банк развития Казахстана". При этом значение средневзвешенного индекса эффекта развития по ежегодному освоению составит не менее 62 в 2014 году. </w:t>
      </w:r>
    </w:p>
    <w:bookmarkEnd w:id="883"/>
    <w:bookmarkStart w:name="z146" w:id="884"/>
    <w:p>
      <w:pPr>
        <w:spacing w:after="0"/>
        <w:ind w:left="0"/>
        <w:jc w:val="both"/>
      </w:pPr>
      <w:r>
        <w:rPr>
          <w:rFonts w:ascii="Times New Roman"/>
          <w:b w:val="false"/>
          <w:i w:val="false"/>
          <w:color w:val="000000"/>
          <w:sz w:val="28"/>
        </w:rPr>
        <w:t xml:space="preserve">
      3. Финансирование программы поддержки экспортеров отечественных несырьевых (обработанных) товаров, услуг за период 2010 - 2014 годы посредством АО "Национальное агентство по экспорту и инвестициям "KAZNEX INVEST" в объеме не менее 5,4 млрд. тенге. </w:t>
      </w:r>
    </w:p>
    <w:bookmarkEnd w:id="884"/>
    <w:bookmarkStart w:name="z147" w:id="885"/>
    <w:p>
      <w:pPr>
        <w:spacing w:after="0"/>
        <w:ind w:left="0"/>
        <w:jc w:val="both"/>
      </w:pPr>
      <w:r>
        <w:rPr>
          <w:rFonts w:ascii="Times New Roman"/>
          <w:b w:val="false"/>
          <w:i w:val="false"/>
          <w:color w:val="000000"/>
          <w:sz w:val="28"/>
        </w:rPr>
        <w:t xml:space="preserve">
      4. Объем поддержанных экспортных сделок по программе торгового финансирования АО "Экспортно-кредитная страховая корпорация "КазЭкспортГарант" за период 2010 - 2014 годы составит не менее 6 млрд. тенге. </w:t>
      </w:r>
    </w:p>
    <w:bookmarkEnd w:id="885"/>
    <w:bookmarkStart w:name="z148" w:id="886"/>
    <w:p>
      <w:pPr>
        <w:spacing w:after="0"/>
        <w:ind w:left="0"/>
        <w:jc w:val="both"/>
      </w:pPr>
      <w:r>
        <w:rPr>
          <w:rFonts w:ascii="Times New Roman"/>
          <w:b w:val="false"/>
          <w:i w:val="false"/>
          <w:color w:val="000000"/>
          <w:sz w:val="28"/>
        </w:rPr>
        <w:t xml:space="preserve">
      5. АО "Казына Капитал Менеджмент": создание фонда Greenfield-проектов для финансирования проектов Программы с целевой капитализацией в размере 400 млн. долларов США до 2014 года. </w:t>
      </w:r>
    </w:p>
    <w:bookmarkEnd w:id="886"/>
    <w:bookmarkStart w:name="z149" w:id="887"/>
    <w:p>
      <w:pPr>
        <w:spacing w:after="0"/>
        <w:ind w:left="0"/>
        <w:jc w:val="both"/>
      </w:pPr>
      <w:r>
        <w:rPr>
          <w:rFonts w:ascii="Times New Roman"/>
          <w:b w:val="false"/>
          <w:i w:val="false"/>
          <w:color w:val="000000"/>
          <w:sz w:val="28"/>
        </w:rPr>
        <w:t>
      6. Объем финансирования АО "БРК-Лизинг" модернизации действующих и новых конкурентных производств за период 2011 - 2013 годы составит 45 млрд. тенге.</w:t>
      </w:r>
    </w:p>
    <w:bookmarkEnd w:id="887"/>
    <w:bookmarkStart w:name="z1533" w:id="888"/>
    <w:p>
      <w:pPr>
        <w:spacing w:after="0"/>
        <w:ind w:left="0"/>
        <w:jc w:val="left"/>
      </w:pPr>
      <w:r>
        <w:rPr>
          <w:rFonts w:ascii="Times New Roman"/>
          <w:b/>
          <w:i w:val="false"/>
          <w:color w:val="000000"/>
        </w:rPr>
        <w:t xml:space="preserve"> Стратегия действий</w:t>
      </w:r>
    </w:p>
    <w:bookmarkEnd w:id="888"/>
    <w:p>
      <w:pPr>
        <w:spacing w:after="0"/>
        <w:ind w:left="0"/>
        <w:jc w:val="both"/>
      </w:pPr>
      <w:r>
        <w:rPr>
          <w:rFonts w:ascii="Times New Roman"/>
          <w:b w:val="false"/>
          <w:i w:val="false"/>
          <w:color w:val="ff0000"/>
          <w:sz w:val="28"/>
        </w:rPr>
        <w:t xml:space="preserve">
      Сноска. Параграф с изменениями, внесенным Указом Президента РК от 01.08.2013 </w:t>
      </w:r>
      <w:r>
        <w:rPr>
          <w:rFonts w:ascii="Times New Roman"/>
          <w:b w:val="false"/>
          <w:i w:val="false"/>
          <w:color w:val="ff0000"/>
          <w:sz w:val="28"/>
        </w:rPr>
        <w:t>№ 607</w:t>
      </w:r>
      <w:r>
        <w:rPr>
          <w:rFonts w:ascii="Times New Roman"/>
          <w:b w:val="false"/>
          <w:i w:val="false"/>
          <w:color w:val="ff0000"/>
          <w:sz w:val="28"/>
        </w:rPr>
        <w:t>.</w:t>
      </w:r>
    </w:p>
    <w:bookmarkStart w:name="z1534" w:id="889"/>
    <w:p>
      <w:pPr>
        <w:spacing w:after="0"/>
        <w:ind w:left="0"/>
        <w:jc w:val="both"/>
      </w:pPr>
      <w:r>
        <w:rPr>
          <w:rFonts w:ascii="Times New Roman"/>
          <w:b w:val="false"/>
          <w:i w:val="false"/>
          <w:color w:val="000000"/>
          <w:sz w:val="28"/>
        </w:rPr>
        <w:t>
       Предусматривается формирование единой системы инструментов, операторов и агентов финансовой поддержки отечественных предприятий и инвестиционных проектов на республиканском и региональном уровне. При этом, в основу государственной финансовой поддержки закладываются рыночные механизмы, стимулирующие активизацию инвестиционной деятельности в приоритетных секторах экономики.</w:t>
      </w:r>
    </w:p>
    <w:bookmarkEnd w:id="889"/>
    <w:bookmarkStart w:name="z1535" w:id="890"/>
    <w:p>
      <w:pPr>
        <w:spacing w:after="0"/>
        <w:ind w:left="0"/>
        <w:jc w:val="both"/>
      </w:pPr>
      <w:r>
        <w:rPr>
          <w:rFonts w:ascii="Times New Roman"/>
          <w:b w:val="false"/>
          <w:i w:val="false"/>
          <w:color w:val="000000"/>
          <w:sz w:val="28"/>
        </w:rPr>
        <w:t>
      Основной акцент политики применения государственных инструментов будет сделан на мобилизацию частных финансовых ресурсов и сфокусированную кредитную деятельность банков второго уровня и других финансовых институтов на цели индустриализации.</w:t>
      </w:r>
    </w:p>
    <w:bookmarkEnd w:id="890"/>
    <w:bookmarkStart w:name="z1536" w:id="891"/>
    <w:p>
      <w:pPr>
        <w:spacing w:after="0"/>
        <w:ind w:left="0"/>
        <w:jc w:val="both"/>
      </w:pPr>
      <w:r>
        <w:rPr>
          <w:rFonts w:ascii="Times New Roman"/>
          <w:b w:val="false"/>
          <w:i w:val="false"/>
          <w:color w:val="000000"/>
          <w:sz w:val="28"/>
        </w:rPr>
        <w:t>
      Система финансовой поддержки будет сводиться к повышению доступности финансовых ресурсов для отечественных производителей, предложению благоприятных условий финансирования в соответствии с потребностями инвестиционных проектов, их показателей окупаемости и рентабельности.</w:t>
      </w:r>
    </w:p>
    <w:bookmarkEnd w:id="891"/>
    <w:bookmarkStart w:name="z1537" w:id="892"/>
    <w:p>
      <w:pPr>
        <w:spacing w:after="0"/>
        <w:ind w:left="0"/>
        <w:jc w:val="both"/>
      </w:pPr>
      <w:r>
        <w:rPr>
          <w:rFonts w:ascii="Times New Roman"/>
          <w:b w:val="false"/>
          <w:i w:val="false"/>
          <w:color w:val="000000"/>
          <w:sz w:val="28"/>
        </w:rPr>
        <w:t>
      Государственные финансовые ресурсы будут направлены через государственных и частных операторов. К операторам государственного сектора относятся:</w:t>
      </w:r>
    </w:p>
    <w:bookmarkEnd w:id="892"/>
    <w:bookmarkStart w:name="z1538" w:id="893"/>
    <w:p>
      <w:pPr>
        <w:spacing w:after="0"/>
        <w:ind w:left="0"/>
        <w:jc w:val="both"/>
      </w:pPr>
      <w:r>
        <w:rPr>
          <w:rFonts w:ascii="Times New Roman"/>
          <w:b w:val="false"/>
          <w:i w:val="false"/>
          <w:color w:val="000000"/>
          <w:sz w:val="28"/>
        </w:rPr>
        <w:t>
      АО "ФНБ "Самрук-Казына", АО "НУХ "КазАгро", АО "Банк развития Казахстана", АО "БРК-Лизинг"; АО "Инвестиционный фонд Казахстана", АО "Национальное агентство по технологическому развитию" (далее - АО "НАТР"), АО "Казына Капитал Менеджмент", АО "Фонд развития предпринимательства "Даму", социально-предпринимательские корпорации, АО "Национальное агентство по экспорту и инвестициям "KAZNEX INVEST", АО "Экспортно-кредитная страховая корпорация "КазЭспортГарант" и другие организации.</w:t>
      </w:r>
    </w:p>
    <w:bookmarkEnd w:id="893"/>
    <w:bookmarkStart w:name="z1539" w:id="894"/>
    <w:p>
      <w:pPr>
        <w:spacing w:after="0"/>
        <w:ind w:left="0"/>
        <w:jc w:val="both"/>
      </w:pPr>
      <w:r>
        <w:rPr>
          <w:rFonts w:ascii="Times New Roman"/>
          <w:b w:val="false"/>
          <w:i w:val="false"/>
          <w:color w:val="000000"/>
          <w:sz w:val="28"/>
        </w:rPr>
        <w:t>
      К частным операторам относятся: банки второго уровня, международные институты развития, лизинговые компании, инвестиционные компании и другие финансирующие организации. При этом критерии отбора частных операторов будут прозрачны и открыты для общественности и должны будут обеспечивать равный (недискриминационный) доступ всех потенциальных участников к реализации проектов. Критерии и порядок будут определяться Правительством.</w:t>
      </w:r>
    </w:p>
    <w:bookmarkEnd w:id="894"/>
    <w:bookmarkStart w:name="z1540" w:id="895"/>
    <w:p>
      <w:pPr>
        <w:spacing w:after="0"/>
        <w:ind w:left="0"/>
        <w:jc w:val="both"/>
      </w:pPr>
      <w:r>
        <w:rPr>
          <w:rFonts w:ascii="Times New Roman"/>
          <w:b w:val="false"/>
          <w:i w:val="false"/>
          <w:color w:val="000000"/>
          <w:sz w:val="28"/>
        </w:rPr>
        <w:t>
      Функционирование операторов и инструментов будет организовано на принципах рационального и эффективного использования финансовых ресурсов, предложения широкого спектра источников и инструментов поддержки, и разделения рисков государства с частным сектором.</w:t>
      </w:r>
    </w:p>
    <w:bookmarkEnd w:id="895"/>
    <w:bookmarkStart w:name="z1541" w:id="896"/>
    <w:p>
      <w:pPr>
        <w:spacing w:after="0"/>
        <w:ind w:left="0"/>
        <w:jc w:val="both"/>
      </w:pPr>
      <w:r>
        <w:rPr>
          <w:rFonts w:ascii="Times New Roman"/>
          <w:b w:val="false"/>
          <w:i w:val="false"/>
          <w:color w:val="000000"/>
          <w:sz w:val="28"/>
        </w:rPr>
        <w:t>
      Операторами государственного сектора будут сформированы механизмы оказания финансовой поддержки, устойчивого функционирования, основанные на следующих принципах:</w:t>
      </w:r>
    </w:p>
    <w:bookmarkEnd w:id="896"/>
    <w:bookmarkStart w:name="z1542" w:id="897"/>
    <w:p>
      <w:pPr>
        <w:spacing w:after="0"/>
        <w:ind w:left="0"/>
        <w:jc w:val="both"/>
      </w:pPr>
      <w:r>
        <w:rPr>
          <w:rFonts w:ascii="Times New Roman"/>
          <w:b w:val="false"/>
          <w:i w:val="false"/>
          <w:color w:val="000000"/>
          <w:sz w:val="28"/>
        </w:rPr>
        <w:t>
      сбалансированности оказания финансовой поддержки;</w:t>
      </w:r>
    </w:p>
    <w:bookmarkEnd w:id="897"/>
    <w:bookmarkStart w:name="z1543" w:id="898"/>
    <w:p>
      <w:pPr>
        <w:spacing w:after="0"/>
        <w:ind w:left="0"/>
        <w:jc w:val="both"/>
      </w:pPr>
      <w:r>
        <w:rPr>
          <w:rFonts w:ascii="Times New Roman"/>
          <w:b w:val="false"/>
          <w:i w:val="false"/>
          <w:color w:val="000000"/>
          <w:sz w:val="28"/>
        </w:rPr>
        <w:t>
      своевременности принятия решений по финансированию и оказанию необходимых мер государственной поддержки;</w:t>
      </w:r>
    </w:p>
    <w:bookmarkEnd w:id="898"/>
    <w:bookmarkStart w:name="z1544" w:id="899"/>
    <w:p>
      <w:pPr>
        <w:spacing w:after="0"/>
        <w:ind w:left="0"/>
        <w:jc w:val="both"/>
      </w:pPr>
      <w:r>
        <w:rPr>
          <w:rFonts w:ascii="Times New Roman"/>
          <w:b w:val="false"/>
          <w:i w:val="false"/>
          <w:color w:val="000000"/>
          <w:sz w:val="28"/>
        </w:rPr>
        <w:t>
      специализации государственных организаций на определенных операциях и видах деятельности;</w:t>
      </w:r>
    </w:p>
    <w:bookmarkEnd w:id="899"/>
    <w:bookmarkStart w:name="z1545" w:id="900"/>
    <w:p>
      <w:pPr>
        <w:spacing w:after="0"/>
        <w:ind w:left="0"/>
        <w:jc w:val="both"/>
      </w:pPr>
      <w:r>
        <w:rPr>
          <w:rFonts w:ascii="Times New Roman"/>
          <w:b w:val="false"/>
          <w:i w:val="false"/>
          <w:color w:val="000000"/>
          <w:sz w:val="28"/>
        </w:rPr>
        <w:t>
      кооперации между государственными и частными финансовыми институтами в сфере финансирования и интеграции различных инструментов в определенном инвестиционном проекте.</w:t>
      </w:r>
    </w:p>
    <w:bookmarkEnd w:id="900"/>
    <w:bookmarkStart w:name="z1546" w:id="901"/>
    <w:p>
      <w:pPr>
        <w:spacing w:after="0"/>
        <w:ind w:left="0"/>
        <w:jc w:val="both"/>
      </w:pPr>
      <w:r>
        <w:rPr>
          <w:rFonts w:ascii="Times New Roman"/>
          <w:b w:val="false"/>
          <w:i w:val="false"/>
          <w:color w:val="000000"/>
          <w:sz w:val="28"/>
        </w:rPr>
        <w:t>
      Деятельность операторов государственного сектора будет ориентирована на достижение максимальной эффективности цели и задач Программы. В соответствии с объемами необходимого финансирования будут расширены или сокращены производственные мощности и численность сотрудников организаций, оптимизированы внутренние бизнес-процессы, регламентированы процедуры рассмотрения и т.д.</w:t>
      </w:r>
    </w:p>
    <w:bookmarkEnd w:id="901"/>
    <w:bookmarkStart w:name="z1547" w:id="902"/>
    <w:p>
      <w:pPr>
        <w:spacing w:after="0"/>
        <w:ind w:left="0"/>
        <w:jc w:val="both"/>
      </w:pPr>
      <w:r>
        <w:rPr>
          <w:rFonts w:ascii="Times New Roman"/>
          <w:b w:val="false"/>
          <w:i w:val="false"/>
          <w:color w:val="000000"/>
          <w:sz w:val="28"/>
        </w:rPr>
        <w:t>
      Инвестиционная политика и приоритеты операторов государственного сектора будут сконцентрированы и сфокусированы на потребности индустриального развития.</w:t>
      </w:r>
    </w:p>
    <w:bookmarkEnd w:id="902"/>
    <w:bookmarkStart w:name="z1548" w:id="903"/>
    <w:p>
      <w:pPr>
        <w:spacing w:after="0"/>
        <w:ind w:left="0"/>
        <w:jc w:val="both"/>
      </w:pPr>
      <w:r>
        <w:rPr>
          <w:rFonts w:ascii="Times New Roman"/>
          <w:b w:val="false"/>
          <w:i w:val="false"/>
          <w:color w:val="000000"/>
          <w:sz w:val="28"/>
        </w:rPr>
        <w:t>
      Операторы программы будут проводить политику инвестирования в проекты, способствующие качественному изменению структуры экономики и ее устойчивому росту. Основными критериями для финансирования проектов являются:</w:t>
      </w:r>
    </w:p>
    <w:bookmarkEnd w:id="903"/>
    <w:bookmarkStart w:name="z1549" w:id="904"/>
    <w:p>
      <w:pPr>
        <w:spacing w:after="0"/>
        <w:ind w:left="0"/>
        <w:jc w:val="both"/>
      </w:pPr>
      <w:r>
        <w:rPr>
          <w:rFonts w:ascii="Times New Roman"/>
          <w:b w:val="false"/>
          <w:i w:val="false"/>
          <w:color w:val="000000"/>
          <w:sz w:val="28"/>
        </w:rPr>
        <w:t>
      соответствие приоритетам Программы;</w:t>
      </w:r>
    </w:p>
    <w:bookmarkEnd w:id="904"/>
    <w:bookmarkStart w:name="z1550" w:id="905"/>
    <w:p>
      <w:pPr>
        <w:spacing w:after="0"/>
        <w:ind w:left="0"/>
        <w:jc w:val="both"/>
      </w:pPr>
      <w:r>
        <w:rPr>
          <w:rFonts w:ascii="Times New Roman"/>
          <w:b w:val="false"/>
          <w:i w:val="false"/>
          <w:color w:val="000000"/>
          <w:sz w:val="28"/>
        </w:rPr>
        <w:t>
      обязательное собственное участие в проекте;</w:t>
      </w:r>
    </w:p>
    <w:bookmarkEnd w:id="905"/>
    <w:bookmarkStart w:name="z1551" w:id="906"/>
    <w:p>
      <w:pPr>
        <w:spacing w:after="0"/>
        <w:ind w:left="0"/>
        <w:jc w:val="both"/>
      </w:pPr>
      <w:r>
        <w:rPr>
          <w:rFonts w:ascii="Times New Roman"/>
          <w:b w:val="false"/>
          <w:i w:val="false"/>
          <w:color w:val="000000"/>
          <w:sz w:val="28"/>
        </w:rPr>
        <w:t>
      экспортоориентированность;</w:t>
      </w:r>
    </w:p>
    <w:bookmarkEnd w:id="906"/>
    <w:bookmarkStart w:name="z1552" w:id="907"/>
    <w:p>
      <w:pPr>
        <w:spacing w:after="0"/>
        <w:ind w:left="0"/>
        <w:jc w:val="both"/>
      </w:pPr>
      <w:r>
        <w:rPr>
          <w:rFonts w:ascii="Times New Roman"/>
          <w:b w:val="false"/>
          <w:i w:val="false"/>
          <w:color w:val="000000"/>
          <w:sz w:val="28"/>
        </w:rPr>
        <w:t>
      производство конкурентоспособных товаров, работ и услуг. При этом, продукция должна соответствовать аналогичным мировым стандартам и быть конкурентоспособной по стоимости;</w:t>
      </w:r>
    </w:p>
    <w:bookmarkEnd w:id="907"/>
    <w:bookmarkStart w:name="z1553" w:id="908"/>
    <w:p>
      <w:pPr>
        <w:spacing w:after="0"/>
        <w:ind w:left="0"/>
        <w:jc w:val="both"/>
      </w:pPr>
      <w:r>
        <w:rPr>
          <w:rFonts w:ascii="Times New Roman"/>
          <w:b w:val="false"/>
          <w:i w:val="false"/>
          <w:color w:val="000000"/>
          <w:sz w:val="28"/>
        </w:rPr>
        <w:t>
      производство продукции с высокой добавленной стоимостью, при этом, приоритет будет отдаваться проектам, которые содержат наибольшую добавленную стоимость, или элементов, которые дают возможность выйти на мировые рынки;</w:t>
      </w:r>
    </w:p>
    <w:bookmarkEnd w:id="908"/>
    <w:bookmarkStart w:name="z1554" w:id="909"/>
    <w:p>
      <w:pPr>
        <w:spacing w:after="0"/>
        <w:ind w:left="0"/>
        <w:jc w:val="both"/>
      </w:pPr>
      <w:r>
        <w:rPr>
          <w:rFonts w:ascii="Times New Roman"/>
          <w:b w:val="false"/>
          <w:i w:val="false"/>
          <w:color w:val="000000"/>
          <w:sz w:val="28"/>
        </w:rPr>
        <w:t>
      повышение производительности труда;</w:t>
      </w:r>
    </w:p>
    <w:bookmarkEnd w:id="909"/>
    <w:bookmarkStart w:name="z1555" w:id="910"/>
    <w:p>
      <w:pPr>
        <w:spacing w:after="0"/>
        <w:ind w:left="0"/>
        <w:jc w:val="both"/>
      </w:pPr>
      <w:r>
        <w:rPr>
          <w:rFonts w:ascii="Times New Roman"/>
          <w:b w:val="false"/>
          <w:i w:val="false"/>
          <w:color w:val="000000"/>
          <w:sz w:val="28"/>
        </w:rPr>
        <w:t>
      сокращение энергопотребления;</w:t>
      </w:r>
    </w:p>
    <w:bookmarkEnd w:id="910"/>
    <w:bookmarkStart w:name="z1556" w:id="911"/>
    <w:p>
      <w:pPr>
        <w:spacing w:after="0"/>
        <w:ind w:left="0"/>
        <w:jc w:val="both"/>
      </w:pPr>
      <w:r>
        <w:rPr>
          <w:rFonts w:ascii="Times New Roman"/>
          <w:b w:val="false"/>
          <w:i w:val="false"/>
          <w:color w:val="000000"/>
          <w:sz w:val="28"/>
        </w:rPr>
        <w:t>
      увеличение ресурсосбережения;</w:t>
      </w:r>
    </w:p>
    <w:bookmarkEnd w:id="911"/>
    <w:bookmarkStart w:name="z1557" w:id="912"/>
    <w:p>
      <w:pPr>
        <w:spacing w:after="0"/>
        <w:ind w:left="0"/>
        <w:jc w:val="both"/>
      </w:pPr>
      <w:r>
        <w:rPr>
          <w:rFonts w:ascii="Times New Roman"/>
          <w:b w:val="false"/>
          <w:i w:val="false"/>
          <w:color w:val="000000"/>
          <w:sz w:val="28"/>
        </w:rPr>
        <w:t>
      производство, способствующее развитию местного содержания, вовлечение предприятий малого и среднего бизнеса;</w:t>
      </w:r>
    </w:p>
    <w:bookmarkEnd w:id="912"/>
    <w:bookmarkStart w:name="z1558" w:id="913"/>
    <w:p>
      <w:pPr>
        <w:spacing w:after="0"/>
        <w:ind w:left="0"/>
        <w:jc w:val="both"/>
      </w:pPr>
      <w:r>
        <w:rPr>
          <w:rFonts w:ascii="Times New Roman"/>
          <w:b w:val="false"/>
          <w:i w:val="false"/>
          <w:color w:val="000000"/>
          <w:sz w:val="28"/>
        </w:rPr>
        <w:t>
      развитие и внедрение инноваций и передовых технологий.</w:t>
      </w:r>
    </w:p>
    <w:bookmarkEnd w:id="913"/>
    <w:bookmarkStart w:name="z1559" w:id="914"/>
    <w:p>
      <w:pPr>
        <w:spacing w:after="0"/>
        <w:ind w:left="0"/>
        <w:jc w:val="both"/>
      </w:pPr>
      <w:r>
        <w:rPr>
          <w:rFonts w:ascii="Times New Roman"/>
          <w:b w:val="false"/>
          <w:i w:val="false"/>
          <w:color w:val="000000"/>
          <w:sz w:val="28"/>
        </w:rPr>
        <w:t>
      Система государственной финансовой поддержки будет способствовать созданию рыночных механизмов стимулирования инвестиционной активности, предусматривающая использование следующих основных инструментов:</w:t>
      </w:r>
    </w:p>
    <w:bookmarkEnd w:id="914"/>
    <w:bookmarkStart w:name="z1560" w:id="915"/>
    <w:p>
      <w:pPr>
        <w:spacing w:after="0"/>
        <w:ind w:left="0"/>
        <w:jc w:val="both"/>
      </w:pPr>
      <w:r>
        <w:rPr>
          <w:rFonts w:ascii="Times New Roman"/>
          <w:b w:val="false"/>
          <w:i w:val="false"/>
          <w:color w:val="000000"/>
          <w:sz w:val="28"/>
        </w:rPr>
        <w:t>
      кредитование;</w:t>
      </w:r>
    </w:p>
    <w:bookmarkEnd w:id="915"/>
    <w:bookmarkStart w:name="z1561" w:id="916"/>
    <w:p>
      <w:pPr>
        <w:spacing w:after="0"/>
        <w:ind w:left="0"/>
        <w:jc w:val="both"/>
      </w:pPr>
      <w:r>
        <w:rPr>
          <w:rFonts w:ascii="Times New Roman"/>
          <w:b w:val="false"/>
          <w:i w:val="false"/>
          <w:color w:val="000000"/>
          <w:sz w:val="28"/>
        </w:rPr>
        <w:t>
      лизинговое финансирование;</w:t>
      </w:r>
    </w:p>
    <w:bookmarkEnd w:id="916"/>
    <w:bookmarkStart w:name="z1562" w:id="917"/>
    <w:p>
      <w:pPr>
        <w:spacing w:after="0"/>
        <w:ind w:left="0"/>
        <w:jc w:val="both"/>
      </w:pPr>
      <w:r>
        <w:rPr>
          <w:rFonts w:ascii="Times New Roman"/>
          <w:b w:val="false"/>
          <w:i w:val="false"/>
          <w:color w:val="000000"/>
          <w:sz w:val="28"/>
        </w:rPr>
        <w:t>
      долевое финансирование;</w:t>
      </w:r>
    </w:p>
    <w:bookmarkEnd w:id="917"/>
    <w:bookmarkStart w:name="z1563" w:id="918"/>
    <w:p>
      <w:pPr>
        <w:spacing w:after="0"/>
        <w:ind w:left="0"/>
        <w:jc w:val="both"/>
      </w:pPr>
      <w:r>
        <w:rPr>
          <w:rFonts w:ascii="Times New Roman"/>
          <w:b w:val="false"/>
          <w:i w:val="false"/>
          <w:color w:val="000000"/>
          <w:sz w:val="28"/>
        </w:rPr>
        <w:t>
      субсидирование ставки вознаграждения по кредитам;</w:t>
      </w:r>
    </w:p>
    <w:bookmarkEnd w:id="918"/>
    <w:bookmarkStart w:name="z1564" w:id="919"/>
    <w:p>
      <w:pPr>
        <w:spacing w:after="0"/>
        <w:ind w:left="0"/>
        <w:jc w:val="both"/>
      </w:pPr>
      <w:r>
        <w:rPr>
          <w:rFonts w:ascii="Times New Roman"/>
          <w:b w:val="false"/>
          <w:i w:val="false"/>
          <w:color w:val="000000"/>
          <w:sz w:val="28"/>
        </w:rPr>
        <w:t>
      предоставление корпоративных гарантий (поручительств);</w:t>
      </w:r>
    </w:p>
    <w:bookmarkEnd w:id="919"/>
    <w:bookmarkStart w:name="z1565" w:id="920"/>
    <w:p>
      <w:pPr>
        <w:spacing w:after="0"/>
        <w:ind w:left="0"/>
        <w:jc w:val="both"/>
      </w:pPr>
      <w:r>
        <w:rPr>
          <w:rFonts w:ascii="Times New Roman"/>
          <w:b w:val="false"/>
          <w:i w:val="false"/>
          <w:color w:val="000000"/>
          <w:sz w:val="28"/>
        </w:rPr>
        <w:t>
      сервисная поддержка;</w:t>
      </w:r>
    </w:p>
    <w:bookmarkEnd w:id="920"/>
    <w:bookmarkStart w:name="z1566" w:id="921"/>
    <w:p>
      <w:pPr>
        <w:spacing w:after="0"/>
        <w:ind w:left="0"/>
        <w:jc w:val="both"/>
      </w:pPr>
      <w:r>
        <w:rPr>
          <w:rFonts w:ascii="Times New Roman"/>
          <w:b w:val="false"/>
          <w:i w:val="false"/>
          <w:color w:val="000000"/>
          <w:sz w:val="28"/>
        </w:rPr>
        <w:t>
      предоставление грантов для экспортеров;</w:t>
      </w:r>
    </w:p>
    <w:bookmarkEnd w:id="921"/>
    <w:bookmarkStart w:name="z1567" w:id="922"/>
    <w:p>
      <w:pPr>
        <w:spacing w:after="0"/>
        <w:ind w:left="0"/>
        <w:jc w:val="both"/>
      </w:pPr>
      <w:r>
        <w:rPr>
          <w:rFonts w:ascii="Times New Roman"/>
          <w:b w:val="false"/>
          <w:i w:val="false"/>
          <w:color w:val="000000"/>
          <w:sz w:val="28"/>
        </w:rPr>
        <w:t>
      предэкспортное финансирование - торговое финансирование и страхование экспортных операций предприятий экспортеров;</w:t>
      </w:r>
    </w:p>
    <w:bookmarkEnd w:id="922"/>
    <w:bookmarkStart w:name="z1568" w:id="923"/>
    <w:p>
      <w:pPr>
        <w:spacing w:after="0"/>
        <w:ind w:left="0"/>
        <w:jc w:val="both"/>
      </w:pPr>
      <w:r>
        <w:rPr>
          <w:rFonts w:ascii="Times New Roman"/>
          <w:b w:val="false"/>
          <w:i w:val="false"/>
          <w:color w:val="000000"/>
          <w:sz w:val="28"/>
        </w:rPr>
        <w:t>
      долгосрочные контракты на приобретение продукции;</w:t>
      </w:r>
    </w:p>
    <w:bookmarkEnd w:id="923"/>
    <w:bookmarkStart w:name="z1569" w:id="924"/>
    <w:p>
      <w:pPr>
        <w:spacing w:after="0"/>
        <w:ind w:left="0"/>
        <w:jc w:val="both"/>
      </w:pPr>
      <w:r>
        <w:rPr>
          <w:rFonts w:ascii="Times New Roman"/>
          <w:b w:val="false"/>
          <w:i w:val="false"/>
          <w:color w:val="000000"/>
          <w:sz w:val="28"/>
        </w:rPr>
        <w:t>
      грантовое финансирование НИОКР;</w:t>
      </w:r>
    </w:p>
    <w:bookmarkEnd w:id="924"/>
    <w:bookmarkStart w:name="z1570" w:id="925"/>
    <w:p>
      <w:pPr>
        <w:spacing w:after="0"/>
        <w:ind w:left="0"/>
        <w:jc w:val="both"/>
      </w:pPr>
      <w:r>
        <w:rPr>
          <w:rFonts w:ascii="Times New Roman"/>
          <w:b w:val="false"/>
          <w:i w:val="false"/>
          <w:color w:val="000000"/>
          <w:sz w:val="28"/>
        </w:rPr>
        <w:t>
      условные обязательства государства в виде государственных гарантий и поручительств государства;</w:t>
      </w:r>
    </w:p>
    <w:bookmarkEnd w:id="925"/>
    <w:bookmarkStart w:name="z153" w:id="926"/>
    <w:p>
      <w:pPr>
        <w:spacing w:after="0"/>
        <w:ind w:left="0"/>
        <w:jc w:val="both"/>
      </w:pPr>
      <w:r>
        <w:rPr>
          <w:rFonts w:ascii="Times New Roman"/>
          <w:b w:val="false"/>
          <w:i w:val="false"/>
          <w:color w:val="000000"/>
          <w:sz w:val="28"/>
        </w:rPr>
        <w:t>
      проектное финансирование - финансирование инвестиционного проекта, основным источником выплаты заемных средств по которому служат потоки денежных поступлений и доход от реализации инвестиционного проекта, для использования данного инструмента будут внесены соответствующие поправки в законодательство Республики Казахстан;</w:t>
      </w:r>
    </w:p>
    <w:bookmarkEnd w:id="926"/>
    <w:bookmarkStart w:name="z154" w:id="927"/>
    <w:p>
      <w:pPr>
        <w:spacing w:after="0"/>
        <w:ind w:left="0"/>
        <w:jc w:val="both"/>
      </w:pPr>
      <w:r>
        <w:rPr>
          <w:rFonts w:ascii="Times New Roman"/>
          <w:b w:val="false"/>
          <w:i w:val="false"/>
          <w:color w:val="000000"/>
          <w:sz w:val="28"/>
        </w:rPr>
        <w:t>
      мезонинное финансирование - предоставление субординированного займа с правом его конвертации в акции или доли участия в капитале заемщика;</w:t>
      </w:r>
    </w:p>
    <w:bookmarkEnd w:id="927"/>
    <w:bookmarkStart w:name="z156" w:id="928"/>
    <w:p>
      <w:pPr>
        <w:spacing w:after="0"/>
        <w:ind w:left="0"/>
        <w:jc w:val="both"/>
      </w:pPr>
      <w:r>
        <w:rPr>
          <w:rFonts w:ascii="Times New Roman"/>
          <w:b w:val="false"/>
          <w:i w:val="false"/>
          <w:color w:val="000000"/>
          <w:sz w:val="28"/>
        </w:rPr>
        <w:t>
      промежуточное финансирование - финансирование в целях обеспечения подготовки и реализации инвестиционных проектов.</w:t>
      </w:r>
    </w:p>
    <w:bookmarkEnd w:id="928"/>
    <w:bookmarkStart w:name="z1571" w:id="929"/>
    <w:p>
      <w:pPr>
        <w:spacing w:after="0"/>
        <w:ind w:left="0"/>
        <w:jc w:val="both"/>
      </w:pPr>
      <w:r>
        <w:rPr>
          <w:rFonts w:ascii="Times New Roman"/>
          <w:b w:val="false"/>
          <w:i w:val="false"/>
          <w:color w:val="000000"/>
          <w:sz w:val="28"/>
        </w:rPr>
        <w:t>
      Государственная финансовая поддержка будет предоставляться в соответствии с приоритетами Программы с учетом следующих условий:</w:t>
      </w:r>
    </w:p>
    <w:bookmarkEnd w:id="929"/>
    <w:bookmarkStart w:name="z1572" w:id="930"/>
    <w:p>
      <w:pPr>
        <w:spacing w:after="0"/>
        <w:ind w:left="0"/>
        <w:jc w:val="both"/>
      </w:pPr>
      <w:r>
        <w:rPr>
          <w:rFonts w:ascii="Times New Roman"/>
          <w:b w:val="false"/>
          <w:i w:val="false"/>
          <w:color w:val="000000"/>
          <w:sz w:val="28"/>
        </w:rPr>
        <w:t>
      ставки вознаграждения - будут предприниматься меры по снижению ставок вознаграждения до уровня ниже рыночных, с учетом среднеотраслевой рентабельности и окупаемости инвестиций в отрасли;</w:t>
      </w:r>
    </w:p>
    <w:bookmarkEnd w:id="930"/>
    <w:bookmarkStart w:name="z1573" w:id="931"/>
    <w:p>
      <w:pPr>
        <w:spacing w:after="0"/>
        <w:ind w:left="0"/>
        <w:jc w:val="both"/>
      </w:pPr>
      <w:r>
        <w:rPr>
          <w:rFonts w:ascii="Times New Roman"/>
          <w:b w:val="false"/>
          <w:i w:val="false"/>
          <w:color w:val="000000"/>
          <w:sz w:val="28"/>
        </w:rPr>
        <w:t>
      сроки - акцент будет сделан на удлинение сроков финансирования с целью достижения соответствующей окупаемости проектов и возвратности средств;</w:t>
      </w:r>
    </w:p>
    <w:bookmarkEnd w:id="931"/>
    <w:bookmarkStart w:name="z1574" w:id="932"/>
    <w:p>
      <w:pPr>
        <w:spacing w:after="0"/>
        <w:ind w:left="0"/>
        <w:jc w:val="both"/>
      </w:pPr>
      <w:r>
        <w:rPr>
          <w:rFonts w:ascii="Times New Roman"/>
          <w:b w:val="false"/>
          <w:i w:val="false"/>
          <w:color w:val="000000"/>
          <w:sz w:val="28"/>
        </w:rPr>
        <w:t>
      критерии финансирования - будут выработаны в соответствии со стратегическими целями и задачами данной Программы и других программных документов;</w:t>
      </w:r>
    </w:p>
    <w:bookmarkEnd w:id="932"/>
    <w:bookmarkStart w:name="z1575" w:id="933"/>
    <w:p>
      <w:pPr>
        <w:spacing w:after="0"/>
        <w:ind w:left="0"/>
        <w:jc w:val="both"/>
      </w:pPr>
      <w:r>
        <w:rPr>
          <w:rFonts w:ascii="Times New Roman"/>
          <w:b w:val="false"/>
          <w:i w:val="false"/>
          <w:color w:val="000000"/>
          <w:sz w:val="28"/>
        </w:rPr>
        <w:t>
      лимиты финансирования - будут устанавливаться с учетом отраслевой направленности и размеров субъектов хозяйственной деятельности (крупный, средний и малый бизнес).</w:t>
      </w:r>
    </w:p>
    <w:bookmarkEnd w:id="933"/>
    <w:bookmarkStart w:name="z1576" w:id="934"/>
    <w:p>
      <w:pPr>
        <w:spacing w:after="0"/>
        <w:ind w:left="0"/>
        <w:jc w:val="both"/>
      </w:pPr>
      <w:r>
        <w:rPr>
          <w:rFonts w:ascii="Times New Roman"/>
          <w:b w:val="false"/>
          <w:i w:val="false"/>
          <w:color w:val="000000"/>
          <w:sz w:val="28"/>
        </w:rPr>
        <w:t>
      Для финансирования предприятий и инвестиционных проектов, определения доли участия государства в проектах, операторов и инструментов поддержки, а также вовлечения частного финансового сектора будут формироваться соответствующие бюджетные программы поддержки на республиканском и региональном уровне.</w:t>
      </w:r>
    </w:p>
    <w:bookmarkEnd w:id="934"/>
    <w:bookmarkStart w:name="z1577" w:id="935"/>
    <w:p>
      <w:pPr>
        <w:spacing w:after="0"/>
        <w:ind w:left="0"/>
        <w:jc w:val="both"/>
      </w:pPr>
      <w:r>
        <w:rPr>
          <w:rFonts w:ascii="Times New Roman"/>
          <w:b w:val="false"/>
          <w:i w:val="false"/>
          <w:color w:val="000000"/>
          <w:sz w:val="28"/>
        </w:rPr>
        <w:t>
      Будут закреплены целевые показатели, которые должны быть достигнуты, алгоритм мониторинга исполнения, а также методика оценки эффективности указанных бюджетных программ и механизмы контроля за целевым использованием выделенных финансовых ресурсов.</w:t>
      </w:r>
    </w:p>
    <w:bookmarkEnd w:id="935"/>
    <w:bookmarkStart w:name="z157" w:id="936"/>
    <w:p>
      <w:pPr>
        <w:spacing w:after="0"/>
        <w:ind w:left="0"/>
        <w:jc w:val="both"/>
      </w:pPr>
      <w:r>
        <w:rPr>
          <w:rFonts w:ascii="Times New Roman"/>
          <w:b w:val="false"/>
          <w:i w:val="false"/>
          <w:color w:val="000000"/>
          <w:sz w:val="28"/>
        </w:rPr>
        <w:t>
      Улучшение законодательства</w:t>
      </w:r>
    </w:p>
    <w:bookmarkEnd w:id="936"/>
    <w:bookmarkStart w:name="z164" w:id="937"/>
    <w:p>
      <w:pPr>
        <w:spacing w:after="0"/>
        <w:ind w:left="0"/>
        <w:jc w:val="both"/>
      </w:pPr>
      <w:r>
        <w:rPr>
          <w:rFonts w:ascii="Times New Roman"/>
          <w:b w:val="false"/>
          <w:i w:val="false"/>
          <w:color w:val="000000"/>
          <w:sz w:val="28"/>
        </w:rPr>
        <w:t>
      1. Совершенствование законодательства в сфере управления стрессовыми активами.</w:t>
      </w:r>
    </w:p>
    <w:bookmarkEnd w:id="937"/>
    <w:bookmarkStart w:name="z165" w:id="938"/>
    <w:p>
      <w:pPr>
        <w:spacing w:after="0"/>
        <w:ind w:left="0"/>
        <w:jc w:val="both"/>
      </w:pPr>
      <w:r>
        <w:rPr>
          <w:rFonts w:ascii="Times New Roman"/>
          <w:b w:val="false"/>
          <w:i w:val="false"/>
          <w:color w:val="000000"/>
          <w:sz w:val="28"/>
        </w:rPr>
        <w:t xml:space="preserve">
      2. Совершенствование законодательства в целях улучшения инвестиционной привлекательности Республики Казахстан и развития рынка прямых инвестиций. </w:t>
      </w:r>
    </w:p>
    <w:bookmarkEnd w:id="938"/>
    <w:bookmarkStart w:name="z166" w:id="939"/>
    <w:p>
      <w:pPr>
        <w:spacing w:after="0"/>
        <w:ind w:left="0"/>
        <w:jc w:val="both"/>
      </w:pPr>
      <w:r>
        <w:rPr>
          <w:rFonts w:ascii="Times New Roman"/>
          <w:b w:val="false"/>
          <w:i w:val="false"/>
          <w:color w:val="000000"/>
          <w:sz w:val="28"/>
        </w:rPr>
        <w:t>
      3. Совершенствование законодательства в сфере проектного финансирования.</w:t>
      </w:r>
    </w:p>
    <w:bookmarkEnd w:id="939"/>
    <w:bookmarkStart w:name="z233" w:id="940"/>
    <w:p>
      <w:pPr>
        <w:spacing w:after="0"/>
        <w:ind w:left="0"/>
        <w:jc w:val="left"/>
      </w:pPr>
      <w:r>
        <w:rPr>
          <w:rFonts w:ascii="Times New Roman"/>
          <w:b/>
          <w:i w:val="false"/>
          <w:color w:val="000000"/>
        </w:rPr>
        <w:t xml:space="preserve"> 2.15 Местное содержание</w:t>
      </w:r>
    </w:p>
    <w:bookmarkEnd w:id="940"/>
    <w:p>
      <w:pPr>
        <w:spacing w:after="0"/>
        <w:ind w:left="0"/>
        <w:jc w:val="both"/>
      </w:pPr>
      <w:r>
        <w:rPr>
          <w:rFonts w:ascii="Times New Roman"/>
          <w:b w:val="false"/>
          <w:i w:val="false"/>
          <w:color w:val="ff0000"/>
          <w:sz w:val="28"/>
        </w:rPr>
        <w:t xml:space="preserve">
      Сноска. Подраздел 2 дополнен главой 2.15 в соответствии с Указом РК от 25.12.2014 </w:t>
      </w:r>
      <w:r>
        <w:rPr>
          <w:rFonts w:ascii="Times New Roman"/>
          <w:b w:val="false"/>
          <w:i w:val="false"/>
          <w:color w:val="ff0000"/>
          <w:sz w:val="28"/>
        </w:rPr>
        <w:t>№ 984</w:t>
      </w:r>
      <w:r>
        <w:rPr>
          <w:rFonts w:ascii="Times New Roman"/>
          <w:b w:val="false"/>
          <w:i w:val="false"/>
          <w:color w:val="ff0000"/>
          <w:sz w:val="28"/>
        </w:rPr>
        <w:t>.</w:t>
      </w:r>
    </w:p>
    <w:bookmarkStart w:name="z234" w:id="941"/>
    <w:p>
      <w:pPr>
        <w:spacing w:after="0"/>
        <w:ind w:left="0"/>
        <w:jc w:val="both"/>
      </w:pPr>
      <w:r>
        <w:rPr>
          <w:rFonts w:ascii="Times New Roman"/>
          <w:b w:val="false"/>
          <w:i w:val="false"/>
          <w:color w:val="000000"/>
          <w:sz w:val="28"/>
        </w:rPr>
        <w:t>
       Краткий анализ текущей ситуации</w:t>
      </w:r>
    </w:p>
    <w:bookmarkEnd w:id="941"/>
    <w:p>
      <w:pPr>
        <w:spacing w:after="0"/>
        <w:ind w:left="0"/>
        <w:jc w:val="both"/>
      </w:pPr>
      <w:r>
        <w:rPr>
          <w:rFonts w:ascii="Times New Roman"/>
          <w:b w:val="false"/>
          <w:i w:val="false"/>
          <w:color w:val="000000"/>
          <w:sz w:val="28"/>
        </w:rPr>
        <w:t>
      Местное содержание - показатель доли, в стоимостном и процентном выражениях, местных товаров, услуг и трудовых ресурсов, используемых при осуществлении деятельности предприятиями на территории Республики Казахстан.</w:t>
      </w:r>
    </w:p>
    <w:p>
      <w:pPr>
        <w:spacing w:after="0"/>
        <w:ind w:left="0"/>
        <w:jc w:val="both"/>
      </w:pPr>
      <w:r>
        <w:rPr>
          <w:rFonts w:ascii="Times New Roman"/>
          <w:b w:val="false"/>
          <w:i w:val="false"/>
          <w:color w:val="000000"/>
          <w:sz w:val="28"/>
        </w:rPr>
        <w:t>
      Отечественная обрабатывающая промышленность имеет потенциал для насыщения внутреннего рынка отечественной конкурентоспособной продукцией, однако на сегодняшний день объем производства и, соответственно, закупа отечественных товаров, работ и услуг незначителен по сравнению с объемом импортируемых товаров, работ и услуг.</w:t>
      </w:r>
    </w:p>
    <w:p>
      <w:pPr>
        <w:spacing w:after="0"/>
        <w:ind w:left="0"/>
        <w:jc w:val="both"/>
      </w:pPr>
      <w:r>
        <w:rPr>
          <w:rFonts w:ascii="Times New Roman"/>
          <w:b w:val="false"/>
          <w:i w:val="false"/>
          <w:color w:val="000000"/>
          <w:sz w:val="28"/>
        </w:rPr>
        <w:t>
      Как показывает международный опыт, на этапе становления экономики в рамках переходного периода (США, Бразилия, Норвегия и т.д.), эффективное государственное регулирование хозяйственных отношений может принести положительные экономические результаты, при этом государственная политика не должна быть ограничена исключительно мерами воздействия на потребителей, но и параллельно должна обеспечивать развитие производственного потенциала отечественной промышленности.</w:t>
      </w:r>
    </w:p>
    <w:p>
      <w:pPr>
        <w:spacing w:after="0"/>
        <w:ind w:left="0"/>
        <w:jc w:val="both"/>
      </w:pPr>
      <w:r>
        <w:rPr>
          <w:rFonts w:ascii="Times New Roman"/>
          <w:b w:val="false"/>
          <w:i w:val="false"/>
          <w:color w:val="000000"/>
          <w:sz w:val="28"/>
        </w:rPr>
        <w:t>
      Анализ международной практики развития местного содержания показывает, что в основном государственная политика в вопросах развития местного содержания должна быть направлена на:</w:t>
      </w:r>
    </w:p>
    <w:p>
      <w:pPr>
        <w:spacing w:after="0"/>
        <w:ind w:left="0"/>
        <w:jc w:val="both"/>
      </w:pPr>
      <w:r>
        <w:rPr>
          <w:rFonts w:ascii="Times New Roman"/>
          <w:b w:val="false"/>
          <w:i w:val="false"/>
          <w:color w:val="000000"/>
          <w:sz w:val="28"/>
        </w:rPr>
        <w:t xml:space="preserve">
      1) организацию совместной работы Правительства, местных производителей, инвесторов и активное вовлечение компаний покупателей местной продукции и услуг; </w:t>
      </w:r>
    </w:p>
    <w:p>
      <w:pPr>
        <w:spacing w:after="0"/>
        <w:ind w:left="0"/>
        <w:jc w:val="both"/>
      </w:pPr>
      <w:r>
        <w:rPr>
          <w:rFonts w:ascii="Times New Roman"/>
          <w:b w:val="false"/>
          <w:i w:val="false"/>
          <w:color w:val="000000"/>
          <w:sz w:val="28"/>
        </w:rPr>
        <w:t xml:space="preserve">
      2) изучение потребностей рынка на основе анализа потребностей государственных органов и крупных хозяйствующих субъектов; </w:t>
      </w:r>
    </w:p>
    <w:p>
      <w:pPr>
        <w:spacing w:after="0"/>
        <w:ind w:left="0"/>
        <w:jc w:val="both"/>
      </w:pPr>
      <w:r>
        <w:rPr>
          <w:rFonts w:ascii="Times New Roman"/>
          <w:b w:val="false"/>
          <w:i w:val="false"/>
          <w:color w:val="000000"/>
          <w:sz w:val="28"/>
        </w:rPr>
        <w:t xml:space="preserve">
      3) разработку системных мер в целях поддержки отечественного производства, защиты внутреннего рынка, повышения конкурентоспособности товаров и услуг, повышение эффективности системы образования, ориентированной на реальные нужды рынка труда; </w:t>
      </w:r>
    </w:p>
    <w:p>
      <w:pPr>
        <w:spacing w:after="0"/>
        <w:ind w:left="0"/>
        <w:jc w:val="both"/>
      </w:pPr>
      <w:r>
        <w:rPr>
          <w:rFonts w:ascii="Times New Roman"/>
          <w:b w:val="false"/>
          <w:i w:val="false"/>
          <w:color w:val="000000"/>
          <w:sz w:val="28"/>
        </w:rPr>
        <w:t xml:space="preserve">
      4) определение целевых показателей по этапам программы развития местного содержания и их постоянный контроль. </w:t>
      </w:r>
    </w:p>
    <w:p>
      <w:pPr>
        <w:spacing w:after="0"/>
        <w:ind w:left="0"/>
        <w:jc w:val="both"/>
      </w:pPr>
      <w:r>
        <w:rPr>
          <w:rFonts w:ascii="Times New Roman"/>
          <w:b w:val="false"/>
          <w:i w:val="false"/>
          <w:color w:val="000000"/>
          <w:sz w:val="28"/>
        </w:rPr>
        <w:t xml:space="preserve">
      Общий объем закупа товаров, работ и услуг (далее - ТРУ) согласно данным отчетностей субъектов мониторинга местного содержания (государственные органы, недропользователи, концессионеры, национальные компании и системообразующие предприятия) в 2012 году составил 8711,6 млрд. тенге, в том числе у отечественных поставщиков — 4954,3 млрд. тенге. Доля местного содержания в ТРУ составила 56,9 %, что на 1,6% больше, чем в 2011 году и на 8,6 % больше данных 2010 года. При этом: </w:t>
      </w:r>
    </w:p>
    <w:p>
      <w:pPr>
        <w:spacing w:after="0"/>
        <w:ind w:left="0"/>
        <w:jc w:val="both"/>
      </w:pPr>
      <w:r>
        <w:rPr>
          <w:rFonts w:ascii="Times New Roman"/>
          <w:b w:val="false"/>
          <w:i w:val="false"/>
          <w:color w:val="000000"/>
          <w:sz w:val="28"/>
        </w:rPr>
        <w:t xml:space="preserve">
      1) товаров закуплено на общую сумму 3432,4 млрд. тенге, в том числе местных товаров закуплено на сумму 1184,0 млрд. тенге, доля местных товаров составила 34,5 %, что на 324,8 млрд. тенге больше, чем в 2011 году и на 334,1 млрд. тенге больше, чем в 2010 году; </w:t>
      </w:r>
    </w:p>
    <w:p>
      <w:pPr>
        <w:spacing w:after="0"/>
        <w:ind w:left="0"/>
        <w:jc w:val="both"/>
      </w:pPr>
      <w:r>
        <w:rPr>
          <w:rFonts w:ascii="Times New Roman"/>
          <w:b w:val="false"/>
          <w:i w:val="false"/>
          <w:color w:val="000000"/>
          <w:sz w:val="28"/>
        </w:rPr>
        <w:t xml:space="preserve">
      2) работ приобретено на общую сумму 2466,0 млрд. тенге, из них доля местных работ составила 60,9 % - это меньше показателя 2011 года на 4,5 %, но в денежном эквиваленте больше на 401,9 млрд. тенге - 1501,4 млрд. тенге; </w:t>
      </w:r>
    </w:p>
    <w:p>
      <w:pPr>
        <w:spacing w:after="0"/>
        <w:ind w:left="0"/>
        <w:jc w:val="both"/>
      </w:pPr>
      <w:r>
        <w:rPr>
          <w:rFonts w:ascii="Times New Roman"/>
          <w:b w:val="false"/>
          <w:i w:val="false"/>
          <w:color w:val="000000"/>
          <w:sz w:val="28"/>
        </w:rPr>
        <w:t xml:space="preserve">
      3) услуг оказано на общую сумму 2813,1 млрд. тенге, из них местными поставщиками оказано услуг на сумму 2268,8 млрд. тенге, доля местных услуг составила 80,7 %. Для сравнения, в 2011 году местными поставщиками оказано услуг меньше на 238,1 млрд. тенге или на 6,9 %. </w:t>
      </w:r>
    </w:p>
    <w:bookmarkStart w:name="z235" w:id="942"/>
    <w:p>
      <w:pPr>
        <w:spacing w:after="0"/>
        <w:ind w:left="0"/>
        <w:jc w:val="both"/>
      </w:pPr>
      <w:r>
        <w:rPr>
          <w:rFonts w:ascii="Times New Roman"/>
          <w:b w:val="false"/>
          <w:i w:val="false"/>
          <w:color w:val="000000"/>
          <w:sz w:val="28"/>
        </w:rPr>
        <w:t>
      Основные задачи</w:t>
      </w:r>
    </w:p>
    <w:bookmarkEnd w:id="942"/>
    <w:p>
      <w:pPr>
        <w:spacing w:after="0"/>
        <w:ind w:left="0"/>
        <w:jc w:val="both"/>
      </w:pPr>
      <w:r>
        <w:rPr>
          <w:rFonts w:ascii="Times New Roman"/>
          <w:b w:val="false"/>
          <w:i w:val="false"/>
          <w:color w:val="000000"/>
          <w:sz w:val="28"/>
        </w:rPr>
        <w:t xml:space="preserve">
      1. Систематизация государственной политики развития местного содержания, совершенствование нормативно-правовой базы. </w:t>
      </w:r>
    </w:p>
    <w:p>
      <w:pPr>
        <w:spacing w:after="0"/>
        <w:ind w:left="0"/>
        <w:jc w:val="both"/>
      </w:pPr>
      <w:r>
        <w:rPr>
          <w:rFonts w:ascii="Times New Roman"/>
          <w:b w:val="false"/>
          <w:i w:val="false"/>
          <w:color w:val="000000"/>
          <w:sz w:val="28"/>
        </w:rPr>
        <w:t xml:space="preserve">
      2. Оказание сервисной поддержки отечественным производителям. </w:t>
      </w:r>
    </w:p>
    <w:p>
      <w:pPr>
        <w:spacing w:after="0"/>
        <w:ind w:left="0"/>
        <w:jc w:val="both"/>
      </w:pPr>
      <w:r>
        <w:rPr>
          <w:rFonts w:ascii="Times New Roman"/>
          <w:b w:val="false"/>
          <w:i w:val="false"/>
          <w:color w:val="000000"/>
          <w:sz w:val="28"/>
        </w:rPr>
        <w:t xml:space="preserve">
      3. Анализ и прогнозирование путей дальнейшего развития отечественного производства. </w:t>
      </w:r>
    </w:p>
    <w:p>
      <w:pPr>
        <w:spacing w:after="0"/>
        <w:ind w:left="0"/>
        <w:jc w:val="both"/>
      </w:pPr>
      <w:r>
        <w:rPr>
          <w:rFonts w:ascii="Times New Roman"/>
          <w:b w:val="false"/>
          <w:i w:val="false"/>
          <w:color w:val="000000"/>
          <w:sz w:val="28"/>
        </w:rPr>
        <w:t xml:space="preserve">
      4. Содействие в реализации проектов по освоению производства наиболее востребованных на внутреннем рынке товаров и услуг и модернизации действующих производств. </w:t>
      </w:r>
    </w:p>
    <w:bookmarkStart w:name="z236" w:id="943"/>
    <w:p>
      <w:pPr>
        <w:spacing w:after="0"/>
        <w:ind w:left="0"/>
        <w:jc w:val="both"/>
      </w:pPr>
      <w:r>
        <w:rPr>
          <w:rFonts w:ascii="Times New Roman"/>
          <w:b w:val="false"/>
          <w:i w:val="false"/>
          <w:color w:val="000000"/>
          <w:sz w:val="28"/>
        </w:rPr>
        <w:t>
      Целевые индикаторы</w:t>
      </w:r>
    </w:p>
    <w:bookmarkEnd w:id="9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1661"/>
        <w:gridCol w:w="547"/>
        <w:gridCol w:w="749"/>
        <w:gridCol w:w="1759"/>
        <w:gridCol w:w="1759"/>
        <w:gridCol w:w="1759"/>
        <w:gridCol w:w="1759"/>
        <w:gridCol w:w="1760"/>
      </w:tblGrid>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государственный орган</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w:t>
            </w:r>
          </w:p>
        </w:tc>
      </w:tr>
      <w:tr>
        <w:trPr>
          <w:trHeight w:val="30" w:hRule="atLeast"/>
        </w:trPr>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местного содержания в закупках государственных органов:</w:t>
            </w:r>
          </w:p>
        </w:tc>
      </w:tr>
      <w:tr>
        <w:trPr>
          <w:trHeight w:val="30" w:hRule="atLeast"/>
        </w:trPr>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товаров</w:t>
            </w:r>
          </w:p>
        </w:tc>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 и услуг</w:t>
            </w:r>
          </w:p>
        </w:tc>
        <w:tc>
          <w:tcPr>
            <w:tcW w:w="0" w:type="auto"/>
            <w:vMerge/>
            <w:tcBorders>
              <w:top w:val="nil"/>
              <w:left w:val="single" w:color="cfcfcf" w:sz="5"/>
              <w:bottom w:val="single" w:color="cfcfcf" w:sz="5"/>
              <w:right w:val="single" w:color="cfcfcf" w:sz="5"/>
            </w:tcBorders>
          </w:tcP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местного содержания в закупках национального управляющего холдинга, национальных холдингов и компаний: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товаров</w:t>
            </w:r>
          </w:p>
        </w:tc>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 и услуг</w:t>
            </w:r>
          </w:p>
        </w:tc>
        <w:tc>
          <w:tcPr>
            <w:tcW w:w="0" w:type="auto"/>
            <w:vMerge/>
            <w:tcBorders>
              <w:top w:val="nil"/>
              <w:left w:val="single" w:color="cfcfcf" w:sz="5"/>
              <w:bottom w:val="single" w:color="cfcfcf" w:sz="5"/>
              <w:right w:val="single" w:color="cfcfcf" w:sz="5"/>
            </w:tcBorders>
          </w:tcP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местного содержания в закупках системообразующих предприятий: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товаров</w:t>
            </w:r>
          </w:p>
        </w:tc>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 и услуг</w:t>
            </w:r>
          </w:p>
        </w:tc>
        <w:tc>
          <w:tcPr>
            <w:tcW w:w="0" w:type="auto"/>
            <w:vMerge/>
            <w:tcBorders>
              <w:top w:val="nil"/>
              <w:left w:val="single" w:color="cfcfcf" w:sz="5"/>
              <w:bottom w:val="single" w:color="cfcfcf" w:sz="5"/>
              <w:right w:val="single" w:color="cfcfcf" w:sz="5"/>
            </w:tcBorders>
          </w:tcP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местного содержания в сфере недропользования в горнорудном комплексе:</w:t>
            </w:r>
          </w:p>
        </w:tc>
      </w:tr>
      <w:tr>
        <w:trPr>
          <w:trHeight w:val="30" w:hRule="atLeast"/>
        </w:trPr>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товаров</w:t>
            </w:r>
          </w:p>
        </w:tc>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 и услуг</w:t>
            </w:r>
          </w:p>
        </w:tc>
        <w:tc>
          <w:tcPr>
            <w:tcW w:w="0" w:type="auto"/>
            <w:vMerge/>
            <w:tcBorders>
              <w:top w:val="nil"/>
              <w:left w:val="single" w:color="cfcfcf" w:sz="5"/>
              <w:bottom w:val="single" w:color="cfcfcf" w:sz="5"/>
              <w:right w:val="single" w:color="cfcfcf" w:sz="5"/>
            </w:tcBorders>
          </w:tcP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нефтегазовом комплексе (без учета NCOC, КПО и ТШО):</w:t>
            </w:r>
          </w:p>
        </w:tc>
      </w:tr>
      <w:tr>
        <w:trPr>
          <w:trHeight w:val="30" w:hRule="atLeast"/>
        </w:trPr>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товаров</w:t>
            </w:r>
          </w:p>
        </w:tc>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 и услуг</w:t>
            </w:r>
          </w:p>
        </w:tc>
        <w:tc>
          <w:tcPr>
            <w:tcW w:w="0" w:type="auto"/>
            <w:vMerge/>
            <w:tcBorders>
              <w:top w:val="nil"/>
              <w:left w:val="single" w:color="cfcfcf" w:sz="5"/>
              <w:bottom w:val="single" w:color="cfcfcf" w:sz="5"/>
              <w:right w:val="single" w:color="cfcfcf" w:sz="5"/>
            </w:tcBorders>
          </w:tcP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r>
      <w:tr>
        <w:trPr>
          <w:trHeight w:val="30" w:hRule="atLeast"/>
        </w:trPr>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Казахстанский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менеджеры высшего звена</w:t>
            </w:r>
          </w:p>
        </w:tc>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менеджеры среднего звена, инженерно-технический персонал и рабочие специальности</w:t>
            </w:r>
          </w:p>
        </w:tc>
        <w:tc>
          <w:tcPr>
            <w:tcW w:w="0" w:type="auto"/>
            <w:vMerge/>
            <w:tcBorders>
              <w:top w:val="nil"/>
              <w:left w:val="single" w:color="cfcfcf" w:sz="5"/>
              <w:bottom w:val="single" w:color="cfcfcf" w:sz="5"/>
              <w:right w:val="single" w:color="cfcfcf" w:sz="5"/>
            </w:tcBorders>
          </w:tcP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bl>
    <w:p>
      <w:pPr>
        <w:spacing w:after="0"/>
        <w:ind w:left="0"/>
        <w:jc w:val="left"/>
      </w:pPr>
      <w:r>
        <w:br/>
      </w:r>
      <w:r>
        <w:rPr>
          <w:rFonts w:ascii="Times New Roman"/>
          <w:b w:val="false"/>
          <w:i w:val="false"/>
          <w:color w:val="000000"/>
          <w:sz w:val="28"/>
        </w:rPr>
        <w:t>
</w:t>
      </w:r>
    </w:p>
    <w:bookmarkStart w:name="z237" w:id="944"/>
    <w:p>
      <w:pPr>
        <w:spacing w:after="0"/>
        <w:ind w:left="0"/>
        <w:jc w:val="both"/>
      </w:pPr>
      <w:r>
        <w:rPr>
          <w:rFonts w:ascii="Times New Roman"/>
          <w:b w:val="false"/>
          <w:i w:val="false"/>
          <w:color w:val="000000"/>
          <w:sz w:val="28"/>
        </w:rPr>
        <w:t>
      Показатели результатов реализации Программы</w:t>
      </w:r>
    </w:p>
    <w:bookmarkEnd w:id="9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
        <w:gridCol w:w="1861"/>
        <w:gridCol w:w="531"/>
        <w:gridCol w:w="827"/>
        <w:gridCol w:w="1710"/>
        <w:gridCol w:w="1710"/>
        <w:gridCol w:w="1710"/>
        <w:gridCol w:w="1710"/>
        <w:gridCol w:w="1710"/>
      </w:tblGrid>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государственный орган</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законодательства в части местного содержания</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постановления Правительства Республики Казахстан</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форумов, совещаний и конференций по вопросам местного содержания</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проектов отечественных производителей, которым оказаны меры государственной поддержки</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аналитических исследований с целью развития отечественного производства</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аналитические отчеты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аналитических материалов по проведенным закупкам ТРУ субъектами мониторинга по местному содержанию</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и рекомендации</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проектов по освоению новых производств, запущенных при государственном содействии</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bookmarkStart w:name="z238" w:id="945"/>
    <w:p>
      <w:pPr>
        <w:spacing w:after="0"/>
        <w:ind w:left="0"/>
        <w:jc w:val="both"/>
      </w:pPr>
      <w:r>
        <w:rPr>
          <w:rFonts w:ascii="Times New Roman"/>
          <w:b w:val="false"/>
          <w:i w:val="false"/>
          <w:color w:val="000000"/>
          <w:sz w:val="28"/>
        </w:rPr>
        <w:t>
      Стратегия действий</w:t>
      </w:r>
    </w:p>
    <w:bookmarkEnd w:id="945"/>
    <w:p>
      <w:pPr>
        <w:spacing w:after="0"/>
        <w:ind w:left="0"/>
        <w:jc w:val="both"/>
      </w:pPr>
      <w:r>
        <w:rPr>
          <w:rFonts w:ascii="Times New Roman"/>
          <w:b w:val="false"/>
          <w:i w:val="false"/>
          <w:color w:val="000000"/>
          <w:sz w:val="28"/>
        </w:rPr>
        <w:t>
      Реализация проводится в три этапа, с 2010 по 2014 годы.</w:t>
      </w:r>
    </w:p>
    <w:bookmarkStart w:name="z239" w:id="946"/>
    <w:p>
      <w:pPr>
        <w:spacing w:after="0"/>
        <w:ind w:left="0"/>
        <w:jc w:val="both"/>
      </w:pPr>
      <w:r>
        <w:rPr>
          <w:rFonts w:ascii="Times New Roman"/>
          <w:b w:val="false"/>
          <w:i w:val="false"/>
          <w:color w:val="000000"/>
          <w:sz w:val="28"/>
        </w:rPr>
        <w:t xml:space="preserve">
      1. Первый этап - 2010 - 2011 годы: </w:t>
      </w:r>
    </w:p>
    <w:bookmarkEnd w:id="946"/>
    <w:p>
      <w:pPr>
        <w:spacing w:after="0"/>
        <w:ind w:left="0"/>
        <w:jc w:val="both"/>
      </w:pPr>
      <w:r>
        <w:rPr>
          <w:rFonts w:ascii="Times New Roman"/>
          <w:b w:val="false"/>
          <w:i w:val="false"/>
          <w:color w:val="000000"/>
          <w:sz w:val="28"/>
        </w:rPr>
        <w:t xml:space="preserve">
      1) согласование и утверждение уполномоченным государственным органом в области государственной поддержки индустриально-инновационной деятельности модели управления по реализации Программы развития местного содержания, организация состава участников (членов Управляющего и Исполнительного комитета, секторальных комитетов по 10 стратегическим темам, утверждение устава участников Программы с описанием процесса работы, целевых показателей, Плана работы с указанием целей и задач); </w:t>
      </w:r>
    </w:p>
    <w:p>
      <w:pPr>
        <w:spacing w:after="0"/>
        <w:ind w:left="0"/>
        <w:jc w:val="both"/>
      </w:pPr>
      <w:r>
        <w:rPr>
          <w:rFonts w:ascii="Times New Roman"/>
          <w:b w:val="false"/>
          <w:i w:val="false"/>
          <w:color w:val="000000"/>
          <w:sz w:val="28"/>
        </w:rPr>
        <w:t xml:space="preserve">
      2) анализ спроса и предложения товаров, работ и услуг в проектах недропользования: анализ данных по крупным проектам недропользования с целью составления графика освоения производства необходимых товаров, работ и услуг с учетом планируемых сроков по трем основным направлениям: 1) товары и услуги; 2) кадры; 3) инфраструктура поддержки проектов, в результате определение необходимых товаров и услуг, кадров и инфраструктуры; </w:t>
      </w:r>
    </w:p>
    <w:p>
      <w:pPr>
        <w:spacing w:after="0"/>
        <w:ind w:left="0"/>
        <w:jc w:val="both"/>
      </w:pPr>
      <w:r>
        <w:rPr>
          <w:rFonts w:ascii="Times New Roman"/>
          <w:b w:val="false"/>
          <w:i w:val="false"/>
          <w:color w:val="000000"/>
          <w:sz w:val="28"/>
        </w:rPr>
        <w:t xml:space="preserve">
      3) изучение перечня отсутствующих на внутреннем рынке товаров и услуг, а также качества существующего предложения по трем вышеуказанным направлениям: товары и услуги, кадры и инфраструктура; </w:t>
      </w:r>
    </w:p>
    <w:p>
      <w:pPr>
        <w:spacing w:after="0"/>
        <w:ind w:left="0"/>
        <w:jc w:val="both"/>
      </w:pPr>
      <w:r>
        <w:rPr>
          <w:rFonts w:ascii="Times New Roman"/>
          <w:b w:val="false"/>
          <w:i w:val="false"/>
          <w:color w:val="000000"/>
          <w:sz w:val="28"/>
        </w:rPr>
        <w:t xml:space="preserve">
      4) выделение приоритетных категорий товаров и услуг для развития на внутреннем рынке; </w:t>
      </w:r>
    </w:p>
    <w:p>
      <w:pPr>
        <w:spacing w:after="0"/>
        <w:ind w:left="0"/>
        <w:jc w:val="both"/>
      </w:pPr>
      <w:r>
        <w:rPr>
          <w:rFonts w:ascii="Times New Roman"/>
          <w:b w:val="false"/>
          <w:i w:val="false"/>
          <w:color w:val="000000"/>
          <w:sz w:val="28"/>
        </w:rPr>
        <w:t>
      5) определение необходимых мероприятий для создания новых, развития имеющихся в производстве товаров и услуг, решения вопросов, связанных с улучшением инфраструктуры, ресурсов, необходимых для производства товаров и услуг, модернизации существующих предприятий;</w:t>
      </w:r>
    </w:p>
    <w:p>
      <w:pPr>
        <w:spacing w:after="0"/>
        <w:ind w:left="0"/>
        <w:jc w:val="both"/>
      </w:pPr>
      <w:r>
        <w:rPr>
          <w:rFonts w:ascii="Times New Roman"/>
          <w:b w:val="false"/>
          <w:i w:val="false"/>
          <w:color w:val="000000"/>
          <w:sz w:val="28"/>
        </w:rPr>
        <w:t xml:space="preserve">
      6) разработка отраслевых и региональных планов развития местного содержания на краткосрочную (до 1 года) и среднесрочную (до 5 лет) перспективу и согласование их с уполномоченным органом; </w:t>
      </w:r>
    </w:p>
    <w:p>
      <w:pPr>
        <w:spacing w:after="0"/>
        <w:ind w:left="0"/>
        <w:jc w:val="both"/>
      </w:pPr>
      <w:r>
        <w:rPr>
          <w:rFonts w:ascii="Times New Roman"/>
          <w:b w:val="false"/>
          <w:i w:val="false"/>
          <w:color w:val="000000"/>
          <w:sz w:val="28"/>
        </w:rPr>
        <w:t xml:space="preserve">
      7) разработка механизма и модели по созданию и внедрению новых видов продукции и услуг на базе существующих и создаваемых предприятий государственного и квазигосударственного секторов; </w:t>
      </w:r>
    </w:p>
    <w:p>
      <w:pPr>
        <w:spacing w:after="0"/>
        <w:ind w:left="0"/>
        <w:jc w:val="both"/>
      </w:pPr>
      <w:r>
        <w:rPr>
          <w:rFonts w:ascii="Times New Roman"/>
          <w:b w:val="false"/>
          <w:i w:val="false"/>
          <w:color w:val="000000"/>
          <w:sz w:val="28"/>
        </w:rPr>
        <w:t xml:space="preserve">
      8) определение потенциальных компаний из числа существующих для развития местного производства товаров и услуг согласно мониторинга. </w:t>
      </w:r>
    </w:p>
    <w:bookmarkStart w:name="z240" w:id="947"/>
    <w:p>
      <w:pPr>
        <w:spacing w:after="0"/>
        <w:ind w:left="0"/>
        <w:jc w:val="both"/>
      </w:pPr>
      <w:r>
        <w:rPr>
          <w:rFonts w:ascii="Times New Roman"/>
          <w:b w:val="false"/>
          <w:i w:val="false"/>
          <w:color w:val="000000"/>
          <w:sz w:val="28"/>
        </w:rPr>
        <w:t xml:space="preserve">
      2. Второй этап - 2012 год: </w:t>
      </w:r>
    </w:p>
    <w:bookmarkEnd w:id="947"/>
    <w:p>
      <w:pPr>
        <w:spacing w:after="0"/>
        <w:ind w:left="0"/>
        <w:jc w:val="both"/>
      </w:pPr>
      <w:r>
        <w:rPr>
          <w:rFonts w:ascii="Times New Roman"/>
          <w:b w:val="false"/>
          <w:i w:val="false"/>
          <w:color w:val="000000"/>
          <w:sz w:val="28"/>
        </w:rPr>
        <w:t xml:space="preserve">
      1) реализация планов подготовки производства, услуг и повышения квалификации кадров, необходимых при проведении операций по недропользованию; </w:t>
      </w:r>
    </w:p>
    <w:p>
      <w:pPr>
        <w:spacing w:after="0"/>
        <w:ind w:left="0"/>
        <w:jc w:val="both"/>
      </w:pPr>
      <w:r>
        <w:rPr>
          <w:rFonts w:ascii="Times New Roman"/>
          <w:b w:val="false"/>
          <w:i w:val="false"/>
          <w:color w:val="000000"/>
          <w:sz w:val="28"/>
        </w:rPr>
        <w:t xml:space="preserve">
      2) реализация проектов по дальнейшему развитию предприятий малого и среднего бизнеса, включения их в цепочку поставок нефтегазовым и сервисным компаниям. </w:t>
      </w:r>
    </w:p>
    <w:bookmarkStart w:name="z242" w:id="948"/>
    <w:p>
      <w:pPr>
        <w:spacing w:after="0"/>
        <w:ind w:left="0"/>
        <w:jc w:val="both"/>
      </w:pPr>
      <w:r>
        <w:rPr>
          <w:rFonts w:ascii="Times New Roman"/>
          <w:b w:val="false"/>
          <w:i w:val="false"/>
          <w:color w:val="000000"/>
          <w:sz w:val="28"/>
        </w:rPr>
        <w:t xml:space="preserve">
      3. Третий этап - 2013 - 2014 годы: </w:t>
      </w:r>
    </w:p>
    <w:bookmarkEnd w:id="948"/>
    <w:p>
      <w:pPr>
        <w:spacing w:after="0"/>
        <w:ind w:left="0"/>
        <w:jc w:val="both"/>
      </w:pPr>
      <w:r>
        <w:rPr>
          <w:rFonts w:ascii="Times New Roman"/>
          <w:b w:val="false"/>
          <w:i w:val="false"/>
          <w:color w:val="000000"/>
          <w:sz w:val="28"/>
        </w:rPr>
        <w:t xml:space="preserve">
      1) систематизация государственной политики развития местного содержания и совершенствование нормативной правовой базы с учетом активизации интеграционных процессов; </w:t>
      </w:r>
    </w:p>
    <w:p>
      <w:pPr>
        <w:spacing w:after="0"/>
        <w:ind w:left="0"/>
        <w:jc w:val="both"/>
      </w:pPr>
      <w:r>
        <w:rPr>
          <w:rFonts w:ascii="Times New Roman"/>
          <w:b w:val="false"/>
          <w:i w:val="false"/>
          <w:color w:val="000000"/>
          <w:sz w:val="28"/>
        </w:rPr>
        <w:t xml:space="preserve">
      2) усиление мер, направленных на повышение качества отечественной продукции, развитие производственного потенциала местных компаний; </w:t>
      </w:r>
    </w:p>
    <w:p>
      <w:pPr>
        <w:spacing w:after="0"/>
        <w:ind w:left="0"/>
        <w:jc w:val="both"/>
      </w:pPr>
      <w:r>
        <w:rPr>
          <w:rFonts w:ascii="Times New Roman"/>
          <w:b w:val="false"/>
          <w:i w:val="false"/>
          <w:color w:val="000000"/>
          <w:sz w:val="28"/>
        </w:rPr>
        <w:t xml:space="preserve">
      3) увеличение местного содержания в закупках государственных органов, национальных компаний и холдингов, системообразующих предприятий, недропользователей, а также в рамках крупных национальных программ и проектов в течение переходного периода; </w:t>
      </w:r>
    </w:p>
    <w:p>
      <w:pPr>
        <w:spacing w:after="0"/>
        <w:ind w:left="0"/>
        <w:jc w:val="both"/>
      </w:pPr>
      <w:r>
        <w:rPr>
          <w:rFonts w:ascii="Times New Roman"/>
          <w:b w:val="false"/>
          <w:i w:val="false"/>
          <w:color w:val="000000"/>
          <w:sz w:val="28"/>
        </w:rPr>
        <w:t xml:space="preserve">
      4) оказание организационной и сервисной поддержки отечественным производителям; </w:t>
      </w:r>
    </w:p>
    <w:p>
      <w:pPr>
        <w:spacing w:after="0"/>
        <w:ind w:left="0"/>
        <w:jc w:val="both"/>
      </w:pPr>
      <w:r>
        <w:rPr>
          <w:rFonts w:ascii="Times New Roman"/>
          <w:b w:val="false"/>
          <w:i w:val="false"/>
          <w:color w:val="000000"/>
          <w:sz w:val="28"/>
        </w:rPr>
        <w:t>
      5) содействие в реализации проектов по созданию/развитию производства необходимых товаров, работ и услуг, модернизации действующих производств и обеспечению отечественных производителей долгосрочными заказами.</w:t>
      </w:r>
    </w:p>
    <w:bookmarkStart w:name="z1578" w:id="949"/>
    <w:p>
      <w:pPr>
        <w:spacing w:after="0"/>
        <w:ind w:left="0"/>
        <w:jc w:val="left"/>
      </w:pPr>
      <w:r>
        <w:rPr>
          <w:rFonts w:ascii="Times New Roman"/>
          <w:b/>
          <w:i w:val="false"/>
          <w:color w:val="000000"/>
        </w:rPr>
        <w:t xml:space="preserve"> 3. Формирование центров экономического роста на основе</w:t>
      </w:r>
      <w:r>
        <w:br/>
      </w:r>
      <w:r>
        <w:rPr>
          <w:rFonts w:ascii="Times New Roman"/>
          <w:b/>
          <w:i w:val="false"/>
          <w:color w:val="000000"/>
        </w:rPr>
        <w:t>рациональной территориальной организации экономического</w:t>
      </w:r>
      <w:r>
        <w:br/>
      </w:r>
      <w:r>
        <w:rPr>
          <w:rFonts w:ascii="Times New Roman"/>
          <w:b/>
          <w:i w:val="false"/>
          <w:color w:val="000000"/>
        </w:rPr>
        <w:t>потенциала</w:t>
      </w:r>
      <w:r>
        <w:br/>
      </w:r>
      <w:r>
        <w:rPr>
          <w:rFonts w:ascii="Times New Roman"/>
          <w:b/>
          <w:i w:val="false"/>
          <w:color w:val="000000"/>
        </w:rPr>
        <w:t>Основная задача</w:t>
      </w:r>
    </w:p>
    <w:bookmarkEnd w:id="949"/>
    <w:p>
      <w:pPr>
        <w:spacing w:after="0"/>
        <w:ind w:left="0"/>
        <w:jc w:val="both"/>
      </w:pPr>
      <w:r>
        <w:rPr>
          <w:rFonts w:ascii="Times New Roman"/>
          <w:b w:val="false"/>
          <w:i w:val="false"/>
          <w:color w:val="ff0000"/>
          <w:sz w:val="28"/>
        </w:rPr>
        <w:t xml:space="preserve">
      Сноска. Параграф в редакции Указа Президента РК от 01.08.2013 </w:t>
      </w:r>
      <w:r>
        <w:rPr>
          <w:rFonts w:ascii="Times New Roman"/>
          <w:b w:val="false"/>
          <w:i w:val="false"/>
          <w:color w:val="ff0000"/>
          <w:sz w:val="28"/>
        </w:rPr>
        <w:t>№ 607</w:t>
      </w:r>
      <w:r>
        <w:rPr>
          <w:rFonts w:ascii="Times New Roman"/>
          <w:b w:val="false"/>
          <w:i w:val="false"/>
          <w:color w:val="ff0000"/>
          <w:sz w:val="28"/>
        </w:rPr>
        <w:t>.</w:t>
      </w:r>
    </w:p>
    <w:bookmarkStart w:name="z1580" w:id="950"/>
    <w:p>
      <w:pPr>
        <w:spacing w:after="0"/>
        <w:ind w:left="0"/>
        <w:jc w:val="both"/>
      </w:pPr>
      <w:r>
        <w:rPr>
          <w:rFonts w:ascii="Times New Roman"/>
          <w:b w:val="false"/>
          <w:i w:val="false"/>
          <w:color w:val="000000"/>
          <w:sz w:val="28"/>
        </w:rPr>
        <w:t>
       Обеспечение концентрации экономики на территориях, обладающих конкурентными преимуществами для индустриального развития, с формированием полюсов роста через приоритетное развитие агломераций с центрами в городах Астане, Алматы, Шымкенте, Актобе и Актау, консолидирующих экономическую активность в стране, выступающих в роли "локомотивов" для остальных территорий страны и обеспечивающих интеграцию страны с региональными и глобальными рынками.</w:t>
      </w:r>
    </w:p>
    <w:bookmarkEnd w:id="950"/>
    <w:bookmarkStart w:name="z1581" w:id="951"/>
    <w:p>
      <w:pPr>
        <w:spacing w:after="0"/>
        <w:ind w:left="0"/>
        <w:jc w:val="left"/>
      </w:pPr>
      <w:r>
        <w:rPr>
          <w:rFonts w:ascii="Times New Roman"/>
          <w:b/>
          <w:i w:val="false"/>
          <w:color w:val="000000"/>
        </w:rPr>
        <w:t xml:space="preserve"> Стратегия действий</w:t>
      </w:r>
    </w:p>
    <w:bookmarkEnd w:id="951"/>
    <w:p>
      <w:pPr>
        <w:spacing w:after="0"/>
        <w:ind w:left="0"/>
        <w:jc w:val="both"/>
      </w:pPr>
      <w:r>
        <w:rPr>
          <w:rFonts w:ascii="Times New Roman"/>
          <w:b w:val="false"/>
          <w:i w:val="false"/>
          <w:color w:val="ff0000"/>
          <w:sz w:val="28"/>
        </w:rPr>
        <w:t xml:space="preserve">
      Сноска. Параграф с изменениями, внесенным Указом Президента РК от 01.08.2013 </w:t>
      </w:r>
      <w:r>
        <w:rPr>
          <w:rFonts w:ascii="Times New Roman"/>
          <w:b w:val="false"/>
          <w:i w:val="false"/>
          <w:color w:val="ff0000"/>
          <w:sz w:val="28"/>
        </w:rPr>
        <w:t>№ 607</w:t>
      </w:r>
      <w:r>
        <w:rPr>
          <w:rFonts w:ascii="Times New Roman"/>
          <w:b w:val="false"/>
          <w:i w:val="false"/>
          <w:color w:val="ff0000"/>
          <w:sz w:val="28"/>
        </w:rPr>
        <w:t>.</w:t>
      </w:r>
    </w:p>
    <w:bookmarkStart w:name="z1582" w:id="952"/>
    <w:p>
      <w:pPr>
        <w:spacing w:after="0"/>
        <w:ind w:left="0"/>
        <w:jc w:val="both"/>
      </w:pPr>
      <w:r>
        <w:rPr>
          <w:rFonts w:ascii="Times New Roman"/>
          <w:b w:val="false"/>
          <w:i w:val="false"/>
          <w:color w:val="000000"/>
          <w:sz w:val="28"/>
        </w:rPr>
        <w:t>
       Территориальный аспект политики индустриализации Республики Казахстан до 2015 года будет реализовываться по двум взаимоувязанным направлениям.</w:t>
      </w:r>
    </w:p>
    <w:bookmarkEnd w:id="952"/>
    <w:bookmarkStart w:name="z1583" w:id="953"/>
    <w:p>
      <w:pPr>
        <w:spacing w:after="0"/>
        <w:ind w:left="0"/>
        <w:jc w:val="both"/>
      </w:pPr>
      <w:r>
        <w:rPr>
          <w:rFonts w:ascii="Times New Roman"/>
          <w:b w:val="false"/>
          <w:i w:val="false"/>
          <w:color w:val="000000"/>
          <w:sz w:val="28"/>
        </w:rPr>
        <w:t>
      Первое - размещение производств приоритетных секторов экономики в регионах в контексте обеспечения их сбалансированного развития.</w:t>
      </w:r>
    </w:p>
    <w:bookmarkEnd w:id="953"/>
    <w:bookmarkStart w:name="z1584" w:id="954"/>
    <w:p>
      <w:pPr>
        <w:spacing w:after="0"/>
        <w:ind w:left="0"/>
        <w:jc w:val="both"/>
      </w:pPr>
      <w:r>
        <w:rPr>
          <w:rFonts w:ascii="Times New Roman"/>
          <w:b w:val="false"/>
          <w:i w:val="false"/>
          <w:color w:val="000000"/>
          <w:sz w:val="28"/>
        </w:rPr>
        <w:t>
      Второе - создание зон опережающего роста через приоритетное развитие агломераций с центрами в городах Астане, Алматы, Шымкенте, Актобе и Актау.</w:t>
      </w:r>
    </w:p>
    <w:bookmarkEnd w:id="954"/>
    <w:bookmarkStart w:name="z1585" w:id="955"/>
    <w:p>
      <w:pPr>
        <w:spacing w:after="0"/>
        <w:ind w:left="0"/>
        <w:jc w:val="both"/>
      </w:pPr>
      <w:r>
        <w:rPr>
          <w:rFonts w:ascii="Times New Roman"/>
          <w:b w:val="false"/>
          <w:i w:val="false"/>
          <w:color w:val="000000"/>
          <w:sz w:val="28"/>
        </w:rPr>
        <w:t>
      В рассматриваемый период индустриальная модернизация будет определяться в основном, развитием традиционных экспортоориентированных отраслей экономики, а также сопутствующих отраслей, ориентированных на спрос этих секторов, на основе интенсификации факторов производства.</w:t>
      </w:r>
    </w:p>
    <w:bookmarkEnd w:id="955"/>
    <w:bookmarkStart w:name="z1586" w:id="956"/>
    <w:p>
      <w:pPr>
        <w:spacing w:after="0"/>
        <w:ind w:left="0"/>
        <w:jc w:val="both"/>
      </w:pPr>
      <w:r>
        <w:rPr>
          <w:rFonts w:ascii="Times New Roman"/>
          <w:b w:val="false"/>
          <w:i w:val="false"/>
          <w:color w:val="000000"/>
          <w:sz w:val="28"/>
        </w:rPr>
        <w:t>
      Размещение производств традиционных и ориентированных на внутренний спрос секторов, будет осуществляться в сложившихся центрах локализации, в привязке к источникам сырья, электроэнергии и транспортной инфраструктуре или вблизи рынков сбыта.</w:t>
      </w:r>
    </w:p>
    <w:bookmarkEnd w:id="956"/>
    <w:bookmarkStart w:name="z1587" w:id="957"/>
    <w:p>
      <w:pPr>
        <w:spacing w:after="0"/>
        <w:ind w:left="0"/>
        <w:jc w:val="both"/>
      </w:pPr>
      <w:r>
        <w:rPr>
          <w:rFonts w:ascii="Times New Roman"/>
          <w:b w:val="false"/>
          <w:i w:val="false"/>
          <w:color w:val="000000"/>
          <w:sz w:val="28"/>
        </w:rPr>
        <w:t>
      Развитие новых экспортоориентированных производств в сфере агропромышленного комплекса, легкой промышленности и туризма, учитывая требования к квалификации работников этих секторов и относительно низкую мобильность трудовых ресурсов страны, будет осуществляться в традиционных для этих отраслей регионах с ориентацией на рынки крупных городов или в трудоизбыточных регионах.</w:t>
      </w:r>
    </w:p>
    <w:bookmarkEnd w:id="957"/>
    <w:bookmarkStart w:name="z1588" w:id="958"/>
    <w:p>
      <w:pPr>
        <w:spacing w:after="0"/>
        <w:ind w:left="0"/>
        <w:jc w:val="both"/>
      </w:pPr>
      <w:r>
        <w:rPr>
          <w:rFonts w:ascii="Times New Roman"/>
          <w:b w:val="false"/>
          <w:i w:val="false"/>
          <w:color w:val="000000"/>
          <w:sz w:val="28"/>
        </w:rPr>
        <w:t>
      Перспективы долгосрочного и качественного роста экономики будут определяться концентрацией новых высокотехнологичных, инновационных производств в формируемых агломерациях с центрами в городах Астане, Алматы, Шымкенте, Актобе и Актау и тяготеющих к ним территориях, обладающих необходимым научно-техническим и образовательным потенциалом, коммуникационной инфраструктурой.</w:t>
      </w:r>
    </w:p>
    <w:bookmarkEnd w:id="958"/>
    <w:bookmarkStart w:name="z1589" w:id="959"/>
    <w:p>
      <w:pPr>
        <w:spacing w:after="0"/>
        <w:ind w:left="0"/>
        <w:jc w:val="both"/>
      </w:pPr>
      <w:r>
        <w:rPr>
          <w:rFonts w:ascii="Times New Roman"/>
          <w:b w:val="false"/>
          <w:i w:val="false"/>
          <w:color w:val="000000"/>
          <w:sz w:val="28"/>
        </w:rPr>
        <w:t>
      Агломерационный эффект заключающийся в экономии от масштаба, мобильности труда и капитала, увеличение отдачи от факторов производства, в совокупности позволят обеспечить в этих городах опережающий рост экономики с мультипликацией новых возможностей для остальных регионов страны.</w:t>
      </w:r>
    </w:p>
    <w:bookmarkEnd w:id="959"/>
    <w:bookmarkStart w:name="z1590" w:id="960"/>
    <w:p>
      <w:pPr>
        <w:spacing w:after="0"/>
        <w:ind w:left="0"/>
        <w:jc w:val="both"/>
      </w:pPr>
      <w:r>
        <w:rPr>
          <w:rFonts w:ascii="Times New Roman"/>
          <w:b w:val="false"/>
          <w:i w:val="false"/>
          <w:color w:val="000000"/>
          <w:sz w:val="28"/>
        </w:rPr>
        <w:t>
      Инструментом оптимального размещения производственного потенциала страны станет Схема рационального размещения производственных мощностей - регулярно актуализируемый инструмент, позволяющий координировать действия бизнеса, отраслевых и территориальных органов государства.</w:t>
      </w:r>
    </w:p>
    <w:bookmarkEnd w:id="960"/>
    <w:bookmarkStart w:name="z1591" w:id="961"/>
    <w:p>
      <w:pPr>
        <w:spacing w:after="0"/>
        <w:ind w:left="0"/>
        <w:jc w:val="both"/>
      </w:pPr>
      <w:r>
        <w:rPr>
          <w:rFonts w:ascii="Times New Roman"/>
          <w:b w:val="false"/>
          <w:i w:val="false"/>
          <w:color w:val="000000"/>
          <w:sz w:val="28"/>
        </w:rPr>
        <w:t>
      Схемы рационального и перспективного размещения производительных сил и производственных мощностей, оптимизации системы расселения населения станут составной частью Прогнозной схемы территориально-пространственного развития Казахстана, являющейся основой для разработки генеральной схемы организации территории Республики Казахстан, а также других градостроительных документов (межрегиональные схемы территориального развития, комплексные схемы градостроительного планирования территории, генеральные планы населенных пунктов, проекты детальной планировки).</w:t>
      </w:r>
    </w:p>
    <w:bookmarkEnd w:id="961"/>
    <w:bookmarkStart w:name="z167" w:id="962"/>
    <w:p>
      <w:pPr>
        <w:spacing w:after="0"/>
        <w:ind w:left="0"/>
        <w:jc w:val="both"/>
      </w:pPr>
      <w:r>
        <w:rPr>
          <w:rFonts w:ascii="Times New Roman"/>
          <w:b w:val="false"/>
          <w:i w:val="false"/>
          <w:color w:val="000000"/>
          <w:sz w:val="28"/>
        </w:rPr>
        <w:t>
      Мониторинг реализации генеральной схемы, актуализация информационных данных должны осуществляться постоянно при обновлении источника информации. Внесение изменений в проектные предложения и основные положения должно осуществляться каждые пять лет, корректировка генеральной схемы — каждые десять лет.</w:t>
      </w:r>
    </w:p>
    <w:bookmarkEnd w:id="962"/>
    <w:bookmarkStart w:name="z1592" w:id="963"/>
    <w:p>
      <w:pPr>
        <w:spacing w:after="0"/>
        <w:ind w:left="0"/>
        <w:jc w:val="left"/>
      </w:pPr>
      <w:r>
        <w:rPr>
          <w:rFonts w:ascii="Times New Roman"/>
          <w:b/>
          <w:i w:val="false"/>
          <w:color w:val="000000"/>
        </w:rPr>
        <w:t xml:space="preserve"> 3.1 Территориальная организация производственного потенциала в</w:t>
      </w:r>
      <w:r>
        <w:br/>
      </w:r>
      <w:r>
        <w:rPr>
          <w:rFonts w:ascii="Times New Roman"/>
          <w:b/>
          <w:i w:val="false"/>
          <w:color w:val="000000"/>
        </w:rPr>
        <w:t>разрезе приоритетных секторов экономики</w:t>
      </w:r>
    </w:p>
    <w:bookmarkEnd w:id="963"/>
    <w:bookmarkStart w:name="z1593" w:id="964"/>
    <w:p>
      <w:pPr>
        <w:spacing w:after="0"/>
        <w:ind w:left="0"/>
        <w:jc w:val="both"/>
      </w:pPr>
      <w:r>
        <w:rPr>
          <w:rFonts w:ascii="Times New Roman"/>
          <w:b w:val="false"/>
          <w:i w:val="false"/>
          <w:color w:val="000000"/>
          <w:sz w:val="28"/>
        </w:rPr>
        <w:t>
      1. "Традиционные индустрии" (нефтегазовая, горно-металлургическая, химическая, атомная).</w:t>
      </w:r>
    </w:p>
    <w:bookmarkEnd w:id="964"/>
    <w:bookmarkStart w:name="z1594" w:id="965"/>
    <w:p>
      <w:pPr>
        <w:spacing w:after="0"/>
        <w:ind w:left="0"/>
        <w:jc w:val="both"/>
      </w:pPr>
      <w:r>
        <w:rPr>
          <w:rFonts w:ascii="Times New Roman"/>
          <w:b w:val="false"/>
          <w:i w:val="false"/>
          <w:color w:val="000000"/>
          <w:sz w:val="28"/>
        </w:rPr>
        <w:t>
      Определяющим фактором для размещения новых производств традиционных экспортоориентированных отраслей экономики Казахстана будет оставаться близость к источникам сырья, энергии и транспортной инфраструктуре.</w:t>
      </w:r>
    </w:p>
    <w:bookmarkEnd w:id="965"/>
    <w:bookmarkStart w:name="z1595" w:id="966"/>
    <w:p>
      <w:pPr>
        <w:spacing w:after="0"/>
        <w:ind w:left="0"/>
        <w:jc w:val="both"/>
      </w:pPr>
      <w:r>
        <w:rPr>
          <w:rFonts w:ascii="Times New Roman"/>
          <w:b w:val="false"/>
          <w:i w:val="false"/>
          <w:color w:val="000000"/>
          <w:sz w:val="28"/>
        </w:rPr>
        <w:t xml:space="preserve">
      Основные предприятия </w:t>
      </w:r>
      <w:r>
        <w:rPr>
          <w:rFonts w:ascii="Times New Roman"/>
          <w:b/>
          <w:i w:val="false"/>
          <w:color w:val="000000"/>
          <w:sz w:val="28"/>
        </w:rPr>
        <w:t>нефтегазовой</w:t>
      </w:r>
      <w:r>
        <w:rPr>
          <w:rFonts w:ascii="Times New Roman"/>
          <w:b w:val="false"/>
          <w:i w:val="false"/>
          <w:color w:val="000000"/>
          <w:sz w:val="28"/>
        </w:rPr>
        <w:t xml:space="preserve"> отрасли расположены в западных областях и Кызылординской области, являющихся районами размещения минерально-сырьевой базы и добычи нефти и газа. Перспективное размещение новых производств будет связано с освоением месторождений казахстанского сектора Каспийского моря.</w:t>
      </w:r>
    </w:p>
    <w:bookmarkEnd w:id="966"/>
    <w:bookmarkStart w:name="z1598" w:id="967"/>
    <w:p>
      <w:pPr>
        <w:spacing w:after="0"/>
        <w:ind w:left="0"/>
        <w:jc w:val="both"/>
      </w:pPr>
      <w:r>
        <w:rPr>
          <w:rFonts w:ascii="Times New Roman"/>
          <w:b w:val="false"/>
          <w:i w:val="false"/>
          <w:color w:val="000000"/>
          <w:sz w:val="28"/>
        </w:rPr>
        <w:t>
      Размещение новых производств, связанное с углубленной переработкой углеводородного сырья (производство битума в г. Актау, полиэтилена и полипропилена на базе интегрированного газохимического комплекса в Атырауской области), будет ориентировано на источники сырья, а реконструкция трех НПЗ (Атырауского, Павлодарского, Шымкентского) - на существующую инфраструктуру и рынки сбыта.</w:t>
      </w:r>
    </w:p>
    <w:bookmarkEnd w:id="967"/>
    <w:bookmarkStart w:name="z1599" w:id="968"/>
    <w:p>
      <w:pPr>
        <w:spacing w:after="0"/>
        <w:ind w:left="0"/>
        <w:jc w:val="both"/>
      </w:pPr>
      <w:r>
        <w:rPr>
          <w:rFonts w:ascii="Times New Roman"/>
          <w:b w:val="false"/>
          <w:i w:val="false"/>
          <w:color w:val="000000"/>
          <w:sz w:val="28"/>
        </w:rPr>
        <w:t>
      Предприятия горнометаллургического комплекса будут и впредь, преимущественно размещены в северо-западной, центральной и северо-восточной частях страны с центрами отраслевой специализации в городах Караганде, Костанае, Актобе, Павлодаре, Усть-Каменогорске, Жезказгане, вблизи источников сырья и дешевой электроэнергии, имеющихся производственных мощностей, инфраструктуры и квалифицированных трудовых ресурсов.</w:t>
      </w:r>
    </w:p>
    <w:bookmarkEnd w:id="968"/>
    <w:bookmarkStart w:name="z1600" w:id="969"/>
    <w:p>
      <w:pPr>
        <w:spacing w:after="0"/>
        <w:ind w:left="0"/>
        <w:jc w:val="both"/>
      </w:pPr>
      <w:r>
        <w:rPr>
          <w:rFonts w:ascii="Times New Roman"/>
          <w:b w:val="false"/>
          <w:i w:val="false"/>
          <w:color w:val="000000"/>
          <w:sz w:val="28"/>
        </w:rPr>
        <w:t>
      Размещение новых и модернизация действующих производств более высоких переделов в металлургии и металлообработке будет привязано к:</w:t>
      </w:r>
    </w:p>
    <w:bookmarkEnd w:id="969"/>
    <w:bookmarkStart w:name="z1601" w:id="970"/>
    <w:p>
      <w:pPr>
        <w:spacing w:after="0"/>
        <w:ind w:left="0"/>
        <w:jc w:val="both"/>
      </w:pPr>
      <w:r>
        <w:rPr>
          <w:rFonts w:ascii="Times New Roman"/>
          <w:b w:val="false"/>
          <w:i w:val="false"/>
          <w:color w:val="000000"/>
          <w:sz w:val="28"/>
        </w:rPr>
        <w:t>
      существующим предприятиям первичных переделов - производство стали (Карагандинская область), титановых слитков (Восточно-Казахстанская область), феррохрома (Актюбинская область), производство рельс и проката (Павлодарская область), ферросиликомарганец (Жамбылская область), производство специальных сталей (Карагандинская и Костанайская области).</w:t>
      </w:r>
    </w:p>
    <w:bookmarkEnd w:id="970"/>
    <w:bookmarkStart w:name="z1602" w:id="971"/>
    <w:p>
      <w:pPr>
        <w:spacing w:after="0"/>
        <w:ind w:left="0"/>
        <w:jc w:val="both"/>
      </w:pPr>
      <w:r>
        <w:rPr>
          <w:rFonts w:ascii="Times New Roman"/>
          <w:b w:val="false"/>
          <w:i w:val="false"/>
          <w:color w:val="000000"/>
          <w:sz w:val="28"/>
        </w:rPr>
        <w:t>
      источникам дешевой электроэнергии - производство алюминия (Павлодарская область), катодной меди (Восточно-Казахстанская область).</w:t>
      </w:r>
    </w:p>
    <w:bookmarkEnd w:id="971"/>
    <w:bookmarkStart w:name="z1603" w:id="972"/>
    <w:p>
      <w:pPr>
        <w:spacing w:after="0"/>
        <w:ind w:left="0"/>
        <w:jc w:val="both"/>
      </w:pPr>
      <w:r>
        <w:rPr>
          <w:rFonts w:ascii="Times New Roman"/>
          <w:b w:val="false"/>
          <w:i w:val="false"/>
          <w:color w:val="000000"/>
          <w:sz w:val="28"/>
        </w:rPr>
        <w:t>
      Размещение предприятий химической промышленности с начальными переделами связано с привязкой к источникам сырья (Жамбылская, Актюбинская, Атырауская и Южно-Казахстанская области - азотные, фосфорные, калийные, комплексные минеральные удобрения), более высокие переделы привязаны к имеющимся производственным мощностям, к трудовым ресурсам необходимой квалификации, научно-технической базе и спросу со стороны населения, промышленных предприятий (спецхимикаты и потребительская химия - Павлодарская, Карагандинская, Восточно-Казахстанская области и г. Алматы; каустическая сода - город Павлодар, производство серной кислоты - Акмолинская, Кызылординская и Жамбылская области), производство резинотехнических изделий - Карагандинская область.</w:t>
      </w:r>
    </w:p>
    <w:bookmarkEnd w:id="972"/>
    <w:bookmarkStart w:name="z1604" w:id="973"/>
    <w:p>
      <w:pPr>
        <w:spacing w:after="0"/>
        <w:ind w:left="0"/>
        <w:jc w:val="both"/>
      </w:pPr>
      <w:r>
        <w:rPr>
          <w:rFonts w:ascii="Times New Roman"/>
          <w:b w:val="false"/>
          <w:i w:val="false"/>
          <w:color w:val="000000"/>
          <w:sz w:val="28"/>
        </w:rPr>
        <w:t>
      Центры отраслевой специализации: Тараз, Шымкент, Актюбинск, Алматы.</w:t>
      </w:r>
    </w:p>
    <w:bookmarkEnd w:id="973"/>
    <w:bookmarkStart w:name="z1605" w:id="974"/>
    <w:p>
      <w:pPr>
        <w:spacing w:after="0"/>
        <w:ind w:left="0"/>
        <w:jc w:val="both"/>
      </w:pPr>
      <w:r>
        <w:rPr>
          <w:rFonts w:ascii="Times New Roman"/>
          <w:b w:val="false"/>
          <w:i w:val="false"/>
          <w:color w:val="000000"/>
          <w:sz w:val="28"/>
        </w:rPr>
        <w:t>
      На размещение предприятий атомной промышленности, по-прежнему, будут влиять такие факторы, как наличие источников сырья, производственно-технической и научной базы, а также исторически сложившаяся территориальная локализация отрасли.</w:t>
      </w:r>
    </w:p>
    <w:bookmarkEnd w:id="974"/>
    <w:bookmarkStart w:name="z1606" w:id="975"/>
    <w:p>
      <w:pPr>
        <w:spacing w:after="0"/>
        <w:ind w:left="0"/>
        <w:jc w:val="both"/>
      </w:pPr>
      <w:r>
        <w:rPr>
          <w:rFonts w:ascii="Times New Roman"/>
          <w:b w:val="false"/>
          <w:i w:val="false"/>
          <w:color w:val="000000"/>
          <w:sz w:val="28"/>
        </w:rPr>
        <w:t>
      Учитывая специфику атомной отрасли, ее развитие продолжит осуществляться в традиционных регионах добычи уранового сырья - в Южном Казахстане, в Акмолинской области, переработка - в Акмолинской (Степногорский горно-химический комбинат) и Восточно-Казахстанской (Ульбинский металлургический завод) областях.</w:t>
      </w:r>
    </w:p>
    <w:bookmarkEnd w:id="975"/>
    <w:bookmarkStart w:name="z1607" w:id="976"/>
    <w:p>
      <w:pPr>
        <w:spacing w:after="0"/>
        <w:ind w:left="0"/>
        <w:jc w:val="both"/>
      </w:pPr>
      <w:r>
        <w:rPr>
          <w:rFonts w:ascii="Times New Roman"/>
          <w:b w:val="false"/>
          <w:i w:val="false"/>
          <w:color w:val="000000"/>
          <w:sz w:val="28"/>
        </w:rPr>
        <w:t>
      Центры отраслевой специализации: Усть-Каменогорск, Степногорск.</w:t>
      </w:r>
    </w:p>
    <w:bookmarkEnd w:id="976"/>
    <w:bookmarkStart w:name="z1608" w:id="977"/>
    <w:p>
      <w:pPr>
        <w:spacing w:after="0"/>
        <w:ind w:left="0"/>
        <w:jc w:val="both"/>
      </w:pPr>
      <w:r>
        <w:rPr>
          <w:rFonts w:ascii="Times New Roman"/>
          <w:b w:val="false"/>
          <w:i w:val="false"/>
          <w:color w:val="000000"/>
          <w:sz w:val="28"/>
        </w:rPr>
        <w:t>
      В целом, высвобождаемые избыточные трудовые ресурсы сырьевых секторов экономики, в связи с интенсификацией производства будут перераспределяться в новые высокотехнологичные предприятия, ориентированные на глубокую переработку сырья.</w:t>
      </w:r>
    </w:p>
    <w:bookmarkEnd w:id="977"/>
    <w:bookmarkStart w:name="z1609" w:id="978"/>
    <w:p>
      <w:pPr>
        <w:spacing w:after="0"/>
        <w:ind w:left="0"/>
        <w:jc w:val="both"/>
      </w:pPr>
      <w:r>
        <w:rPr>
          <w:rFonts w:ascii="Times New Roman"/>
          <w:b w:val="false"/>
          <w:i w:val="false"/>
          <w:color w:val="000000"/>
          <w:sz w:val="28"/>
        </w:rPr>
        <w:t>
      2. Отрасли на базе внутреннего спроса (машиностроение, фармацевтика, оборонная промышленность, стройиндустрия).</w:t>
      </w:r>
    </w:p>
    <w:bookmarkEnd w:id="978"/>
    <w:bookmarkStart w:name="z1610" w:id="979"/>
    <w:p>
      <w:pPr>
        <w:spacing w:after="0"/>
        <w:ind w:left="0"/>
        <w:jc w:val="both"/>
      </w:pPr>
      <w:r>
        <w:rPr>
          <w:rFonts w:ascii="Times New Roman"/>
          <w:b w:val="false"/>
          <w:i w:val="false"/>
          <w:color w:val="000000"/>
          <w:sz w:val="28"/>
        </w:rPr>
        <w:t>
      Для развития отраслей, базирующихся на внутреннем спросе, преобладающими факторами станут наличие спроса, производственно-инфраструктурная и технологическая базы, включая простаивающие, но нуждающиеся в восстановлении промышленные зоны городов с подведенной инженерно-транспортной инфраструктурой, низкие транспортные издержки на доставку продукции, комплектующих и оборудования.</w:t>
      </w:r>
    </w:p>
    <w:bookmarkEnd w:id="979"/>
    <w:bookmarkStart w:name="z1611" w:id="980"/>
    <w:p>
      <w:pPr>
        <w:spacing w:after="0"/>
        <w:ind w:left="0"/>
        <w:jc w:val="both"/>
      </w:pPr>
      <w:r>
        <w:rPr>
          <w:rFonts w:ascii="Times New Roman"/>
          <w:b w:val="false"/>
          <w:i w:val="false"/>
          <w:color w:val="000000"/>
          <w:sz w:val="28"/>
        </w:rPr>
        <w:t>
      Размещение новых производств этой группы отраслей будет происходить рядом с предприятиями традиционных секторов и в городах Алматы, Астане.</w:t>
      </w:r>
    </w:p>
    <w:bookmarkEnd w:id="980"/>
    <w:bookmarkStart w:name="z1612" w:id="981"/>
    <w:p>
      <w:pPr>
        <w:spacing w:after="0"/>
        <w:ind w:left="0"/>
        <w:jc w:val="both"/>
      </w:pPr>
      <w:r>
        <w:rPr>
          <w:rFonts w:ascii="Times New Roman"/>
          <w:b w:val="false"/>
          <w:i w:val="false"/>
          <w:color w:val="000000"/>
          <w:sz w:val="28"/>
        </w:rPr>
        <w:t>
      Новые предприятия машиностроения в соответствии с профилем будут размещены:</w:t>
      </w:r>
    </w:p>
    <w:bookmarkEnd w:id="981"/>
    <w:bookmarkStart w:name="z1613" w:id="982"/>
    <w:p>
      <w:pPr>
        <w:spacing w:after="0"/>
        <w:ind w:left="0"/>
        <w:jc w:val="both"/>
      </w:pPr>
      <w:r>
        <w:rPr>
          <w:rFonts w:ascii="Times New Roman"/>
          <w:b w:val="false"/>
          <w:i w:val="false"/>
          <w:color w:val="000000"/>
          <w:sz w:val="28"/>
        </w:rPr>
        <w:t>
      сельскохозяйственное машиностроение - в регионах с наибольшей деятельностью сельского хозяйства - северные и восточные регионы (проект по производству сельскохозяйственной техники в г. Костанае, производство тракторов марки "Беларус" в г. Семей);</w:t>
      </w:r>
    </w:p>
    <w:bookmarkEnd w:id="982"/>
    <w:bookmarkStart w:name="z1614" w:id="983"/>
    <w:p>
      <w:pPr>
        <w:spacing w:after="0"/>
        <w:ind w:left="0"/>
        <w:jc w:val="both"/>
      </w:pPr>
      <w:r>
        <w:rPr>
          <w:rFonts w:ascii="Times New Roman"/>
          <w:b w:val="false"/>
          <w:i w:val="false"/>
          <w:color w:val="000000"/>
          <w:sz w:val="28"/>
        </w:rPr>
        <w:t>
      нефтегазовое машиностроение - в западном регионе в целях технологического обеспечения интенсивно развивающейся нефтегазодобычи с ориентацией на спрос нефтегазодобывающих и перерабатывающих предприятий в специализированном оборудовании, расходных материалах и комплектующих к ним (проекты нефтегазового машиностроения в городах Атырау и Уральск) и существующие производственные мощности - г. Алматы, Северо-Казахстанской и Восточно-Казахстанской областей;</w:t>
      </w:r>
    </w:p>
    <w:bookmarkEnd w:id="983"/>
    <w:bookmarkStart w:name="z1615" w:id="984"/>
    <w:p>
      <w:pPr>
        <w:spacing w:after="0"/>
        <w:ind w:left="0"/>
        <w:jc w:val="both"/>
      </w:pPr>
      <w:r>
        <w:rPr>
          <w:rFonts w:ascii="Times New Roman"/>
          <w:b w:val="false"/>
          <w:i w:val="false"/>
          <w:color w:val="000000"/>
          <w:sz w:val="28"/>
        </w:rPr>
        <w:t>
      горнорудное машиностроение - в центральных и восточных регионах, с ориентацией на спрос крупных предприятий горнометаллургического комплекса (проекты в Восточно-Казахстанской, Павлодарской и Карагандинской областях);</w:t>
      </w:r>
    </w:p>
    <w:bookmarkEnd w:id="984"/>
    <w:bookmarkStart w:name="z1616" w:id="985"/>
    <w:p>
      <w:pPr>
        <w:spacing w:after="0"/>
        <w:ind w:left="0"/>
        <w:jc w:val="both"/>
      </w:pPr>
      <w:r>
        <w:rPr>
          <w:rFonts w:ascii="Times New Roman"/>
          <w:b w:val="false"/>
          <w:i w:val="false"/>
          <w:color w:val="000000"/>
          <w:sz w:val="28"/>
        </w:rPr>
        <w:t>
      электротехническое машиностроение - в южных и центральных регионах, с ориентацией на имеющуюся производственную базу (проекты в Южно-Казахстанской, Алматинской и Карагандинской областях);</w:t>
      </w:r>
    </w:p>
    <w:bookmarkEnd w:id="985"/>
    <w:bookmarkStart w:name="z1617" w:id="986"/>
    <w:p>
      <w:pPr>
        <w:spacing w:after="0"/>
        <w:ind w:left="0"/>
        <w:jc w:val="both"/>
      </w:pPr>
      <w:r>
        <w:rPr>
          <w:rFonts w:ascii="Times New Roman"/>
          <w:b w:val="false"/>
          <w:i w:val="false"/>
          <w:color w:val="000000"/>
          <w:sz w:val="28"/>
        </w:rPr>
        <w:t>
      транспортное машиностроение - в северных, центральных и восточных регионах, с ориентацией на наличие квалифицированных трудовых ресурсов, производства комплектующих и запасных частей смежных отраслей (производство дорожно-строительной техники и автобусов в г. Костанае, локомотивосборочный завод в г. Астана, легковых автомобилей в г. Усть-Каменогорск, электровозов в г. Атбасар Акмолинской области, грузовых вагонов в г. Петропавловске и г. Экибастузе);</w:t>
      </w:r>
    </w:p>
    <w:bookmarkEnd w:id="986"/>
    <w:bookmarkStart w:name="z1618" w:id="987"/>
    <w:p>
      <w:pPr>
        <w:spacing w:after="0"/>
        <w:ind w:left="0"/>
        <w:jc w:val="both"/>
      </w:pPr>
      <w:r>
        <w:rPr>
          <w:rFonts w:ascii="Times New Roman"/>
          <w:b w:val="false"/>
          <w:i w:val="false"/>
          <w:color w:val="000000"/>
          <w:sz w:val="28"/>
        </w:rPr>
        <w:t>
      оборонное машиностроение будет базироваться на существующих мощностях предприятий машиностроения через механизм государственного заказа.</w:t>
      </w:r>
    </w:p>
    <w:bookmarkEnd w:id="987"/>
    <w:bookmarkStart w:name="z1619" w:id="988"/>
    <w:p>
      <w:pPr>
        <w:spacing w:after="0"/>
        <w:ind w:left="0"/>
        <w:jc w:val="both"/>
      </w:pPr>
      <w:r>
        <w:rPr>
          <w:rFonts w:ascii="Times New Roman"/>
          <w:b w:val="false"/>
          <w:i w:val="false"/>
          <w:color w:val="000000"/>
          <w:sz w:val="28"/>
        </w:rPr>
        <w:t>
      Центры отраслевой специализации: Астана, Алматы, Костанай, Семей, Уральск, Усть-Каменогорск, Петропавловск.</w:t>
      </w:r>
    </w:p>
    <w:bookmarkEnd w:id="988"/>
    <w:bookmarkStart w:name="z1620" w:id="989"/>
    <w:p>
      <w:pPr>
        <w:spacing w:after="0"/>
        <w:ind w:left="0"/>
        <w:jc w:val="both"/>
      </w:pPr>
      <w:r>
        <w:rPr>
          <w:rFonts w:ascii="Times New Roman"/>
          <w:b w:val="false"/>
          <w:i w:val="false"/>
          <w:color w:val="000000"/>
          <w:sz w:val="28"/>
        </w:rPr>
        <w:t>
      Предприятия фармацевтической промышленности будут размещаться в привязке к созданной ранее научно-производственной базе (Южно-Казахстанской области и г. Алматы), а также к наличию образовательной инфраструктуры, высококвалифицированных трудовых ресурсов (Актюбинская, Восточно-Казахстанская, Карагандинская области и гг. Алматы и Астана). Наиболее крупное из них - строительство фармацевтической фабрики в г. Астане.</w:t>
      </w:r>
    </w:p>
    <w:bookmarkEnd w:id="989"/>
    <w:bookmarkStart w:name="z1621" w:id="990"/>
    <w:p>
      <w:pPr>
        <w:spacing w:after="0"/>
        <w:ind w:left="0"/>
        <w:jc w:val="both"/>
      </w:pPr>
      <w:r>
        <w:rPr>
          <w:rFonts w:ascii="Times New Roman"/>
          <w:b w:val="false"/>
          <w:i w:val="false"/>
          <w:color w:val="000000"/>
          <w:sz w:val="28"/>
        </w:rPr>
        <w:t>
      Центры отраслевой специализации: Алматы, Шымкент, Астана, Караганда.</w:t>
      </w:r>
    </w:p>
    <w:bookmarkEnd w:id="990"/>
    <w:bookmarkStart w:name="z1622" w:id="991"/>
    <w:p>
      <w:pPr>
        <w:spacing w:after="0"/>
        <w:ind w:left="0"/>
        <w:jc w:val="both"/>
      </w:pPr>
      <w:r>
        <w:rPr>
          <w:rFonts w:ascii="Times New Roman"/>
          <w:b w:val="false"/>
          <w:i w:val="false"/>
          <w:color w:val="000000"/>
          <w:sz w:val="28"/>
        </w:rPr>
        <w:t>
      Размещение новых производств промышленности строительных материалов будет привязано к местным источникам сырья, наличию локальных рынков сбыта, созданной производственно-технологической базе.</w:t>
      </w:r>
    </w:p>
    <w:bookmarkEnd w:id="991"/>
    <w:bookmarkStart w:name="z1623" w:id="992"/>
    <w:p>
      <w:pPr>
        <w:spacing w:after="0"/>
        <w:ind w:left="0"/>
        <w:jc w:val="both"/>
      </w:pPr>
      <w:r>
        <w:rPr>
          <w:rFonts w:ascii="Times New Roman"/>
          <w:b w:val="false"/>
          <w:i w:val="false"/>
          <w:color w:val="000000"/>
          <w:sz w:val="28"/>
        </w:rPr>
        <w:t>
      Реализация инвестиционных проектов по строительству и модернизации цементных заводов, а также производству керамики, стекла, гипсовых блоков, облегченных строительных панелей, сухих строительных смесей будет ориентирована на сырьевую базу и рынки сбыта (Акмолинская, Атырауская, Жамбылская, Западно-Казахстанская, Мангистауская, Карагандинская, Восточно-Казахстанская, Актюбинская, Кызылординская, Южно-Казахстанская области).</w:t>
      </w:r>
    </w:p>
    <w:bookmarkEnd w:id="992"/>
    <w:bookmarkStart w:name="z1624" w:id="993"/>
    <w:p>
      <w:pPr>
        <w:spacing w:after="0"/>
        <w:ind w:left="0"/>
        <w:jc w:val="both"/>
      </w:pPr>
      <w:r>
        <w:rPr>
          <w:rFonts w:ascii="Times New Roman"/>
          <w:b w:val="false"/>
          <w:i w:val="false"/>
          <w:color w:val="000000"/>
          <w:sz w:val="28"/>
        </w:rPr>
        <w:t>
      Комбинаты индустриального строительства будут ориентированы на рынки сбыта (города Астана, Алматы, Шымкент, Актобе).</w:t>
      </w:r>
    </w:p>
    <w:bookmarkEnd w:id="993"/>
    <w:bookmarkStart w:name="z1625" w:id="994"/>
    <w:p>
      <w:pPr>
        <w:spacing w:after="0"/>
        <w:ind w:left="0"/>
        <w:jc w:val="both"/>
      </w:pPr>
      <w:r>
        <w:rPr>
          <w:rFonts w:ascii="Times New Roman"/>
          <w:b w:val="false"/>
          <w:i w:val="false"/>
          <w:color w:val="000000"/>
          <w:sz w:val="28"/>
        </w:rPr>
        <w:t>
      Центры отраслевой специализации: Алматы, Астана, Шымкент, Усть-Каменогорск, Атырау.</w:t>
      </w:r>
    </w:p>
    <w:bookmarkEnd w:id="994"/>
    <w:bookmarkStart w:name="z1626" w:id="995"/>
    <w:p>
      <w:pPr>
        <w:spacing w:after="0"/>
        <w:ind w:left="0"/>
        <w:jc w:val="both"/>
      </w:pPr>
      <w:r>
        <w:rPr>
          <w:rFonts w:ascii="Times New Roman"/>
          <w:b w:val="false"/>
          <w:i w:val="false"/>
          <w:color w:val="000000"/>
          <w:sz w:val="28"/>
        </w:rPr>
        <w:t>
      3. Отрасли, имеющие экспортный потенциал (АПК, легкая, туризм) Аграрная индустрия будет развиваться в центре, на севере, юге и востоке страны.</w:t>
      </w:r>
    </w:p>
    <w:bookmarkEnd w:id="995"/>
    <w:bookmarkStart w:name="z1627" w:id="996"/>
    <w:p>
      <w:pPr>
        <w:spacing w:after="0"/>
        <w:ind w:left="0"/>
        <w:jc w:val="both"/>
      </w:pPr>
      <w:r>
        <w:rPr>
          <w:rFonts w:ascii="Times New Roman"/>
          <w:b w:val="false"/>
          <w:i w:val="false"/>
          <w:color w:val="000000"/>
          <w:sz w:val="28"/>
        </w:rPr>
        <w:t>
      Размещение перерабатывающих предприятий агропромышленного комплекса и рыбного хозяйства будет ориентировано как на источники сырья, так и рынки сбыта крупных городов.</w:t>
      </w:r>
    </w:p>
    <w:bookmarkEnd w:id="996"/>
    <w:bookmarkStart w:name="z1628" w:id="997"/>
    <w:p>
      <w:pPr>
        <w:spacing w:after="0"/>
        <w:ind w:left="0"/>
        <w:jc w:val="both"/>
      </w:pPr>
      <w:r>
        <w:rPr>
          <w:rFonts w:ascii="Times New Roman"/>
          <w:b w:val="false"/>
          <w:i w:val="false"/>
          <w:color w:val="000000"/>
          <w:sz w:val="28"/>
        </w:rPr>
        <w:t>
      Приоритетом станет формирование продовольственных поясов вокруг городов Астаны и Алматы.</w:t>
      </w:r>
    </w:p>
    <w:bookmarkEnd w:id="997"/>
    <w:bookmarkStart w:name="z1629" w:id="998"/>
    <w:p>
      <w:pPr>
        <w:spacing w:after="0"/>
        <w:ind w:left="0"/>
        <w:jc w:val="both"/>
      </w:pPr>
      <w:r>
        <w:rPr>
          <w:rFonts w:ascii="Times New Roman"/>
          <w:b w:val="false"/>
          <w:i w:val="false"/>
          <w:color w:val="000000"/>
          <w:sz w:val="28"/>
        </w:rPr>
        <w:t>
      Основные производства агропромышленного комплекса, направленные на глубокую переработку зерна и мяса, преимущественно будут размещаться в северных регионах.</w:t>
      </w:r>
    </w:p>
    <w:bookmarkEnd w:id="998"/>
    <w:bookmarkStart w:name="z1630" w:id="999"/>
    <w:p>
      <w:pPr>
        <w:spacing w:after="0"/>
        <w:ind w:left="0"/>
        <w:jc w:val="both"/>
      </w:pPr>
      <w:r>
        <w:rPr>
          <w:rFonts w:ascii="Times New Roman"/>
          <w:b w:val="false"/>
          <w:i w:val="false"/>
          <w:color w:val="000000"/>
          <w:sz w:val="28"/>
        </w:rPr>
        <w:t>
      Центры отраслевой специализации: Петропавловск, Костанай, Кокшетау, Шымкент, Тараз, Талдыкорган, Алматы, Кызылорда, Атырау.</w:t>
      </w:r>
    </w:p>
    <w:bookmarkEnd w:id="999"/>
    <w:bookmarkStart w:name="z1631" w:id="1000"/>
    <w:p>
      <w:pPr>
        <w:spacing w:after="0"/>
        <w:ind w:left="0"/>
        <w:jc w:val="both"/>
      </w:pPr>
      <w:r>
        <w:rPr>
          <w:rFonts w:ascii="Times New Roman"/>
          <w:b w:val="false"/>
          <w:i w:val="false"/>
          <w:color w:val="000000"/>
          <w:sz w:val="28"/>
        </w:rPr>
        <w:t>
      Предприятия легкой промышленности будут размещаться в городах Алматы, Шымкенте, Семей в привязке к созданной производственно-технологической базе, к наличию сырьевых и трудовых ресурсов, а также к предъявляемому и перспективному внутреннему и мировому спросу.</w:t>
      </w:r>
    </w:p>
    <w:bookmarkEnd w:id="1000"/>
    <w:bookmarkStart w:name="z1632" w:id="1001"/>
    <w:p>
      <w:pPr>
        <w:spacing w:after="0"/>
        <w:ind w:left="0"/>
        <w:jc w:val="both"/>
      </w:pPr>
      <w:r>
        <w:rPr>
          <w:rFonts w:ascii="Times New Roman"/>
          <w:b w:val="false"/>
          <w:i w:val="false"/>
          <w:color w:val="000000"/>
          <w:sz w:val="28"/>
        </w:rPr>
        <w:t>
      Центры отраслевой специализации: Шымкент, Талдыкорган, Семей.</w:t>
      </w:r>
    </w:p>
    <w:bookmarkEnd w:id="1001"/>
    <w:bookmarkStart w:name="z1633" w:id="1002"/>
    <w:p>
      <w:pPr>
        <w:spacing w:after="0"/>
        <w:ind w:left="0"/>
        <w:jc w:val="both"/>
      </w:pPr>
      <w:r>
        <w:rPr>
          <w:rFonts w:ascii="Times New Roman"/>
          <w:b w:val="false"/>
          <w:i w:val="false"/>
          <w:color w:val="000000"/>
          <w:sz w:val="28"/>
        </w:rPr>
        <w:t>
      Туристская деятельность будет формироваться вблизи основных рекреационных зон, культурно-исторических и деловых центров республики с развитой транспортно-коммуникационной инфраструктурой.</w:t>
      </w:r>
    </w:p>
    <w:bookmarkEnd w:id="1002"/>
    <w:bookmarkStart w:name="z1634" w:id="1003"/>
    <w:p>
      <w:pPr>
        <w:spacing w:after="0"/>
        <w:ind w:left="0"/>
        <w:jc w:val="both"/>
      </w:pPr>
      <w:r>
        <w:rPr>
          <w:rFonts w:ascii="Times New Roman"/>
          <w:b w:val="false"/>
          <w:i w:val="false"/>
          <w:color w:val="000000"/>
          <w:sz w:val="28"/>
        </w:rPr>
        <w:t>
      4. Сектора экономики будущего (информационные и коммуникационные технологии, биотехнологии, альтернативная энергетика, космическая деятельность)</w:t>
      </w:r>
    </w:p>
    <w:bookmarkEnd w:id="1003"/>
    <w:bookmarkStart w:name="z1635" w:id="1004"/>
    <w:p>
      <w:pPr>
        <w:spacing w:after="0"/>
        <w:ind w:left="0"/>
        <w:jc w:val="both"/>
      </w:pPr>
      <w:r>
        <w:rPr>
          <w:rFonts w:ascii="Times New Roman"/>
          <w:b w:val="false"/>
          <w:i w:val="false"/>
          <w:color w:val="000000"/>
          <w:sz w:val="28"/>
        </w:rPr>
        <w:t>
      Размещение производств наукоемких секторов экономики будущего и формирование центров инновационных систем будет проводиться в городах Астане и Алматы, имеющих образовательно-инновационный и бизнес-технологический потенциал, высококвалифицированных специалистов и поставщиков специализированных услуг.</w:t>
      </w:r>
    </w:p>
    <w:bookmarkEnd w:id="1004"/>
    <w:bookmarkStart w:name="z1636" w:id="1005"/>
    <w:p>
      <w:pPr>
        <w:spacing w:after="0"/>
        <w:ind w:left="0"/>
        <w:jc w:val="both"/>
      </w:pPr>
      <w:r>
        <w:rPr>
          <w:rFonts w:ascii="Times New Roman"/>
          <w:b w:val="false"/>
          <w:i w:val="false"/>
          <w:color w:val="000000"/>
          <w:sz w:val="28"/>
        </w:rPr>
        <w:t>
      Базой для развития производств в сфере информационных технологий, ориентированных на внутренний и внешний рынки, интегрирующих потенциал процессинговых центров ведущих иностранных компаний, будет СЭЗ "Парк информационных технологий "Алатау". Сборочно-испытательный комплекс космических аппаратов будет размещен в городе Астане.</w:t>
      </w:r>
    </w:p>
    <w:bookmarkEnd w:id="1005"/>
    <w:bookmarkStart w:name="z1637" w:id="1006"/>
    <w:p>
      <w:pPr>
        <w:spacing w:after="0"/>
        <w:ind w:left="0"/>
        <w:jc w:val="both"/>
      </w:pPr>
      <w:r>
        <w:rPr>
          <w:rFonts w:ascii="Times New Roman"/>
          <w:b w:val="false"/>
          <w:i w:val="false"/>
          <w:color w:val="000000"/>
          <w:sz w:val="28"/>
        </w:rPr>
        <w:t>
      Инновации в сфере биотехнологий будут развиваться на основе созданной ранее научно-внедренческой базы и медицинского кластера в городах Астане и Алматы, в сфере альтернативных (возобновляемых) источников энергии и новых материалов - на базе Nazarbayev University в г. Астана, Казахстанско-Британского технического университета и КазНТУ им. К.И. Сатпаева в г. Алматы.</w:t>
      </w:r>
    </w:p>
    <w:bookmarkEnd w:id="1006"/>
    <w:bookmarkStart w:name="z1638" w:id="1007"/>
    <w:p>
      <w:pPr>
        <w:spacing w:after="0"/>
        <w:ind w:left="0"/>
        <w:jc w:val="both"/>
      </w:pPr>
      <w:r>
        <w:rPr>
          <w:rFonts w:ascii="Times New Roman"/>
          <w:b w:val="false"/>
          <w:i w:val="false"/>
          <w:color w:val="000000"/>
          <w:sz w:val="28"/>
        </w:rPr>
        <w:t>
      Размещение инфраструктурных объектов</w:t>
      </w:r>
    </w:p>
    <w:bookmarkEnd w:id="1007"/>
    <w:bookmarkStart w:name="z1639" w:id="1008"/>
    <w:p>
      <w:pPr>
        <w:spacing w:after="0"/>
        <w:ind w:left="0"/>
        <w:jc w:val="both"/>
      </w:pPr>
      <w:r>
        <w:rPr>
          <w:rFonts w:ascii="Times New Roman"/>
          <w:b w:val="false"/>
          <w:i w:val="false"/>
          <w:color w:val="000000"/>
          <w:sz w:val="28"/>
        </w:rPr>
        <w:t>
      Размещение энергопроизводящих предприятий и строительство магистральных электросетей будет определяться перспективным спросом на электроэнергию, и прогнозным балансом электроэнергии до 2020 года, разработанных с учетом потребностей индустриализации, а также близости к источникам сырья.</w:t>
      </w:r>
    </w:p>
    <w:bookmarkEnd w:id="1008"/>
    <w:bookmarkStart w:name="z1640" w:id="1009"/>
    <w:p>
      <w:pPr>
        <w:spacing w:after="0"/>
        <w:ind w:left="0"/>
        <w:jc w:val="both"/>
      </w:pPr>
      <w:r>
        <w:rPr>
          <w:rFonts w:ascii="Times New Roman"/>
          <w:b w:val="false"/>
          <w:i w:val="false"/>
          <w:color w:val="000000"/>
          <w:sz w:val="28"/>
        </w:rPr>
        <w:t>
      Для снятия вопроса энергодефицита в Западном Казахстане предполагается ввод Уральской ГТЭС и расширение Атырауской ТЭЦ, в южных регионах страны - возведение к 2011 году Мойнакской ГЭС, Акшабулакской ГТЭС, к 2013 году - двух энергоблоков Балхашской ТЭС и выдачи мощности этих объектов через понижающую станцию 500 кВ Алма.</w:t>
      </w:r>
    </w:p>
    <w:bookmarkEnd w:id="1009"/>
    <w:bookmarkStart w:name="z1641" w:id="1010"/>
    <w:p>
      <w:pPr>
        <w:spacing w:after="0"/>
        <w:ind w:left="0"/>
        <w:jc w:val="both"/>
      </w:pPr>
      <w:r>
        <w:rPr>
          <w:rFonts w:ascii="Times New Roman"/>
          <w:b w:val="false"/>
          <w:i w:val="false"/>
          <w:color w:val="000000"/>
          <w:sz w:val="28"/>
        </w:rPr>
        <w:t>
      В Северной энергетической зоне с учетом дополнительной потребности и наличия дешевого угля Экибастузского бассейна будет осуществлена модернизация Экибастузских и Аксуйской ГРЭС, а избыточный объем производства электроэнергии будет перераспределяться в энергодефицитные Южную и Западную энергетические зоны.</w:t>
      </w:r>
    </w:p>
    <w:bookmarkEnd w:id="1010"/>
    <w:bookmarkStart w:name="z1642" w:id="1011"/>
    <w:p>
      <w:pPr>
        <w:spacing w:after="0"/>
        <w:ind w:left="0"/>
        <w:jc w:val="both"/>
      </w:pPr>
      <w:r>
        <w:rPr>
          <w:rFonts w:ascii="Times New Roman"/>
          <w:b w:val="false"/>
          <w:i w:val="false"/>
          <w:color w:val="000000"/>
          <w:sz w:val="28"/>
        </w:rPr>
        <w:t>
      Формирование и размещение транспортно-коммуникационной инфраструктуры будет направлено на решение задач обеспечения выхода на внешние и связанности внутреннего рынков.</w:t>
      </w:r>
    </w:p>
    <w:bookmarkEnd w:id="1011"/>
    <w:bookmarkStart w:name="z1643" w:id="1012"/>
    <w:p>
      <w:pPr>
        <w:spacing w:after="0"/>
        <w:ind w:left="0"/>
        <w:jc w:val="both"/>
      </w:pPr>
      <w:r>
        <w:rPr>
          <w:rFonts w:ascii="Times New Roman"/>
          <w:b w:val="false"/>
          <w:i w:val="false"/>
          <w:color w:val="000000"/>
          <w:sz w:val="28"/>
        </w:rPr>
        <w:t>
      При этом стратегически важным станет формирование развитой транспортно-коммуникационной инфраструктуры на западе и юге страны, где наблюдается ее дефицит.</w:t>
      </w:r>
    </w:p>
    <w:bookmarkEnd w:id="1012"/>
    <w:bookmarkStart w:name="z1644" w:id="1013"/>
    <w:p>
      <w:pPr>
        <w:spacing w:after="0"/>
        <w:ind w:left="0"/>
        <w:jc w:val="both"/>
      </w:pPr>
      <w:r>
        <w:rPr>
          <w:rFonts w:ascii="Times New Roman"/>
          <w:b w:val="false"/>
          <w:i w:val="false"/>
          <w:color w:val="000000"/>
          <w:sz w:val="28"/>
        </w:rPr>
        <w:t>
      Таким образом, реализация проектов по развитию транспортной и энергетической инфраструктуры придаст пространственному развитию более динамичный характер и снизит риски, связанные с энергообеспечением.</w:t>
      </w:r>
    </w:p>
    <w:bookmarkEnd w:id="1013"/>
    <w:bookmarkStart w:name="z1645" w:id="1014"/>
    <w:p>
      <w:pPr>
        <w:spacing w:after="0"/>
        <w:ind w:left="0"/>
        <w:jc w:val="left"/>
      </w:pPr>
      <w:r>
        <w:rPr>
          <w:rFonts w:ascii="Times New Roman"/>
          <w:b/>
          <w:i w:val="false"/>
          <w:color w:val="000000"/>
        </w:rPr>
        <w:t xml:space="preserve"> 3.2 Формирование центров экономического роста</w:t>
      </w:r>
    </w:p>
    <w:bookmarkEnd w:id="1014"/>
    <w:p>
      <w:pPr>
        <w:spacing w:after="0"/>
        <w:ind w:left="0"/>
        <w:jc w:val="both"/>
      </w:pPr>
      <w:r>
        <w:rPr>
          <w:rFonts w:ascii="Times New Roman"/>
          <w:b w:val="false"/>
          <w:i w:val="false"/>
          <w:color w:val="ff0000"/>
          <w:sz w:val="28"/>
        </w:rPr>
        <w:t xml:space="preserve">
      Сноска. Глава 3.2 в редакции Указа Президента РК от 01.08.2013 </w:t>
      </w:r>
      <w:r>
        <w:rPr>
          <w:rFonts w:ascii="Times New Roman"/>
          <w:b w:val="false"/>
          <w:i w:val="false"/>
          <w:color w:val="ff0000"/>
          <w:sz w:val="28"/>
        </w:rPr>
        <w:t>№ 607</w:t>
      </w:r>
      <w:r>
        <w:rPr>
          <w:rFonts w:ascii="Times New Roman"/>
          <w:b w:val="false"/>
          <w:i w:val="false"/>
          <w:color w:val="ff0000"/>
          <w:sz w:val="28"/>
        </w:rPr>
        <w:t>.</w:t>
      </w:r>
    </w:p>
    <w:p>
      <w:pPr>
        <w:spacing w:after="0"/>
        <w:ind w:left="0"/>
        <w:jc w:val="both"/>
      </w:pPr>
      <w:r>
        <w:rPr>
          <w:rFonts w:ascii="Times New Roman"/>
          <w:b w:val="false"/>
          <w:i w:val="false"/>
          <w:color w:val="000000"/>
          <w:sz w:val="28"/>
        </w:rPr>
        <w:t>
       В мировой практике развитие агломераций как полюсов роста позволяет сконцентрировать экономический и трудовой потенциал страны, достичь эффекта масштаба, инфраструктурного эффекта.</w:t>
      </w:r>
    </w:p>
    <w:p>
      <w:pPr>
        <w:spacing w:after="0"/>
        <w:ind w:left="0"/>
        <w:jc w:val="both"/>
      </w:pPr>
      <w:r>
        <w:rPr>
          <w:rFonts w:ascii="Times New Roman"/>
          <w:b w:val="false"/>
          <w:i w:val="false"/>
          <w:color w:val="000000"/>
          <w:sz w:val="28"/>
        </w:rPr>
        <w:t>
      Государство будет содействовать концентрации населения в долгосрочных центрах экономического роста. Такими центрами роста являются формирующиеся агломерации (Астана, Алматы, Шымкент, Актобе, Актау).</w:t>
      </w:r>
    </w:p>
    <w:p>
      <w:pPr>
        <w:spacing w:after="0"/>
        <w:ind w:left="0"/>
        <w:jc w:val="both"/>
      </w:pPr>
      <w:r>
        <w:rPr>
          <w:rFonts w:ascii="Times New Roman"/>
          <w:b w:val="false"/>
          <w:i w:val="false"/>
          <w:color w:val="000000"/>
          <w:sz w:val="28"/>
        </w:rPr>
        <w:t>
      С учетом этого на основании выбранных критериев проведен анализ агломерационного потенциала городов Казахстана. В качестве критериев определены демографическая емкость, логистический и экономический потенциал, а также административный статус города-ядра. По результатам проведенного анализа определены агломерации 2-х уровней:</w:t>
      </w:r>
    </w:p>
    <w:p>
      <w:pPr>
        <w:spacing w:after="0"/>
        <w:ind w:left="0"/>
        <w:jc w:val="both"/>
      </w:pPr>
      <w:r>
        <w:rPr>
          <w:rFonts w:ascii="Times New Roman"/>
          <w:b w:val="false"/>
          <w:i w:val="false"/>
          <w:color w:val="000000"/>
          <w:sz w:val="28"/>
        </w:rPr>
        <w:t>
      агломерации 1-го уровня - города Астана, Алматы и Шымкент, как обладающие наибольшим потенциалом;</w:t>
      </w:r>
    </w:p>
    <w:p>
      <w:pPr>
        <w:spacing w:after="0"/>
        <w:ind w:left="0"/>
        <w:jc w:val="both"/>
      </w:pPr>
      <w:r>
        <w:rPr>
          <w:rFonts w:ascii="Times New Roman"/>
          <w:b w:val="false"/>
          <w:i w:val="false"/>
          <w:color w:val="000000"/>
          <w:sz w:val="28"/>
        </w:rPr>
        <w:t>
      агломерации 2-го уровня - в их число включены города Актобе и Актау. Данные города в целом находятся на начальной стадии реализации своего агломерационного потенциала.</w:t>
      </w:r>
    </w:p>
    <w:p>
      <w:pPr>
        <w:spacing w:after="0"/>
        <w:ind w:left="0"/>
        <w:jc w:val="both"/>
      </w:pPr>
      <w:r>
        <w:rPr>
          <w:rFonts w:ascii="Times New Roman"/>
          <w:b w:val="false"/>
          <w:i w:val="false"/>
          <w:color w:val="000000"/>
          <w:sz w:val="28"/>
        </w:rPr>
        <w:t>
      Вместе с тем будут дополнительно рассмотрены и продолжена работа по формированию и других агломераций 2-го уровня.</w:t>
      </w:r>
    </w:p>
    <w:p>
      <w:pPr>
        <w:spacing w:after="0"/>
        <w:ind w:left="0"/>
        <w:jc w:val="both"/>
      </w:pPr>
      <w:r>
        <w:rPr>
          <w:rFonts w:ascii="Times New Roman"/>
          <w:b w:val="false"/>
          <w:i w:val="false"/>
          <w:color w:val="000000"/>
          <w:sz w:val="28"/>
        </w:rPr>
        <w:t>
      С учетом конкурентных преимуществ и ограничений Астанинская агломерация позиционируется как центр высоких технологий и инноваций на базе "Назарбаев Университета", АО "НАТР", акционерного общества "Фонд науки", индустриального парка в составе СЭЗ "Астана - новый город", медицинского кластера на базе Национального медицинского холдинга и в целом как сетевая "зона роста" вдоль автобана "Бурабай - Астана - Караганда" с учетом задач по развитию продовольственного пояса вокруг города Астаны.</w:t>
      </w:r>
    </w:p>
    <w:p>
      <w:pPr>
        <w:spacing w:after="0"/>
        <w:ind w:left="0"/>
        <w:jc w:val="both"/>
      </w:pPr>
      <w:r>
        <w:rPr>
          <w:rFonts w:ascii="Times New Roman"/>
          <w:b w:val="false"/>
          <w:i w:val="false"/>
          <w:color w:val="000000"/>
          <w:sz w:val="28"/>
        </w:rPr>
        <w:t>
      Алматинская агломерация будет развиваться как торгово-логистический и финансовый центр на базе сети транспортно-логистических центров (далее - ТЛЦ) (акционерное общество "Международный центр приграничного сотрудничества "Хоргос" (далее - МЦПС "Хоргос") и как его филиал - ТЛЦ "Growing City" в составе проекта G4 City, ТЛЦ "Алматы"), инновационный кластер на базе СЭЗ "ПИТ" как центр коммерциализации технологий, крупнейших университетов города Алматы, центр туризма ("Шымбулак", "Медео", "Табаган", "Кокжайлау", этнотуризм) всего региона Центральной Азии. В целом Алматинская агломерация также рассматривается как сетевая "зона роста" с учетом развития самого города-ядра, проектов по строительству городов-спутников G4 City и МЦПС "Хоргос" (СЭЗ "Хоргос").</w:t>
      </w:r>
    </w:p>
    <w:p>
      <w:pPr>
        <w:spacing w:after="0"/>
        <w:ind w:left="0"/>
        <w:jc w:val="both"/>
      </w:pPr>
      <w:r>
        <w:rPr>
          <w:rFonts w:ascii="Times New Roman"/>
          <w:b w:val="false"/>
          <w:i w:val="false"/>
          <w:color w:val="000000"/>
          <w:sz w:val="28"/>
        </w:rPr>
        <w:t>
      Предлагается позиционировать Шымкентскую агломерацию как центр переработки агропродукции (в том числе на базе СЭЗ "Оңтүстік"), легкой (текстильный кластер) и фармацевтической промышленности.</w:t>
      </w:r>
    </w:p>
    <w:p>
      <w:pPr>
        <w:spacing w:after="0"/>
        <w:ind w:left="0"/>
        <w:jc w:val="both"/>
      </w:pPr>
      <w:r>
        <w:rPr>
          <w:rFonts w:ascii="Times New Roman"/>
          <w:b w:val="false"/>
          <w:i w:val="false"/>
          <w:color w:val="000000"/>
          <w:sz w:val="28"/>
        </w:rPr>
        <w:t>
      Актюбинская агломерация будет позиционирована как металлургический кластер и ТЛЦ региона, центр переработки химической промышленности и строительной индустрии.</w:t>
      </w:r>
    </w:p>
    <w:p>
      <w:pPr>
        <w:spacing w:after="0"/>
        <w:ind w:left="0"/>
        <w:jc w:val="both"/>
      </w:pPr>
      <w:r>
        <w:rPr>
          <w:rFonts w:ascii="Times New Roman"/>
          <w:b w:val="false"/>
          <w:i w:val="false"/>
          <w:color w:val="000000"/>
          <w:sz w:val="28"/>
        </w:rPr>
        <w:t>
      Актауская агломерация будет развиваться как транспортно-логистический хаб и нефтесервисный кластер на базе морского порта Актау.</w:t>
      </w:r>
    </w:p>
    <w:p>
      <w:pPr>
        <w:spacing w:after="0"/>
        <w:ind w:left="0"/>
        <w:jc w:val="both"/>
      </w:pPr>
      <w:r>
        <w:rPr>
          <w:rFonts w:ascii="Times New Roman"/>
          <w:b w:val="false"/>
          <w:i w:val="false"/>
          <w:color w:val="000000"/>
          <w:sz w:val="28"/>
        </w:rPr>
        <w:t>
      При этом инструментами развития агломераций предлагается определить государственные проекты ("Назарбаев Университет", МЦПС "Хоргос" и другие), специальные экономические зоны (СЭЗ "Морпорт Актау", СЭЗ "Оңтүстік" и другие), государственно-частное партнерство (БАКАД и другие) и другие инструменты государственных и отраслевых программ ("Дорожная карта бизнеса - 2020" (далее - "ДКБ - 2020"), "Доступное жилье - 2020", "Занятость - 2020", "Модернизация жилищно-коммунального хозяйства" и другие).</w:t>
      </w:r>
    </w:p>
    <w:bookmarkStart w:name="z1661" w:id="1015"/>
    <w:p>
      <w:pPr>
        <w:spacing w:after="0"/>
        <w:ind w:left="0"/>
        <w:jc w:val="left"/>
      </w:pPr>
      <w:r>
        <w:rPr>
          <w:rFonts w:ascii="Times New Roman"/>
          <w:b/>
          <w:i w:val="false"/>
          <w:color w:val="000000"/>
        </w:rPr>
        <w:t xml:space="preserve"> 4. Обеспечение эффективного взаимодействия государства и</w:t>
      </w:r>
      <w:r>
        <w:br/>
      </w:r>
      <w:r>
        <w:rPr>
          <w:rFonts w:ascii="Times New Roman"/>
          <w:b/>
          <w:i w:val="false"/>
          <w:color w:val="000000"/>
        </w:rPr>
        <w:t>бизнеса в развитии приоритетных секторов экономики</w:t>
      </w:r>
    </w:p>
    <w:bookmarkEnd w:id="1015"/>
    <w:p>
      <w:pPr>
        <w:spacing w:after="0"/>
        <w:ind w:left="0"/>
        <w:jc w:val="both"/>
      </w:pPr>
      <w:r>
        <w:rPr>
          <w:rFonts w:ascii="Times New Roman"/>
          <w:b w:val="false"/>
          <w:i w:val="false"/>
          <w:color w:val="ff0000"/>
          <w:sz w:val="28"/>
        </w:rPr>
        <w:t xml:space="preserve">
      Сноска. Подраздел 4 с изменениями, внесенными указами Президента РК от 01.08.2013 </w:t>
      </w:r>
      <w:r>
        <w:rPr>
          <w:rFonts w:ascii="Times New Roman"/>
          <w:b w:val="false"/>
          <w:i w:val="false"/>
          <w:color w:val="ff0000"/>
          <w:sz w:val="28"/>
        </w:rPr>
        <w:t>№ 607</w:t>
      </w:r>
      <w:r>
        <w:rPr>
          <w:rFonts w:ascii="Times New Roman"/>
          <w:b w:val="false"/>
          <w:i w:val="false"/>
          <w:color w:val="ff0000"/>
          <w:sz w:val="28"/>
        </w:rPr>
        <w:t xml:space="preserve">; от 25.12.2014 </w:t>
      </w:r>
      <w:r>
        <w:rPr>
          <w:rFonts w:ascii="Times New Roman"/>
          <w:b w:val="false"/>
          <w:i w:val="false"/>
          <w:color w:val="ff0000"/>
          <w:sz w:val="28"/>
        </w:rPr>
        <w:t>№ 984</w:t>
      </w:r>
      <w:r>
        <w:rPr>
          <w:rFonts w:ascii="Times New Roman"/>
          <w:b w:val="false"/>
          <w:i w:val="false"/>
          <w:color w:val="ff0000"/>
          <w:sz w:val="28"/>
        </w:rPr>
        <w:t>.</w:t>
      </w:r>
    </w:p>
    <w:bookmarkStart w:name="z1662" w:id="1016"/>
    <w:p>
      <w:pPr>
        <w:spacing w:after="0"/>
        <w:ind w:left="0"/>
        <w:jc w:val="both"/>
      </w:pPr>
      <w:r>
        <w:rPr>
          <w:rFonts w:ascii="Times New Roman"/>
          <w:b w:val="false"/>
          <w:i w:val="false"/>
          <w:color w:val="000000"/>
          <w:sz w:val="28"/>
        </w:rPr>
        <w:t>
       В рамках реализации Программы роль государства будет заключаться в формировании системы институтов, инструментов, механизмов поддержки приоритетных секторов экономики и эффективного взаимодействия с бизнесом.</w:t>
      </w:r>
    </w:p>
    <w:bookmarkEnd w:id="1016"/>
    <w:bookmarkStart w:name="z168" w:id="1017"/>
    <w:p>
      <w:pPr>
        <w:spacing w:after="0"/>
        <w:ind w:left="0"/>
        <w:jc w:val="both"/>
      </w:pPr>
      <w:r>
        <w:rPr>
          <w:rFonts w:ascii="Times New Roman"/>
          <w:b w:val="false"/>
          <w:i w:val="false"/>
          <w:color w:val="000000"/>
          <w:sz w:val="28"/>
        </w:rPr>
        <w:t>
      Государственная поддержка бизнеса будет осуществляться по всем возможным направлениям, в том числе путем развития местного содержания, включая следующие основные направления:</w:t>
      </w:r>
    </w:p>
    <w:bookmarkEnd w:id="1017"/>
    <w:p>
      <w:pPr>
        <w:spacing w:after="0"/>
        <w:ind w:left="0"/>
        <w:jc w:val="both"/>
      </w:pPr>
      <w:r>
        <w:rPr>
          <w:rFonts w:ascii="Times New Roman"/>
          <w:b w:val="false"/>
          <w:i w:val="false"/>
          <w:color w:val="000000"/>
          <w:sz w:val="28"/>
        </w:rPr>
        <w:t>
      1) систематизация государственной политики развития местного содержания и совершенствование нормативной правовой базы;</w:t>
      </w:r>
    </w:p>
    <w:p>
      <w:pPr>
        <w:spacing w:after="0"/>
        <w:ind w:left="0"/>
        <w:jc w:val="both"/>
      </w:pPr>
      <w:r>
        <w:rPr>
          <w:rFonts w:ascii="Times New Roman"/>
          <w:b w:val="false"/>
          <w:i w:val="false"/>
          <w:color w:val="000000"/>
          <w:sz w:val="28"/>
        </w:rPr>
        <w:t>
      2) содействие в реализации проектов по созданию/развитию производства необходимых товаров, работ и услуг, модернизации действующих производств и обеспечении отечественных производителей долгосрочными заказами;</w:t>
      </w:r>
    </w:p>
    <w:p>
      <w:pPr>
        <w:spacing w:after="0"/>
        <w:ind w:left="0"/>
        <w:jc w:val="both"/>
      </w:pPr>
      <w:r>
        <w:rPr>
          <w:rFonts w:ascii="Times New Roman"/>
          <w:b w:val="false"/>
          <w:i w:val="false"/>
          <w:color w:val="000000"/>
          <w:sz w:val="28"/>
        </w:rPr>
        <w:t>
      3) оказание сервисной поддержки отечественным производителям.</w:t>
      </w:r>
    </w:p>
    <w:bookmarkStart w:name="z169" w:id="1018"/>
    <w:p>
      <w:pPr>
        <w:spacing w:after="0"/>
        <w:ind w:left="0"/>
        <w:jc w:val="both"/>
      </w:pPr>
      <w:r>
        <w:rPr>
          <w:rFonts w:ascii="Times New Roman"/>
          <w:b w:val="false"/>
          <w:i w:val="false"/>
          <w:color w:val="000000"/>
          <w:sz w:val="28"/>
        </w:rPr>
        <w:t>
      Дальнейшие действия по развитию местного содержания будут рассматриваться через призму вступления страны в ЕЭП и ВТО, поскольку активный интеграционный процесс подразумевает частичную или полную отмену отдельных мер государственной поддержки отечественного производства. В этой связи планируется разработать комплекс мер с целью компенсации инструментов поддержки, которые будут утеряны по окончании переходного периода.</w:t>
      </w:r>
    </w:p>
    <w:bookmarkEnd w:id="1018"/>
    <w:bookmarkStart w:name="z1663" w:id="1019"/>
    <w:p>
      <w:pPr>
        <w:spacing w:after="0"/>
        <w:ind w:left="0"/>
        <w:jc w:val="both"/>
      </w:pPr>
      <w:r>
        <w:rPr>
          <w:rFonts w:ascii="Times New Roman"/>
          <w:b w:val="false"/>
          <w:i w:val="false"/>
          <w:color w:val="000000"/>
          <w:sz w:val="28"/>
        </w:rPr>
        <w:t>
      Координация реализации Программы на республиканском уровне будет осуществляться Государственной комиссией по вопросам модернизации экономики Республики Казахстан (далее - Государственная комиссия) и Республиканским управляющим центром по форсированному индустриально-инновационному развитию, возглавляемым Премьер-Министром Республики Казахстан - общая координация; Советом иностранных инвесторов при Президенте Республики Казахстан (далее - СИИ) - взаимодействие с иностранными инвесторами; Координационным советом по форсированному индустриально-инновационному развитию при Правительстве Республики Казахстан (далее - Координационный совет) и созданными при нем рабочими группами, Советом экспортеров при Министерстве индустрии и новых технологий Республики Казахстан (далее - Совет экспортеров) - взаимодействие с отечественными экспортерами.</w:t>
      </w:r>
    </w:p>
    <w:bookmarkEnd w:id="1019"/>
    <w:bookmarkStart w:name="z1664" w:id="1020"/>
    <w:p>
      <w:pPr>
        <w:spacing w:after="0"/>
        <w:ind w:left="0"/>
        <w:jc w:val="both"/>
      </w:pPr>
      <w:r>
        <w:rPr>
          <w:rFonts w:ascii="Times New Roman"/>
          <w:b w:val="false"/>
          <w:i w:val="false"/>
          <w:color w:val="000000"/>
          <w:sz w:val="28"/>
        </w:rPr>
        <w:t>
      На региональном уровне координация реализации Программы будет осуществляться региональными координационными советами и региональными управляющими центрами по форсированному индустриально-инновационному развитию, возглавляемыми акимами соответствующих регионов.</w:t>
      </w:r>
    </w:p>
    <w:bookmarkEnd w:id="1020"/>
    <w:bookmarkStart w:name="z1665" w:id="1021"/>
    <w:p>
      <w:pPr>
        <w:spacing w:after="0"/>
        <w:ind w:left="0"/>
        <w:jc w:val="both"/>
      </w:pPr>
      <w:r>
        <w:rPr>
          <w:rFonts w:ascii="Times New Roman"/>
          <w:b w:val="false"/>
          <w:i w:val="false"/>
          <w:color w:val="000000"/>
          <w:sz w:val="28"/>
        </w:rPr>
        <w:t>
      Как на республиканском, так и региональном уровнях учет интересов бизнеса будет осуществляться представительством бизнес-организаций, предпринимательских структур и независимых экспертов в составе перечисленных консультативно-совещательных органов.</w:t>
      </w:r>
    </w:p>
    <w:bookmarkEnd w:id="1021"/>
    <w:bookmarkStart w:name="z1666" w:id="1022"/>
    <w:p>
      <w:pPr>
        <w:spacing w:after="0"/>
        <w:ind w:left="0"/>
        <w:jc w:val="both"/>
      </w:pPr>
      <w:r>
        <w:rPr>
          <w:rFonts w:ascii="Times New Roman"/>
          <w:b w:val="false"/>
          <w:i w:val="false"/>
          <w:color w:val="000000"/>
          <w:sz w:val="28"/>
        </w:rPr>
        <w:t>
      Государственными органами, обеспечивающими взаимодействие центральных и местных исполнительных органов по реализации Программы, будут министерства экономики и бюджетного планирования, индустрии и новых технологий Республики Казахстан.</w:t>
      </w:r>
    </w:p>
    <w:bookmarkEnd w:id="1022"/>
    <w:bookmarkStart w:name="z1667" w:id="1023"/>
    <w:p>
      <w:pPr>
        <w:spacing w:after="0"/>
        <w:ind w:left="0"/>
        <w:jc w:val="both"/>
      </w:pPr>
      <w:r>
        <w:rPr>
          <w:rFonts w:ascii="Times New Roman"/>
          <w:b w:val="false"/>
          <w:i w:val="false"/>
          <w:color w:val="000000"/>
          <w:sz w:val="28"/>
        </w:rPr>
        <w:t>
      В целях реализации Программы будут разработаны отраслевые программы и мастер-планы, в которых будут конкретизированы секторальные системные и селективные меры поддержки приоритетных отраслей (подотраслей, сегментов), а в рамках разработки программ развития территорий (далее - региональные программы) - региональные меры поддержки.</w:t>
      </w:r>
    </w:p>
    <w:bookmarkEnd w:id="1023"/>
    <w:bookmarkStart w:name="z1668" w:id="1024"/>
    <w:p>
      <w:pPr>
        <w:spacing w:after="0"/>
        <w:ind w:left="0"/>
        <w:jc w:val="both"/>
      </w:pPr>
      <w:r>
        <w:rPr>
          <w:rFonts w:ascii="Times New Roman"/>
          <w:b w:val="false"/>
          <w:i w:val="false"/>
          <w:color w:val="000000"/>
          <w:sz w:val="28"/>
        </w:rPr>
        <w:t>
      Поддержка конкретных проектов, предусматриваемых в целях реализации отраслевых и региональных программ будет осуществляться посредством предоставления комбинированного пакета селективных мер финансовой и нефинансовой поддержки в рамках реализации постоянно обновляемых карт индустриализации.</w:t>
      </w:r>
    </w:p>
    <w:bookmarkEnd w:id="1024"/>
    <w:bookmarkStart w:name="z1670" w:id="1025"/>
    <w:p>
      <w:pPr>
        <w:spacing w:after="0"/>
        <w:ind w:left="0"/>
        <w:jc w:val="both"/>
      </w:pPr>
      <w:r>
        <w:rPr>
          <w:rFonts w:ascii="Times New Roman"/>
          <w:b w:val="false"/>
          <w:i w:val="false"/>
          <w:color w:val="000000"/>
          <w:sz w:val="28"/>
        </w:rPr>
        <w:t>
      Карта индустриализации Казахстана на 2010 - 2014 годы будет состоять из республиканской и региональных карт индустриализации.</w:t>
      </w:r>
    </w:p>
    <w:bookmarkEnd w:id="1025"/>
    <w:bookmarkStart w:name="z1671" w:id="1026"/>
    <w:p>
      <w:pPr>
        <w:spacing w:after="0"/>
        <w:ind w:left="0"/>
        <w:jc w:val="both"/>
      </w:pPr>
      <w:r>
        <w:rPr>
          <w:rFonts w:ascii="Times New Roman"/>
          <w:b w:val="false"/>
          <w:i w:val="false"/>
          <w:color w:val="000000"/>
          <w:sz w:val="28"/>
        </w:rPr>
        <w:t>
      Основную роль в реализации Программы сыграют АО "ФНБ "Самрук-Казына", АО "НУХ "КазАгро", на региональном уровне - социально-предпринимательские корпорации, а также специализированные сервисные организации.</w:t>
      </w:r>
    </w:p>
    <w:bookmarkEnd w:id="1026"/>
    <w:bookmarkStart w:name="z1672" w:id="1027"/>
    <w:p>
      <w:pPr>
        <w:spacing w:after="0"/>
        <w:ind w:left="0"/>
        <w:jc w:val="left"/>
      </w:pPr>
      <w:r>
        <w:rPr>
          <w:rFonts w:ascii="Times New Roman"/>
          <w:b/>
          <w:i w:val="false"/>
          <w:color w:val="000000"/>
        </w:rPr>
        <w:t xml:space="preserve"> 4.1 Схема и инструменты реализации Программы на</w:t>
      </w:r>
      <w:r>
        <w:br/>
      </w:r>
      <w:r>
        <w:rPr>
          <w:rFonts w:ascii="Times New Roman"/>
          <w:b/>
          <w:i w:val="false"/>
          <w:color w:val="000000"/>
        </w:rPr>
        <w:t>республиканском уровне</w:t>
      </w:r>
      <w:r>
        <w:br/>
      </w:r>
      <w:r>
        <w:rPr>
          <w:rFonts w:ascii="Times New Roman"/>
          <w:b/>
          <w:i w:val="false"/>
          <w:color w:val="000000"/>
        </w:rPr>
        <w:t>4.1.1 Роль системообразующих крупных частных компаний и субъектов квазигосударственного сектора в реализации Программы</w:t>
      </w:r>
    </w:p>
    <w:bookmarkEnd w:id="1027"/>
    <w:p>
      <w:pPr>
        <w:spacing w:after="0"/>
        <w:ind w:left="0"/>
        <w:jc w:val="both"/>
      </w:pPr>
      <w:r>
        <w:rPr>
          <w:rFonts w:ascii="Times New Roman"/>
          <w:b w:val="false"/>
          <w:i w:val="false"/>
          <w:color w:val="ff0000"/>
          <w:sz w:val="28"/>
        </w:rPr>
        <w:t xml:space="preserve">
      Сноска. Параграф 4.1.1 в редакции Указа Президента РК от 01.08.2013 </w:t>
      </w:r>
      <w:r>
        <w:rPr>
          <w:rFonts w:ascii="Times New Roman"/>
          <w:b w:val="false"/>
          <w:i w:val="false"/>
          <w:color w:val="ff0000"/>
          <w:sz w:val="28"/>
        </w:rPr>
        <w:t>№ 607</w:t>
      </w:r>
      <w:r>
        <w:rPr>
          <w:rFonts w:ascii="Times New Roman"/>
          <w:b w:val="false"/>
          <w:i w:val="false"/>
          <w:color w:val="ff0000"/>
          <w:sz w:val="28"/>
        </w:rPr>
        <w:t>.</w:t>
      </w:r>
    </w:p>
    <w:bookmarkStart w:name="z1674" w:id="1028"/>
    <w:p>
      <w:pPr>
        <w:spacing w:after="0"/>
        <w:ind w:left="0"/>
        <w:jc w:val="both"/>
      </w:pPr>
      <w:r>
        <w:rPr>
          <w:rFonts w:ascii="Times New Roman"/>
          <w:b w:val="false"/>
          <w:i w:val="false"/>
          <w:color w:val="000000"/>
          <w:sz w:val="28"/>
        </w:rPr>
        <w:t>
       Инициаторами продвижения крупных проектов станут крупные системообразующие компании транспортно-коммуникационного, топливно-энергетического и металлургического секторов экономики, а также стратегические иностранные инвесторы, усилится их роль в мультипликации новых бизнес-возможностей для малого и среднего предпринимательства.</w:t>
      </w:r>
    </w:p>
    <w:bookmarkEnd w:id="1028"/>
    <w:bookmarkStart w:name="z1675" w:id="1029"/>
    <w:p>
      <w:pPr>
        <w:spacing w:after="0"/>
        <w:ind w:left="0"/>
        <w:jc w:val="both"/>
      </w:pPr>
      <w:r>
        <w:rPr>
          <w:rFonts w:ascii="Times New Roman"/>
          <w:b w:val="false"/>
          <w:i w:val="false"/>
          <w:color w:val="000000"/>
          <w:sz w:val="28"/>
        </w:rPr>
        <w:t>
      В рамках Программы системообразующими крупными частными компаниями и АО "ФНБ "Самрук-Казына", АО "НУХ "КазАгро" предусматриваются:</w:t>
      </w:r>
    </w:p>
    <w:bookmarkEnd w:id="1029"/>
    <w:p>
      <w:pPr>
        <w:spacing w:after="0"/>
        <w:ind w:left="0"/>
        <w:jc w:val="both"/>
      </w:pPr>
      <w:r>
        <w:rPr>
          <w:rFonts w:ascii="Times New Roman"/>
          <w:b w:val="false"/>
          <w:i w:val="false"/>
          <w:color w:val="000000"/>
          <w:sz w:val="28"/>
        </w:rPr>
        <w:t xml:space="preserve">
      1) выполнение АО "ФНБ "Самрук-Казына", АО "НУХ "КазАгро" роли "операторов" по реализации отдельных отраслевых политик; </w:t>
      </w:r>
    </w:p>
    <w:p>
      <w:pPr>
        <w:spacing w:after="0"/>
        <w:ind w:left="0"/>
        <w:jc w:val="both"/>
      </w:pPr>
      <w:r>
        <w:rPr>
          <w:rFonts w:ascii="Times New Roman"/>
          <w:b w:val="false"/>
          <w:i w:val="false"/>
          <w:color w:val="000000"/>
          <w:sz w:val="28"/>
        </w:rPr>
        <w:t xml:space="preserve">
      2) реализация крупных инвестиционных проектов; </w:t>
      </w:r>
    </w:p>
    <w:p>
      <w:pPr>
        <w:spacing w:after="0"/>
        <w:ind w:left="0"/>
        <w:jc w:val="both"/>
      </w:pPr>
      <w:r>
        <w:rPr>
          <w:rFonts w:ascii="Times New Roman"/>
          <w:b w:val="false"/>
          <w:i w:val="false"/>
          <w:color w:val="000000"/>
          <w:sz w:val="28"/>
        </w:rPr>
        <w:t xml:space="preserve">
      3) увеличение местного содержания в закупках товаров, работ и услуг; </w:t>
      </w:r>
    </w:p>
    <w:p>
      <w:pPr>
        <w:spacing w:after="0"/>
        <w:ind w:left="0"/>
        <w:jc w:val="both"/>
      </w:pPr>
      <w:r>
        <w:rPr>
          <w:rFonts w:ascii="Times New Roman"/>
          <w:b w:val="false"/>
          <w:i w:val="false"/>
          <w:color w:val="000000"/>
          <w:sz w:val="28"/>
        </w:rPr>
        <w:t xml:space="preserve">
      4) участие в инвестиционных проектах малого и среднего бизнеса в рамках развития местного содержания; </w:t>
      </w:r>
    </w:p>
    <w:p>
      <w:pPr>
        <w:spacing w:after="0"/>
        <w:ind w:left="0"/>
        <w:jc w:val="both"/>
      </w:pPr>
      <w:r>
        <w:rPr>
          <w:rFonts w:ascii="Times New Roman"/>
          <w:b w:val="false"/>
          <w:i w:val="false"/>
          <w:color w:val="000000"/>
          <w:sz w:val="28"/>
        </w:rPr>
        <w:t>
      5) поставки части продукции на внутренний рынок в целях организации производств более высоких переделов предприятиями малого и среднего бизнеса;</w:t>
      </w:r>
    </w:p>
    <w:p>
      <w:pPr>
        <w:spacing w:after="0"/>
        <w:ind w:left="0"/>
        <w:jc w:val="both"/>
      </w:pPr>
      <w:r>
        <w:rPr>
          <w:rFonts w:ascii="Times New Roman"/>
          <w:b w:val="false"/>
          <w:i w:val="false"/>
          <w:color w:val="000000"/>
          <w:sz w:val="28"/>
        </w:rPr>
        <w:t xml:space="preserve">
      6) формирование вокруг вновь создаваемых крупных производств кластерно-сетевых структур малого и среднего бизнеса; </w:t>
      </w:r>
    </w:p>
    <w:p>
      <w:pPr>
        <w:spacing w:after="0"/>
        <w:ind w:left="0"/>
        <w:jc w:val="both"/>
      </w:pPr>
      <w:r>
        <w:rPr>
          <w:rFonts w:ascii="Times New Roman"/>
          <w:b w:val="false"/>
          <w:i w:val="false"/>
          <w:color w:val="000000"/>
          <w:sz w:val="28"/>
        </w:rPr>
        <w:t xml:space="preserve">
      7) передача части неосновных бизнес-функций малому и среднему бизнесу; </w:t>
      </w:r>
    </w:p>
    <w:p>
      <w:pPr>
        <w:spacing w:after="0"/>
        <w:ind w:left="0"/>
        <w:jc w:val="both"/>
      </w:pPr>
      <w:r>
        <w:rPr>
          <w:rFonts w:ascii="Times New Roman"/>
          <w:b w:val="false"/>
          <w:i w:val="false"/>
          <w:color w:val="000000"/>
          <w:sz w:val="28"/>
        </w:rPr>
        <w:t>
      8) стимулирование политики по выводу непрофильных активов.</w:t>
      </w:r>
    </w:p>
    <w:bookmarkStart w:name="z1676" w:id="1030"/>
    <w:p>
      <w:pPr>
        <w:spacing w:after="0"/>
        <w:ind w:left="0"/>
        <w:jc w:val="both"/>
      </w:pPr>
      <w:r>
        <w:rPr>
          <w:rFonts w:ascii="Times New Roman"/>
          <w:b w:val="false"/>
          <w:i w:val="false"/>
          <w:color w:val="000000"/>
          <w:sz w:val="28"/>
        </w:rPr>
        <w:t>
      АО "ФНБ "Самрук-Казына" будет действовать по трем стратегическим направлениям.</w:t>
      </w:r>
    </w:p>
    <w:bookmarkEnd w:id="1030"/>
    <w:bookmarkStart w:name="z1677" w:id="1031"/>
    <w:p>
      <w:pPr>
        <w:spacing w:after="0"/>
        <w:ind w:left="0"/>
        <w:jc w:val="both"/>
      </w:pPr>
      <w:r>
        <w:rPr>
          <w:rFonts w:ascii="Times New Roman"/>
          <w:b w:val="false"/>
          <w:i w:val="false"/>
          <w:color w:val="000000"/>
          <w:sz w:val="28"/>
        </w:rPr>
        <w:t>
      1. Повышение долгосрочной стоимости компаний</w:t>
      </w:r>
    </w:p>
    <w:bookmarkEnd w:id="1031"/>
    <w:p>
      <w:pPr>
        <w:spacing w:after="0"/>
        <w:ind w:left="0"/>
        <w:jc w:val="both"/>
      </w:pPr>
      <w:r>
        <w:rPr>
          <w:rFonts w:ascii="Times New Roman"/>
          <w:b w:val="false"/>
          <w:i w:val="false"/>
          <w:color w:val="000000"/>
          <w:sz w:val="28"/>
        </w:rPr>
        <w:t>
      Усилия Фонда будут направлены на повышение стоимости акционерного капитала компаний, что в свою очередь будет содействовать повышению роста национальной экономики.</w:t>
      </w:r>
    </w:p>
    <w:p>
      <w:pPr>
        <w:spacing w:after="0"/>
        <w:ind w:left="0"/>
        <w:jc w:val="both"/>
      </w:pPr>
      <w:r>
        <w:rPr>
          <w:rFonts w:ascii="Times New Roman"/>
          <w:b w:val="false"/>
          <w:i w:val="false"/>
          <w:color w:val="000000"/>
          <w:sz w:val="28"/>
        </w:rPr>
        <w:t>
      АО "ФНБ "Самрук-Казына" призвано увеличить стоимость компаний через повышение уровней корпоративного управления и инновационного развития в компаниях, формирование прозрачной и оптимальной структуры управления, повышение финансовой результативности и устойчивости компаний.</w:t>
      </w:r>
    </w:p>
    <w:bookmarkStart w:name="z1678" w:id="1032"/>
    <w:p>
      <w:pPr>
        <w:spacing w:after="0"/>
        <w:ind w:left="0"/>
        <w:jc w:val="both"/>
      </w:pPr>
      <w:r>
        <w:rPr>
          <w:rFonts w:ascii="Times New Roman"/>
          <w:b w:val="false"/>
          <w:i w:val="false"/>
          <w:color w:val="000000"/>
          <w:sz w:val="28"/>
        </w:rPr>
        <w:t xml:space="preserve">
      2. Участие в диверсификации и модернизации национальной экономики </w:t>
      </w:r>
    </w:p>
    <w:bookmarkEnd w:id="1032"/>
    <w:p>
      <w:pPr>
        <w:spacing w:after="0"/>
        <w:ind w:left="0"/>
        <w:jc w:val="both"/>
      </w:pPr>
      <w:r>
        <w:rPr>
          <w:rFonts w:ascii="Times New Roman"/>
          <w:b w:val="false"/>
          <w:i w:val="false"/>
          <w:color w:val="000000"/>
          <w:sz w:val="28"/>
        </w:rPr>
        <w:t>
      Ключевой целью в рамках данного стратегического направления являются создание новых и модернизация существующих производственных и инфраструктурных активов, а также развитие цепочки добавленной стоимости. Данная цель будет достигаться путем осуществления стратегических инвестиций, эффективного управления поставками и развития предпринимательской среды, стимулирования развития экономики через институты развития.</w:t>
      </w:r>
    </w:p>
    <w:bookmarkStart w:name="z1679" w:id="1033"/>
    <w:p>
      <w:pPr>
        <w:spacing w:after="0"/>
        <w:ind w:left="0"/>
        <w:jc w:val="both"/>
      </w:pPr>
      <w:r>
        <w:rPr>
          <w:rFonts w:ascii="Times New Roman"/>
          <w:b w:val="false"/>
          <w:i w:val="false"/>
          <w:color w:val="000000"/>
          <w:sz w:val="28"/>
        </w:rPr>
        <w:t>
      3. Социальная ответственность</w:t>
      </w:r>
    </w:p>
    <w:bookmarkEnd w:id="1033"/>
    <w:p>
      <w:pPr>
        <w:spacing w:after="0"/>
        <w:ind w:left="0"/>
        <w:jc w:val="both"/>
      </w:pPr>
      <w:r>
        <w:rPr>
          <w:rFonts w:ascii="Times New Roman"/>
          <w:b w:val="false"/>
          <w:i w:val="false"/>
          <w:color w:val="000000"/>
          <w:sz w:val="28"/>
        </w:rPr>
        <w:t>
      АО "ФНБ "Самрук-Казына" будет повышать корпоративную социальную ответственность в группе компаний Фонда через эффективное регулирование социально-трудовых отношений на основе принципа социального партнерства, подготовку кадров и повышение квалификации работников, обеспечение экологической устойчивости, создание единой коммуникационной стратегии, направленной на прозрачность и открытость информации о деятельности Фонда.</w:t>
      </w:r>
    </w:p>
    <w:p>
      <w:pPr>
        <w:spacing w:after="0"/>
        <w:ind w:left="0"/>
        <w:jc w:val="both"/>
      </w:pPr>
      <w:r>
        <w:rPr>
          <w:rFonts w:ascii="Times New Roman"/>
          <w:b w:val="false"/>
          <w:i w:val="false"/>
          <w:color w:val="000000"/>
          <w:sz w:val="28"/>
        </w:rPr>
        <w:t>
      Основным инструментом поддержки крупных инвестиционных проектов будут являться предоставление льготного финансирования АО "Банк развития Казахстана", а также долевое участие в проектах АО "ФНБ "Самрук-Казына" и его дочерних организаций.</w:t>
      </w:r>
    </w:p>
    <w:p>
      <w:pPr>
        <w:spacing w:after="0"/>
        <w:ind w:left="0"/>
        <w:jc w:val="both"/>
      </w:pPr>
      <w:r>
        <w:rPr>
          <w:rFonts w:ascii="Times New Roman"/>
          <w:b w:val="false"/>
          <w:i w:val="false"/>
          <w:color w:val="000000"/>
          <w:sz w:val="28"/>
        </w:rPr>
        <w:t>
      Роль АО "НУХ "КазАгро" будет заключаться в стимулировании развития агропромышленного комплекса путем расширения инструментов финансовой и нефинансовой поддержки.</w:t>
      </w:r>
    </w:p>
    <w:p>
      <w:pPr>
        <w:spacing w:after="0"/>
        <w:ind w:left="0"/>
        <w:jc w:val="both"/>
      </w:pPr>
      <w:r>
        <w:rPr>
          <w:rFonts w:ascii="Times New Roman"/>
          <w:b w:val="false"/>
          <w:i w:val="false"/>
          <w:color w:val="000000"/>
          <w:sz w:val="28"/>
        </w:rPr>
        <w:t>
      Для АО "ФНБ "Самрук-Казына", АО "НУХ "КазАгро" будут определены целевые показатели по привлечению инвестиций в экономику.</w:t>
      </w:r>
    </w:p>
    <w:p>
      <w:pPr>
        <w:spacing w:after="0"/>
        <w:ind w:left="0"/>
        <w:jc w:val="both"/>
      </w:pPr>
      <w:r>
        <w:rPr>
          <w:rFonts w:ascii="Times New Roman"/>
          <w:b w:val="false"/>
          <w:i w:val="false"/>
          <w:color w:val="000000"/>
          <w:sz w:val="28"/>
        </w:rPr>
        <w:t>
      Инвестиционная политика национальных управляющих холдингов, национальных холдингов и национальных компаний, привлечение и распределение ими финансовых ресурсов будут скоординированы с политикой индустриализации.</w:t>
      </w:r>
    </w:p>
    <w:p>
      <w:pPr>
        <w:spacing w:after="0"/>
        <w:ind w:left="0"/>
        <w:jc w:val="both"/>
      </w:pPr>
      <w:r>
        <w:rPr>
          <w:rFonts w:ascii="Times New Roman"/>
          <w:b w:val="false"/>
          <w:i w:val="false"/>
          <w:color w:val="000000"/>
          <w:sz w:val="28"/>
        </w:rPr>
        <w:t>
      В этих целях предусматриваются рассмотрение и одобрение Республиканской бюджетной комиссией проектов планов развития и прогнозных параметров бюджетов национальных управляющих холдингов, национальных холдингов и национальных компаний с государственным участием с учетом прогноза социально-экономического развития и бюджетных параметров на соответствующий период.</w:t>
      </w:r>
    </w:p>
    <w:p>
      <w:pPr>
        <w:spacing w:after="0"/>
        <w:ind w:left="0"/>
        <w:jc w:val="both"/>
      </w:pPr>
      <w:r>
        <w:rPr>
          <w:rFonts w:ascii="Times New Roman"/>
          <w:b w:val="false"/>
          <w:i w:val="false"/>
          <w:color w:val="000000"/>
          <w:sz w:val="28"/>
        </w:rPr>
        <w:t>
      При этом будет введена прозрачная отчетность задолженности национальных управляющих холдингов, национальных холдингов и национальных компаний для предотвращения концентрации рисков в квазигосударственном секторе и "перегрева" от долговых нагрузок, в том числе путем ограничения уровня их заимствования.</w:t>
      </w:r>
    </w:p>
    <w:p>
      <w:pPr>
        <w:spacing w:after="0"/>
        <w:ind w:left="0"/>
        <w:jc w:val="both"/>
      </w:pPr>
      <w:r>
        <w:rPr>
          <w:rFonts w:ascii="Times New Roman"/>
          <w:b w:val="false"/>
          <w:i w:val="false"/>
          <w:color w:val="000000"/>
          <w:sz w:val="28"/>
        </w:rPr>
        <w:t>
      Для улучшения эффективности контроля за соблюдением заявленных показателей местного содержания в закупках национальных управляющих холдингов, национальных холдингов и национальных компаний, а также стимулирования повышения данных показателей АО "ФНБ "Самрук-Казына" на ежемесячной основе будет осуществляться проверка расчетов доли местного содержания в закупках.</w:t>
      </w:r>
    </w:p>
    <w:p>
      <w:pPr>
        <w:spacing w:after="0"/>
        <w:ind w:left="0"/>
        <w:jc w:val="both"/>
      </w:pPr>
      <w:r>
        <w:rPr>
          <w:rFonts w:ascii="Times New Roman"/>
          <w:b w:val="false"/>
          <w:i w:val="false"/>
          <w:color w:val="000000"/>
          <w:sz w:val="28"/>
        </w:rPr>
        <w:t>
      На основании мониторинга местного содержания в закупках, а также анализа проведенных проверок будут выводиться ключевые показатели эффективности (KPI) национальных управляющих холдингов, национальных холдингов и национальных компаний по достижению плановых показателей местного содержания в закупках по итогам года.</w:t>
      </w:r>
    </w:p>
    <w:p>
      <w:pPr>
        <w:spacing w:after="0"/>
        <w:ind w:left="0"/>
        <w:jc w:val="both"/>
      </w:pPr>
      <w:r>
        <w:rPr>
          <w:rFonts w:ascii="Times New Roman"/>
          <w:b w:val="false"/>
          <w:i w:val="false"/>
          <w:color w:val="000000"/>
          <w:sz w:val="28"/>
        </w:rPr>
        <w:t>
      Действия национальных управляющих холдингов, национальных холдингов и национальных компаний также сконцентрируются на:</w:t>
      </w:r>
    </w:p>
    <w:p>
      <w:pPr>
        <w:spacing w:after="0"/>
        <w:ind w:left="0"/>
        <w:jc w:val="both"/>
      </w:pPr>
      <w:r>
        <w:rPr>
          <w:rFonts w:ascii="Times New Roman"/>
          <w:b w:val="false"/>
          <w:i w:val="false"/>
          <w:color w:val="000000"/>
          <w:sz w:val="28"/>
        </w:rPr>
        <w:t>
      1) интеграции бизнес-активности, поддержке отраслевой и межотраслевой кооперации и продвижении экспорта;</w:t>
      </w:r>
    </w:p>
    <w:p>
      <w:pPr>
        <w:spacing w:after="0"/>
        <w:ind w:left="0"/>
        <w:jc w:val="both"/>
      </w:pPr>
      <w:r>
        <w:rPr>
          <w:rFonts w:ascii="Times New Roman"/>
          <w:b w:val="false"/>
          <w:i w:val="false"/>
          <w:color w:val="000000"/>
          <w:sz w:val="28"/>
        </w:rPr>
        <w:t>
      2) сервисной поддержке предприятий, включающей услуги по трансферту технологий, поддержке инноваций, консалтингу, инжинирингу, обучению и повышению квалификации кадров.</w:t>
      </w:r>
    </w:p>
    <w:p>
      <w:pPr>
        <w:spacing w:after="0"/>
        <w:ind w:left="0"/>
        <w:jc w:val="both"/>
      </w:pPr>
      <w:r>
        <w:rPr>
          <w:rFonts w:ascii="Times New Roman"/>
          <w:b w:val="false"/>
          <w:i w:val="false"/>
          <w:color w:val="000000"/>
          <w:sz w:val="28"/>
        </w:rPr>
        <w:t>
      В целях исключения дублирования и формирования комплексной инфраструктуры поддержки предпринимательства будет структурирована деятельность специализированных сервисных организаций АО "Национальное агентство технологического развития", АО "Центр инжиниринга и трансферта технологий", АО "Национальное агентство по экспорту и инвестициям "KAZNEX INVEST", АО "ФРП "Даму", АО "Государственная страховая корпорация по страхованию экспортных кредитов и инвестиций", АО "Центр развития торговой политики", АО "Национальное агентство по развитию местного содержания", АО  "Казагромаркетинг", АО "Казагроинновация", АО "Центр трансферта и коммерциализации технологий" при АО "Казагроинновация" с фокусированием на потребностях бизнеса.</w:t>
      </w:r>
    </w:p>
    <w:bookmarkStart w:name="z1703" w:id="1034"/>
    <w:p>
      <w:pPr>
        <w:spacing w:after="0"/>
        <w:ind w:left="0"/>
        <w:jc w:val="left"/>
      </w:pPr>
      <w:r>
        <w:rPr>
          <w:rFonts w:ascii="Times New Roman"/>
          <w:b/>
          <w:i w:val="false"/>
          <w:color w:val="000000"/>
        </w:rPr>
        <w:t xml:space="preserve"> 4.1.2 Механизмы реализации Программы на республиканском уровне</w:t>
      </w:r>
    </w:p>
    <w:bookmarkEnd w:id="1034"/>
    <w:p>
      <w:pPr>
        <w:spacing w:after="0"/>
        <w:ind w:left="0"/>
        <w:jc w:val="both"/>
      </w:pPr>
      <w:r>
        <w:rPr>
          <w:rFonts w:ascii="Times New Roman"/>
          <w:b w:val="false"/>
          <w:i w:val="false"/>
          <w:color w:val="ff0000"/>
          <w:sz w:val="28"/>
        </w:rPr>
        <w:t xml:space="preserve">
      Сноска. Параграф 4.1.2 с изменениями, внесенным указами Президента РК от 01.08.2013 </w:t>
      </w:r>
      <w:r>
        <w:rPr>
          <w:rFonts w:ascii="Times New Roman"/>
          <w:b w:val="false"/>
          <w:i w:val="false"/>
          <w:color w:val="ff0000"/>
          <w:sz w:val="28"/>
        </w:rPr>
        <w:t>№ 607</w:t>
      </w:r>
      <w:r>
        <w:rPr>
          <w:rFonts w:ascii="Times New Roman"/>
          <w:b w:val="false"/>
          <w:i w:val="false"/>
          <w:color w:val="ff0000"/>
          <w:sz w:val="28"/>
        </w:rPr>
        <w:t xml:space="preserve">; от 25.12.2014 </w:t>
      </w:r>
      <w:r>
        <w:rPr>
          <w:rFonts w:ascii="Times New Roman"/>
          <w:b w:val="false"/>
          <w:i w:val="false"/>
          <w:color w:val="ff0000"/>
          <w:sz w:val="28"/>
        </w:rPr>
        <w:t>№ 984</w:t>
      </w:r>
      <w:r>
        <w:rPr>
          <w:rFonts w:ascii="Times New Roman"/>
          <w:b w:val="false"/>
          <w:i w:val="false"/>
          <w:color w:val="ff0000"/>
          <w:sz w:val="28"/>
        </w:rPr>
        <w:t>.</w:t>
      </w:r>
    </w:p>
    <w:bookmarkStart w:name="z1704" w:id="1035"/>
    <w:p>
      <w:pPr>
        <w:spacing w:after="0"/>
        <w:ind w:left="0"/>
        <w:jc w:val="both"/>
      </w:pPr>
      <w:r>
        <w:rPr>
          <w:rFonts w:ascii="Times New Roman"/>
          <w:b w:val="false"/>
          <w:i w:val="false"/>
          <w:color w:val="000000"/>
          <w:sz w:val="28"/>
        </w:rPr>
        <w:t>
       Секторальные меры поддержки: отраслевые программы и мастер-планы</w:t>
      </w:r>
    </w:p>
    <w:bookmarkEnd w:id="1035"/>
    <w:bookmarkStart w:name="z1705" w:id="1036"/>
    <w:p>
      <w:pPr>
        <w:spacing w:after="0"/>
        <w:ind w:left="0"/>
        <w:jc w:val="both"/>
      </w:pPr>
      <w:r>
        <w:rPr>
          <w:rFonts w:ascii="Times New Roman"/>
          <w:b w:val="false"/>
          <w:i w:val="false"/>
          <w:color w:val="000000"/>
          <w:sz w:val="28"/>
        </w:rPr>
        <w:t>
      В целях реализации Программы и координации действий всех участников Программы будут разработаны 13 отраслевых программ, определяющих основное развитие отраслей, системные меры государственной поддержки, включая вопросы научно-технологического сопровождения развития отраслей, подготовки квалифицированных трудовых ресурсов и другие, в которых будут определены меры по поддержке конкретных проектов в этой отрасли.</w:t>
      </w:r>
    </w:p>
    <w:bookmarkEnd w:id="1036"/>
    <w:bookmarkStart w:name="z1706" w:id="1037"/>
    <w:p>
      <w:pPr>
        <w:spacing w:after="0"/>
        <w:ind w:left="0"/>
        <w:jc w:val="both"/>
      </w:pPr>
      <w:r>
        <w:rPr>
          <w:rFonts w:ascii="Times New Roman"/>
          <w:b w:val="false"/>
          <w:i w:val="false"/>
          <w:color w:val="000000"/>
          <w:sz w:val="28"/>
        </w:rPr>
        <w:t>
      Отраслевые программы будут утверждаться решениями Правительства Республики Казахстан после обсуждения на заседаниях Государственной комиссии.</w:t>
      </w:r>
    </w:p>
    <w:bookmarkEnd w:id="1037"/>
    <w:bookmarkStart w:name="z1707" w:id="1038"/>
    <w:p>
      <w:pPr>
        <w:spacing w:after="0"/>
        <w:ind w:left="0"/>
        <w:jc w:val="both"/>
      </w:pPr>
      <w:r>
        <w:rPr>
          <w:rFonts w:ascii="Times New Roman"/>
          <w:b w:val="false"/>
          <w:i w:val="false"/>
          <w:color w:val="000000"/>
          <w:sz w:val="28"/>
        </w:rPr>
        <w:t>
      Из 46 приоритетных подотраслей по 23, требующим более детального анализа, будут разработаны мастер-планы, в которых будут предусмотрены конкретные механизмы реализации по институциональным, инфраструктурным и инвестиционным аспектам, конкретизированы меры поддержки по данным подотраслям и конкретным проектам в данной подотрасли.</w:t>
      </w:r>
    </w:p>
    <w:bookmarkEnd w:id="1038"/>
    <w:bookmarkStart w:name="z1708" w:id="1039"/>
    <w:p>
      <w:pPr>
        <w:spacing w:after="0"/>
        <w:ind w:left="0"/>
        <w:jc w:val="both"/>
      </w:pPr>
      <w:r>
        <w:rPr>
          <w:rFonts w:ascii="Times New Roman"/>
          <w:b w:val="false"/>
          <w:i w:val="false"/>
          <w:color w:val="000000"/>
          <w:sz w:val="28"/>
        </w:rPr>
        <w:t>
      Проектные меры поддержки</w:t>
      </w:r>
    </w:p>
    <w:bookmarkEnd w:id="1039"/>
    <w:bookmarkStart w:name="z1709" w:id="1040"/>
    <w:p>
      <w:pPr>
        <w:spacing w:after="0"/>
        <w:ind w:left="0"/>
        <w:jc w:val="both"/>
      </w:pPr>
      <w:r>
        <w:rPr>
          <w:rFonts w:ascii="Times New Roman"/>
          <w:b w:val="false"/>
          <w:i w:val="false"/>
          <w:color w:val="000000"/>
          <w:sz w:val="28"/>
        </w:rPr>
        <w:t>
      Модернизация действующих и создание новых конкурентоспособных производств в рамках направления "Производительность 2020"</w:t>
      </w:r>
    </w:p>
    <w:bookmarkEnd w:id="1040"/>
    <w:p>
      <w:pPr>
        <w:spacing w:after="0"/>
        <w:ind w:left="0"/>
        <w:jc w:val="both"/>
      </w:pPr>
      <w:r>
        <w:rPr>
          <w:rFonts w:ascii="Times New Roman"/>
          <w:b w:val="false"/>
          <w:i w:val="false"/>
          <w:color w:val="000000"/>
          <w:sz w:val="28"/>
        </w:rPr>
        <w:t>
      Целью является повышение конкурентоспособности промышленных предприятий в приоритетных секторах экономики путем увеличения производительности труда.</w:t>
      </w:r>
    </w:p>
    <w:p>
      <w:pPr>
        <w:spacing w:after="0"/>
        <w:ind w:left="0"/>
        <w:jc w:val="both"/>
      </w:pPr>
      <w:r>
        <w:rPr>
          <w:rFonts w:ascii="Times New Roman"/>
          <w:b w:val="false"/>
          <w:i w:val="false"/>
          <w:color w:val="000000"/>
          <w:sz w:val="28"/>
        </w:rPr>
        <w:t>
      Меры государственной поддержки в рамках направления "Производительность 2020" будут заключаться в:</w:t>
      </w:r>
    </w:p>
    <w:p>
      <w:pPr>
        <w:spacing w:after="0"/>
        <w:ind w:left="0"/>
        <w:jc w:val="both"/>
      </w:pPr>
      <w:r>
        <w:rPr>
          <w:rFonts w:ascii="Times New Roman"/>
          <w:b w:val="false"/>
          <w:i w:val="false"/>
          <w:color w:val="000000"/>
          <w:sz w:val="28"/>
        </w:rPr>
        <w:t xml:space="preserve">
      1) оплате за разработку или экспертизу комплексного плана инвестиционного проекта; </w:t>
      </w:r>
    </w:p>
    <w:p>
      <w:pPr>
        <w:spacing w:after="0"/>
        <w:ind w:left="0"/>
        <w:jc w:val="both"/>
      </w:pPr>
      <w:r>
        <w:rPr>
          <w:rFonts w:ascii="Times New Roman"/>
          <w:b w:val="false"/>
          <w:i w:val="false"/>
          <w:color w:val="000000"/>
          <w:sz w:val="28"/>
        </w:rPr>
        <w:t xml:space="preserve">
      2) предоставлении долгосрочного лизингового финансирования; </w:t>
      </w:r>
    </w:p>
    <w:p>
      <w:pPr>
        <w:spacing w:after="0"/>
        <w:ind w:left="0"/>
        <w:jc w:val="both"/>
      </w:pPr>
      <w:r>
        <w:rPr>
          <w:rFonts w:ascii="Times New Roman"/>
          <w:b w:val="false"/>
          <w:i w:val="false"/>
          <w:color w:val="000000"/>
          <w:sz w:val="28"/>
        </w:rPr>
        <w:t xml:space="preserve">
      3) предоставлении инновационных грантов; </w:t>
      </w:r>
    </w:p>
    <w:p>
      <w:pPr>
        <w:spacing w:after="0"/>
        <w:ind w:left="0"/>
        <w:jc w:val="both"/>
      </w:pPr>
      <w:r>
        <w:rPr>
          <w:rFonts w:ascii="Times New Roman"/>
          <w:b w:val="false"/>
          <w:i w:val="false"/>
          <w:color w:val="000000"/>
          <w:sz w:val="28"/>
        </w:rPr>
        <w:t xml:space="preserve">
      4) сервисной поддержке: </w:t>
      </w:r>
    </w:p>
    <w:p>
      <w:pPr>
        <w:spacing w:after="0"/>
        <w:ind w:left="0"/>
        <w:jc w:val="both"/>
      </w:pPr>
      <w:r>
        <w:rPr>
          <w:rFonts w:ascii="Times New Roman"/>
          <w:b w:val="false"/>
          <w:i w:val="false"/>
          <w:color w:val="000000"/>
          <w:sz w:val="28"/>
        </w:rPr>
        <w:t>
      оплата за обучение топ-менеджеров предприятий по вопросам повышения производительности труда и энергоэффективности;</w:t>
      </w:r>
    </w:p>
    <w:p>
      <w:pPr>
        <w:spacing w:after="0"/>
        <w:ind w:left="0"/>
        <w:jc w:val="both"/>
      </w:pPr>
      <w:r>
        <w:rPr>
          <w:rFonts w:ascii="Times New Roman"/>
          <w:b w:val="false"/>
          <w:i w:val="false"/>
          <w:color w:val="000000"/>
          <w:sz w:val="28"/>
        </w:rPr>
        <w:t>
      софинансирование проведения технической диагностики предприятия;</w:t>
      </w:r>
    </w:p>
    <w:p>
      <w:pPr>
        <w:spacing w:after="0"/>
        <w:ind w:left="0"/>
        <w:jc w:val="both"/>
      </w:pPr>
      <w:r>
        <w:rPr>
          <w:rFonts w:ascii="Times New Roman"/>
          <w:b w:val="false"/>
          <w:i w:val="false"/>
          <w:color w:val="000000"/>
          <w:sz w:val="28"/>
        </w:rPr>
        <w:t>
      возмещение затрат за техническое нормирование труда;</w:t>
      </w:r>
    </w:p>
    <w:p>
      <w:pPr>
        <w:spacing w:after="0"/>
        <w:ind w:left="0"/>
        <w:jc w:val="both"/>
      </w:pPr>
      <w:r>
        <w:rPr>
          <w:rFonts w:ascii="Times New Roman"/>
          <w:b w:val="false"/>
          <w:i w:val="false"/>
          <w:color w:val="000000"/>
          <w:sz w:val="28"/>
        </w:rPr>
        <w:t>
      возмещение части затрат по сертификации продукции и систем менеджмента качества в соответствии с международными стандартами (API, ASTM, GMP, EN).</w:t>
      </w:r>
    </w:p>
    <w:p>
      <w:pPr>
        <w:spacing w:after="0"/>
        <w:ind w:left="0"/>
        <w:jc w:val="both"/>
      </w:pPr>
      <w:r>
        <w:rPr>
          <w:rFonts w:ascii="Times New Roman"/>
          <w:b w:val="false"/>
          <w:i w:val="false"/>
          <w:color w:val="000000"/>
          <w:sz w:val="28"/>
        </w:rPr>
        <w:t>
      Реализация инструментов будет осуществляться операторами инструментов.</w:t>
      </w:r>
    </w:p>
    <w:p>
      <w:pPr>
        <w:spacing w:after="0"/>
        <w:ind w:left="0"/>
        <w:jc w:val="both"/>
      </w:pPr>
      <w:r>
        <w:rPr>
          <w:rFonts w:ascii="Times New Roman"/>
          <w:b w:val="false"/>
          <w:i w:val="false"/>
          <w:color w:val="000000"/>
          <w:sz w:val="28"/>
        </w:rPr>
        <w:t>
      Механизмы, порядок и условия предоставления инструментов будут определяться Правительством Республики Казахстан соответствующими Правилами.</w:t>
      </w:r>
    </w:p>
    <w:p>
      <w:pPr>
        <w:spacing w:after="0"/>
        <w:ind w:left="0"/>
        <w:jc w:val="both"/>
      </w:pPr>
      <w:r>
        <w:rPr>
          <w:rFonts w:ascii="Times New Roman"/>
          <w:b w:val="false"/>
          <w:i w:val="false"/>
          <w:color w:val="000000"/>
          <w:sz w:val="28"/>
        </w:rPr>
        <w:t>
      Меры государственной поддержки будут предоставляться предприятиям, реализующим и (или) планирующим реализовать инвестиционные проекты в приоритетных отраслях экономики.</w:t>
      </w:r>
    </w:p>
    <w:p>
      <w:pPr>
        <w:spacing w:after="0"/>
        <w:ind w:left="0"/>
        <w:jc w:val="both"/>
      </w:pPr>
      <w:r>
        <w:rPr>
          <w:rFonts w:ascii="Times New Roman"/>
          <w:b w:val="false"/>
          <w:i w:val="false"/>
          <w:color w:val="000000"/>
          <w:sz w:val="28"/>
        </w:rPr>
        <w:t>
      Операторами инструментов будут являться юридические лица, определяемые Правительством Республики Казахстан.</w:t>
      </w:r>
    </w:p>
    <w:p>
      <w:pPr>
        <w:spacing w:after="0"/>
        <w:ind w:left="0"/>
        <w:jc w:val="both"/>
      </w:pPr>
      <w:r>
        <w:rPr>
          <w:rFonts w:ascii="Times New Roman"/>
          <w:b w:val="false"/>
          <w:i w:val="false"/>
          <w:color w:val="000000"/>
          <w:sz w:val="28"/>
        </w:rPr>
        <w:t xml:space="preserve">
      Администратором </w:t>
      </w:r>
      <w:r>
        <w:rPr>
          <w:rFonts w:ascii="Times New Roman"/>
          <w:b w:val="false"/>
          <w:i w:val="false"/>
          <w:color w:val="000000"/>
          <w:sz w:val="28"/>
        </w:rPr>
        <w:t>направления</w:t>
      </w:r>
      <w:r>
        <w:rPr>
          <w:rFonts w:ascii="Times New Roman"/>
          <w:b w:val="false"/>
          <w:i w:val="false"/>
          <w:color w:val="000000"/>
          <w:sz w:val="28"/>
        </w:rPr>
        <w:t xml:space="preserve"> "Производительность 2020" будет Министерство по инвестициям и развитию Республики Казахстан.</w:t>
      </w:r>
    </w:p>
    <w:p>
      <w:pPr>
        <w:spacing w:after="0"/>
        <w:ind w:left="0"/>
        <w:jc w:val="both"/>
      </w:pPr>
      <w:r>
        <w:rPr>
          <w:rFonts w:ascii="Times New Roman"/>
          <w:b w:val="false"/>
          <w:i w:val="false"/>
          <w:color w:val="000000"/>
          <w:sz w:val="28"/>
        </w:rPr>
        <w:t>
      Услуги операторов будут возмещаться из бюджета.</w:t>
      </w:r>
    </w:p>
    <w:bookmarkStart w:name="z1736" w:id="1041"/>
    <w:p>
      <w:pPr>
        <w:spacing w:after="0"/>
        <w:ind w:left="0"/>
        <w:jc w:val="both"/>
      </w:pPr>
      <w:r>
        <w:rPr>
          <w:rFonts w:ascii="Times New Roman"/>
          <w:b w:val="false"/>
          <w:i w:val="false"/>
          <w:color w:val="000000"/>
          <w:sz w:val="28"/>
        </w:rPr>
        <w:t xml:space="preserve">
      Программа развития и продвижения экспорта - "Экспорт 2020" </w:t>
      </w:r>
    </w:p>
    <w:bookmarkEnd w:id="1041"/>
    <w:p>
      <w:pPr>
        <w:spacing w:after="0"/>
        <w:ind w:left="0"/>
        <w:jc w:val="both"/>
      </w:pPr>
      <w:r>
        <w:rPr>
          <w:rFonts w:ascii="Times New Roman"/>
          <w:b w:val="false"/>
          <w:i w:val="false"/>
          <w:color w:val="000000"/>
          <w:sz w:val="28"/>
        </w:rPr>
        <w:t>
      Данная программа будет направлена на продвижение отечественных компаний на внешние рынки, и ее основными направлениями реализации станут: возмещение затрат экспортеров по мероприятиям, связанным с продвижением отечественных несырьевых (обработанных) товаров, услуг на внешние рынки; торговое финансирование и страхование; сервисная поддержка экспорта.</w:t>
      </w:r>
    </w:p>
    <w:p>
      <w:pPr>
        <w:spacing w:after="0"/>
        <w:ind w:left="0"/>
        <w:jc w:val="both"/>
      </w:pPr>
      <w:r>
        <w:rPr>
          <w:rFonts w:ascii="Times New Roman"/>
          <w:b w:val="false"/>
          <w:i w:val="false"/>
          <w:color w:val="000000"/>
          <w:sz w:val="28"/>
        </w:rPr>
        <w:t>
      Объектами программы будут являться потенциальные и действующие экспортеры несырьевых (обработанных) товаров, услуг.</w:t>
      </w:r>
    </w:p>
    <w:p>
      <w:pPr>
        <w:spacing w:after="0"/>
        <w:ind w:left="0"/>
        <w:jc w:val="both"/>
      </w:pPr>
      <w:r>
        <w:rPr>
          <w:rFonts w:ascii="Times New Roman"/>
          <w:b w:val="false"/>
          <w:i w:val="false"/>
          <w:color w:val="000000"/>
          <w:sz w:val="28"/>
        </w:rPr>
        <w:t>
      Администратором программы будет Министерство индустрии и новых технологий Республики Казахстан.</w:t>
      </w:r>
    </w:p>
    <w:p>
      <w:pPr>
        <w:spacing w:after="0"/>
        <w:ind w:left="0"/>
        <w:jc w:val="both"/>
      </w:pPr>
      <w:r>
        <w:rPr>
          <w:rFonts w:ascii="Times New Roman"/>
          <w:b w:val="false"/>
          <w:i w:val="false"/>
          <w:color w:val="000000"/>
          <w:sz w:val="28"/>
        </w:rPr>
        <w:t>
      Операторами программы будут являться АО "Национальное агентство по экспорту и инвестициям "KAZNEX INVEST" и АО "КазЭкспортГарант".</w:t>
      </w:r>
    </w:p>
    <w:p>
      <w:pPr>
        <w:spacing w:after="0"/>
        <w:ind w:left="0"/>
        <w:jc w:val="both"/>
      </w:pPr>
      <w:r>
        <w:rPr>
          <w:rFonts w:ascii="Times New Roman"/>
          <w:b w:val="false"/>
          <w:i w:val="false"/>
          <w:color w:val="000000"/>
          <w:sz w:val="28"/>
        </w:rPr>
        <w:t>
      Реализация программы на региональном уровне</w:t>
      </w:r>
    </w:p>
    <w:p>
      <w:pPr>
        <w:spacing w:after="0"/>
        <w:ind w:left="0"/>
        <w:jc w:val="both"/>
      </w:pPr>
      <w:r>
        <w:rPr>
          <w:rFonts w:ascii="Times New Roman"/>
          <w:b w:val="false"/>
          <w:i w:val="false"/>
          <w:color w:val="000000"/>
          <w:sz w:val="28"/>
        </w:rPr>
        <w:t>
      Администраторами программы на региональном уровне выступят местные исполнительные органы, которыми в целях реализации настоящей программы будут предусмотрены соответствующие средства в местных бюджетах.</w:t>
      </w:r>
    </w:p>
    <w:p>
      <w:pPr>
        <w:spacing w:after="0"/>
        <w:ind w:left="0"/>
        <w:jc w:val="both"/>
      </w:pPr>
      <w:r>
        <w:rPr>
          <w:rFonts w:ascii="Times New Roman"/>
          <w:b w:val="false"/>
          <w:i w:val="false"/>
          <w:color w:val="000000"/>
          <w:sz w:val="28"/>
        </w:rPr>
        <w:t>
      Мероприятия по сервисной поддержке экспортеров будут осуществляться при взаимодействии и координации с оператором программы.</w:t>
      </w:r>
    </w:p>
    <w:p>
      <w:pPr>
        <w:spacing w:after="0"/>
        <w:ind w:left="0"/>
        <w:jc w:val="both"/>
      </w:pPr>
      <w:r>
        <w:rPr>
          <w:rFonts w:ascii="Times New Roman"/>
          <w:b w:val="false"/>
          <w:i w:val="false"/>
          <w:color w:val="000000"/>
          <w:sz w:val="28"/>
        </w:rPr>
        <w:t>
      Базовые условия по торговому финансированию и страхованию, оказанию сервисной поддержки экспорту и возмещению части затрат экспортеров, механизмы распределения средств, целевые показатели по росту экспорта в несырьевых секторах будут определены Правительством Республики Казахстан.</w:t>
      </w:r>
    </w:p>
    <w:bookmarkStart w:name="z1762" w:id="1042"/>
    <w:p>
      <w:pPr>
        <w:spacing w:after="0"/>
        <w:ind w:left="0"/>
        <w:jc w:val="both"/>
      </w:pPr>
      <w:r>
        <w:rPr>
          <w:rFonts w:ascii="Times New Roman"/>
          <w:b w:val="false"/>
          <w:i w:val="false"/>
          <w:color w:val="000000"/>
          <w:sz w:val="28"/>
        </w:rPr>
        <w:t>
      Программа поддержки и стимулирования прямых иностранных инвестиций - "Программа по привлечению инвестиций, развитию специальных экономических зон и стимулированию экспорта в Республике Казахстан на 2010-2014 годы"</w:t>
      </w:r>
    </w:p>
    <w:bookmarkEnd w:id="1042"/>
    <w:p>
      <w:pPr>
        <w:spacing w:after="0"/>
        <w:ind w:left="0"/>
        <w:jc w:val="both"/>
      </w:pPr>
      <w:r>
        <w:rPr>
          <w:rFonts w:ascii="Times New Roman"/>
          <w:b w:val="false"/>
          <w:i w:val="false"/>
          <w:color w:val="000000"/>
          <w:sz w:val="28"/>
        </w:rPr>
        <w:t>
      Данная программа будет направлена на создание привлекательных условий для прямых инвестиций в несырьевое экспортоориентированное и высокотехнологичное производство с применением следующих инструментов:</w:t>
      </w:r>
    </w:p>
    <w:p>
      <w:pPr>
        <w:spacing w:after="0"/>
        <w:ind w:left="0"/>
        <w:jc w:val="both"/>
      </w:pPr>
      <w:r>
        <w:rPr>
          <w:rFonts w:ascii="Times New Roman"/>
          <w:b w:val="false"/>
          <w:i w:val="false"/>
          <w:color w:val="000000"/>
          <w:sz w:val="28"/>
        </w:rPr>
        <w:t>
      1) сервисная поддержка инвестиций;</w:t>
      </w:r>
    </w:p>
    <w:p>
      <w:pPr>
        <w:spacing w:after="0"/>
        <w:ind w:left="0"/>
        <w:jc w:val="both"/>
      </w:pPr>
      <w:r>
        <w:rPr>
          <w:rFonts w:ascii="Times New Roman"/>
          <w:b w:val="false"/>
          <w:i w:val="false"/>
          <w:color w:val="000000"/>
          <w:sz w:val="28"/>
        </w:rPr>
        <w:t>
      2) повышение инвестиционной привлекательности специальных экономических и индустриальных зон.</w:t>
      </w:r>
    </w:p>
    <w:p>
      <w:pPr>
        <w:spacing w:after="0"/>
        <w:ind w:left="0"/>
        <w:jc w:val="both"/>
      </w:pPr>
      <w:r>
        <w:rPr>
          <w:rFonts w:ascii="Times New Roman"/>
          <w:b w:val="false"/>
          <w:i w:val="false"/>
          <w:color w:val="000000"/>
          <w:sz w:val="28"/>
        </w:rPr>
        <w:t>
      Оказание сервисных услуг иностранным инвесторам и представителям казахстанского бизнеса будет осуществляться через специализированную сервисную организацию, определяемую Правительством Республики Казахстан, с применением следующих инструментов:</w:t>
      </w:r>
    </w:p>
    <w:p>
      <w:pPr>
        <w:spacing w:after="0"/>
        <w:ind w:left="0"/>
        <w:jc w:val="both"/>
      </w:pPr>
      <w:r>
        <w:rPr>
          <w:rFonts w:ascii="Times New Roman"/>
          <w:b w:val="false"/>
          <w:i w:val="false"/>
          <w:color w:val="000000"/>
          <w:sz w:val="28"/>
        </w:rPr>
        <w:t>
      1) информационно-презентационные мероприятия по продвижению инвестиционных возможностей Казахстана (бизнес-форумы, роуд-шоу, печатная продукция, информационные сообщения в международных СМИ);</w:t>
      </w:r>
    </w:p>
    <w:p>
      <w:pPr>
        <w:spacing w:after="0"/>
        <w:ind w:left="0"/>
        <w:jc w:val="both"/>
      </w:pPr>
      <w:r>
        <w:rPr>
          <w:rFonts w:ascii="Times New Roman"/>
          <w:b w:val="false"/>
          <w:i w:val="false"/>
          <w:color w:val="000000"/>
          <w:sz w:val="28"/>
        </w:rPr>
        <w:t xml:space="preserve">
      2) информационно-аналитические мероприятия (учетная функция, базы данных, исследования); </w:t>
      </w:r>
    </w:p>
    <w:p>
      <w:pPr>
        <w:spacing w:after="0"/>
        <w:ind w:left="0"/>
        <w:jc w:val="both"/>
      </w:pPr>
      <w:r>
        <w:rPr>
          <w:rFonts w:ascii="Times New Roman"/>
          <w:b w:val="false"/>
          <w:i w:val="false"/>
          <w:color w:val="000000"/>
          <w:sz w:val="28"/>
        </w:rPr>
        <w:t xml:space="preserve">
      3) мероприятия по сопровождению иностранных инвесторов; </w:t>
      </w:r>
    </w:p>
    <w:p>
      <w:pPr>
        <w:spacing w:after="0"/>
        <w:ind w:left="0"/>
        <w:jc w:val="both"/>
      </w:pPr>
      <w:r>
        <w:rPr>
          <w:rFonts w:ascii="Times New Roman"/>
          <w:b w:val="false"/>
          <w:i w:val="false"/>
          <w:color w:val="000000"/>
          <w:sz w:val="28"/>
        </w:rPr>
        <w:t>
      4) разработка и сопровождение национального инвестиционного интерактивного веб-сайта и Инвестиционного атласа страны.</w:t>
      </w:r>
    </w:p>
    <w:p>
      <w:pPr>
        <w:spacing w:after="0"/>
        <w:ind w:left="0"/>
        <w:jc w:val="both"/>
      </w:pPr>
      <w:r>
        <w:rPr>
          <w:rFonts w:ascii="Times New Roman"/>
          <w:b w:val="false"/>
          <w:i w:val="false"/>
          <w:color w:val="000000"/>
          <w:sz w:val="28"/>
        </w:rPr>
        <w:t>
      Повышение инвестиционной привлекательности специальных экономических и индустриальных зон будет осуществляться посредством:</w:t>
      </w:r>
    </w:p>
    <w:p>
      <w:pPr>
        <w:spacing w:after="0"/>
        <w:ind w:left="0"/>
        <w:jc w:val="both"/>
      </w:pPr>
      <w:r>
        <w:rPr>
          <w:rFonts w:ascii="Times New Roman"/>
          <w:b w:val="false"/>
          <w:i w:val="false"/>
          <w:color w:val="000000"/>
          <w:sz w:val="28"/>
        </w:rPr>
        <w:t xml:space="preserve">
      1) упрощенного механизма ввоза иностранной рабочей силы; </w:t>
      </w:r>
    </w:p>
    <w:p>
      <w:pPr>
        <w:spacing w:after="0"/>
        <w:ind w:left="0"/>
        <w:jc w:val="both"/>
      </w:pPr>
      <w:r>
        <w:rPr>
          <w:rFonts w:ascii="Times New Roman"/>
          <w:b w:val="false"/>
          <w:i w:val="false"/>
          <w:color w:val="000000"/>
          <w:sz w:val="28"/>
        </w:rPr>
        <w:t xml:space="preserve">
      2) оказания услуг по принципу "одного окна"; </w:t>
      </w:r>
    </w:p>
    <w:p>
      <w:pPr>
        <w:spacing w:after="0"/>
        <w:ind w:left="0"/>
        <w:jc w:val="both"/>
      </w:pPr>
      <w:r>
        <w:rPr>
          <w:rFonts w:ascii="Times New Roman"/>
          <w:b w:val="false"/>
          <w:i w:val="false"/>
          <w:color w:val="000000"/>
          <w:sz w:val="28"/>
        </w:rPr>
        <w:t>
      3) режима свободной таможенной зоны на территории СЭЗ.</w:t>
      </w:r>
    </w:p>
    <w:p>
      <w:pPr>
        <w:spacing w:after="0"/>
        <w:ind w:left="0"/>
        <w:jc w:val="both"/>
      </w:pPr>
      <w:r>
        <w:rPr>
          <w:rFonts w:ascii="Times New Roman"/>
          <w:b w:val="false"/>
          <w:i w:val="false"/>
          <w:color w:val="000000"/>
          <w:sz w:val="28"/>
        </w:rPr>
        <w:t>
      Администратор программы - Министерство индустрии и новых технологий Республики Казахстан.</w:t>
      </w:r>
    </w:p>
    <w:p>
      <w:pPr>
        <w:spacing w:after="0"/>
        <w:ind w:left="0"/>
        <w:jc w:val="both"/>
      </w:pPr>
      <w:r>
        <w:rPr>
          <w:rFonts w:ascii="Times New Roman"/>
          <w:b w:val="false"/>
          <w:i w:val="false"/>
          <w:color w:val="000000"/>
          <w:sz w:val="28"/>
        </w:rPr>
        <w:t>
      Оператором программы будет являться Комитет по инвестициям Министерства индустрии и новых технологий Республики Казахстан.</w:t>
      </w:r>
    </w:p>
    <w:p>
      <w:pPr>
        <w:spacing w:after="0"/>
        <w:ind w:left="0"/>
        <w:jc w:val="both"/>
      </w:pPr>
      <w:r>
        <w:rPr>
          <w:rFonts w:ascii="Times New Roman"/>
          <w:b w:val="false"/>
          <w:i w:val="false"/>
          <w:color w:val="000000"/>
          <w:sz w:val="28"/>
        </w:rPr>
        <w:t>
      Участниками программы могут являться юридические лица Республики Казахстан, осуществляющие инвестиции в приоритетные сектора экономики.</w:t>
      </w:r>
    </w:p>
    <w:bookmarkStart w:name="z1782" w:id="1043"/>
    <w:p>
      <w:pPr>
        <w:spacing w:after="0"/>
        <w:ind w:left="0"/>
        <w:jc w:val="both"/>
      </w:pPr>
      <w:r>
        <w:rPr>
          <w:rFonts w:ascii="Times New Roman"/>
          <w:b w:val="false"/>
          <w:i w:val="false"/>
          <w:color w:val="000000"/>
          <w:sz w:val="28"/>
        </w:rPr>
        <w:t xml:space="preserve">
      </w:t>
      </w:r>
      <w:r>
        <w:rPr>
          <w:rFonts w:ascii="Times New Roman"/>
          <w:b/>
          <w:i w:val="false"/>
          <w:color w:val="000000"/>
          <w:sz w:val="28"/>
        </w:rPr>
        <w:t>Карта индустриализации</w:t>
      </w:r>
    </w:p>
    <w:bookmarkEnd w:id="1043"/>
    <w:p>
      <w:pPr>
        <w:spacing w:after="0"/>
        <w:ind w:left="0"/>
        <w:jc w:val="both"/>
      </w:pPr>
      <w:r>
        <w:rPr>
          <w:rFonts w:ascii="Times New Roman"/>
          <w:b w:val="false"/>
          <w:i w:val="false"/>
          <w:color w:val="000000"/>
          <w:sz w:val="28"/>
        </w:rPr>
        <w:t>
      Карта индустриализации Казахстана является инструментом мониторинга и реализации индустриально-инновационных проектов.</w:t>
      </w:r>
    </w:p>
    <w:p>
      <w:pPr>
        <w:spacing w:after="0"/>
        <w:ind w:left="0"/>
        <w:jc w:val="both"/>
      </w:pPr>
      <w:r>
        <w:rPr>
          <w:rFonts w:ascii="Times New Roman"/>
          <w:b w:val="false"/>
          <w:i w:val="false"/>
          <w:color w:val="000000"/>
          <w:sz w:val="28"/>
        </w:rPr>
        <w:t>
      Процесс отбора проектов в Карту индустриализации Казахстана является итерационным, т.е. перечень проектов, включенных в карту индустриализации, может дополняться новыми проектами два раза в год по мере поступления заявок и соответствующего их рассмотрения.</w:t>
      </w:r>
    </w:p>
    <w:p>
      <w:pPr>
        <w:spacing w:after="0"/>
        <w:ind w:left="0"/>
        <w:jc w:val="both"/>
      </w:pPr>
      <w:r>
        <w:rPr>
          <w:rFonts w:ascii="Times New Roman"/>
          <w:b w:val="false"/>
          <w:i w:val="false"/>
          <w:color w:val="000000"/>
          <w:sz w:val="28"/>
        </w:rPr>
        <w:t>
      В Карту индустриализации будут включаться проекты, соответствующие перечню приоритетных видов деятельности, утверждаемых Правительством Республики Казахстан.</w:t>
      </w:r>
    </w:p>
    <w:p>
      <w:pPr>
        <w:spacing w:after="0"/>
        <w:ind w:left="0"/>
        <w:jc w:val="both"/>
      </w:pPr>
      <w:r>
        <w:rPr>
          <w:rFonts w:ascii="Times New Roman"/>
          <w:b w:val="false"/>
          <w:i w:val="false"/>
          <w:color w:val="000000"/>
          <w:sz w:val="28"/>
        </w:rPr>
        <w:t>
      Порядок включения проектов в республиканскую и региональные Карты индустриализации определяется Правительством Республики Казахстан.</w:t>
      </w:r>
    </w:p>
    <w:p>
      <w:pPr>
        <w:spacing w:after="0"/>
        <w:ind w:left="0"/>
        <w:jc w:val="both"/>
      </w:pPr>
      <w:r>
        <w:rPr>
          <w:rFonts w:ascii="Times New Roman"/>
          <w:b w:val="false"/>
          <w:i w:val="false"/>
          <w:color w:val="000000"/>
          <w:sz w:val="28"/>
        </w:rPr>
        <w:t>
      При рассмотрении вопросов предоставления государственной поддержки проекты Карты индустриализации будут рассматриваться в приоритетном порядке.</w:t>
      </w:r>
    </w:p>
    <w:p>
      <w:pPr>
        <w:spacing w:after="0"/>
        <w:ind w:left="0"/>
        <w:jc w:val="both"/>
      </w:pPr>
      <w:r>
        <w:rPr>
          <w:rFonts w:ascii="Times New Roman"/>
          <w:b w:val="false"/>
          <w:i w:val="false"/>
          <w:color w:val="000000"/>
          <w:sz w:val="28"/>
        </w:rPr>
        <w:t>
      Мониторинг проектов Карты индустриализации осуществляется уполномоченным органом в области государственной поддержки индустриально-инновационной деятельности совместно с государственными органами, ответственными за реализацию проектов, на базе информационно-аналитической системы (далее - система).</w:t>
      </w:r>
    </w:p>
    <w:p>
      <w:pPr>
        <w:spacing w:after="0"/>
        <w:ind w:left="0"/>
        <w:jc w:val="both"/>
      </w:pPr>
      <w:r>
        <w:rPr>
          <w:rFonts w:ascii="Times New Roman"/>
          <w:b w:val="false"/>
          <w:i w:val="false"/>
          <w:color w:val="000000"/>
          <w:sz w:val="28"/>
        </w:rPr>
        <w:t>
      Система содержит качественные и количественные показатели, план-график и сведения о ходе реализации проектов и обеспечивает интерактивный процесс сбора и обработки информации по проектам с использованием современных информационных технологий, с обеспечением возможности предпринимателей-инициаторов проектов сигнализировать о возникающих проблемах.</w:t>
      </w:r>
    </w:p>
    <w:p>
      <w:pPr>
        <w:spacing w:after="0"/>
        <w:ind w:left="0"/>
        <w:jc w:val="both"/>
      </w:pPr>
      <w:r>
        <w:rPr>
          <w:rFonts w:ascii="Times New Roman"/>
          <w:b w:val="false"/>
          <w:i w:val="false"/>
          <w:color w:val="000000"/>
          <w:sz w:val="28"/>
        </w:rPr>
        <w:t>
      Мониторинг проектов, находящихся в стадии реализации, будет проводиться по плану-графику реализации проекта.</w:t>
      </w:r>
    </w:p>
    <w:p>
      <w:pPr>
        <w:spacing w:after="0"/>
        <w:ind w:left="0"/>
        <w:jc w:val="both"/>
      </w:pPr>
      <w:r>
        <w:rPr>
          <w:rFonts w:ascii="Times New Roman"/>
          <w:b w:val="false"/>
          <w:i w:val="false"/>
          <w:color w:val="000000"/>
          <w:sz w:val="28"/>
        </w:rPr>
        <w:t>
      Мониторинг по введенным проектам будет осуществляться на основе показателя "плановая мощность". Плановая мощность - производственный план выпуска продукции на определенный период, учитывающий технические, технологические и прочие факторы.</w:t>
      </w:r>
    </w:p>
    <w:p>
      <w:pPr>
        <w:spacing w:after="0"/>
        <w:ind w:left="0"/>
        <w:jc w:val="both"/>
      </w:pPr>
      <w:r>
        <w:rPr>
          <w:rFonts w:ascii="Times New Roman"/>
          <w:b w:val="false"/>
          <w:i w:val="false"/>
          <w:color w:val="000000"/>
          <w:sz w:val="28"/>
        </w:rPr>
        <w:t>
      В случаях возникновения по проекту проблемных вопросов, ответственные за реализацию проекта совместно с инициаторами проекта принимают согласованный план мероприятий по разрешению проблемных вопросов.</w:t>
      </w:r>
    </w:p>
    <w:p>
      <w:pPr>
        <w:spacing w:after="0"/>
        <w:ind w:left="0"/>
        <w:jc w:val="both"/>
      </w:pPr>
      <w:r>
        <w:rPr>
          <w:rFonts w:ascii="Times New Roman"/>
          <w:b w:val="false"/>
          <w:i w:val="false"/>
          <w:color w:val="000000"/>
          <w:sz w:val="28"/>
        </w:rPr>
        <w:t>
      Проекты исключаются из Карты индустриализации при проведении очередной актуализации в случае:</w:t>
      </w:r>
    </w:p>
    <w:p>
      <w:pPr>
        <w:spacing w:after="0"/>
        <w:ind w:left="0"/>
        <w:jc w:val="both"/>
      </w:pPr>
      <w:r>
        <w:rPr>
          <w:rFonts w:ascii="Times New Roman"/>
          <w:b w:val="false"/>
          <w:i w:val="false"/>
          <w:color w:val="000000"/>
          <w:sz w:val="28"/>
        </w:rPr>
        <w:t>
      бесперебойной загрузки мощностей на уровне не менее 70 % (семидесяти процентов) в течение одного года;</w:t>
      </w:r>
    </w:p>
    <w:p>
      <w:pPr>
        <w:spacing w:after="0"/>
        <w:ind w:left="0"/>
        <w:jc w:val="both"/>
      </w:pPr>
      <w:r>
        <w:rPr>
          <w:rFonts w:ascii="Times New Roman"/>
          <w:b w:val="false"/>
          <w:i w:val="false"/>
          <w:color w:val="000000"/>
          <w:sz w:val="28"/>
        </w:rPr>
        <w:t>
      возникновения проблем, в том числе форс-мажорных обстоятельств, решение которых невозможно в период реализации Государственной программы по форсированному индустриально-инновационному развитию Республики Казахстан на 2010 - 2014 годы.</w:t>
      </w:r>
    </w:p>
    <w:p>
      <w:pPr>
        <w:spacing w:after="0"/>
        <w:ind w:left="0"/>
        <w:jc w:val="both"/>
      </w:pPr>
      <w:r>
        <w:rPr>
          <w:rFonts w:ascii="Times New Roman"/>
          <w:b w:val="false"/>
          <w:i w:val="false"/>
          <w:color w:val="000000"/>
          <w:sz w:val="28"/>
        </w:rPr>
        <w:t>
      В республиканскую Карту индустриализации отдельным перечнем включаются перспективные проекты, по мере проработанности которых ответственный за реализацию вносит предложение по включению проектов в Карту индустриализации согласно установленным процедурам.</w:t>
      </w:r>
    </w:p>
    <w:bookmarkStart w:name="z1810" w:id="1044"/>
    <w:p>
      <w:pPr>
        <w:spacing w:after="0"/>
        <w:ind w:left="0"/>
        <w:jc w:val="left"/>
      </w:pPr>
      <w:r>
        <w:rPr>
          <w:rFonts w:ascii="Times New Roman"/>
          <w:b/>
          <w:i w:val="false"/>
          <w:color w:val="000000"/>
        </w:rPr>
        <w:t xml:space="preserve"> 4.2 Схема и инструменты реализации Программы на</w:t>
      </w:r>
      <w:r>
        <w:br/>
      </w:r>
      <w:r>
        <w:rPr>
          <w:rFonts w:ascii="Times New Roman"/>
          <w:b/>
          <w:i w:val="false"/>
          <w:color w:val="000000"/>
        </w:rPr>
        <w:t>региональном уровне</w:t>
      </w:r>
      <w:r>
        <w:br/>
      </w:r>
      <w:r>
        <w:rPr>
          <w:rFonts w:ascii="Times New Roman"/>
          <w:b/>
          <w:i w:val="false"/>
          <w:color w:val="000000"/>
        </w:rPr>
        <w:t>4.2.1 Роль институтов развития, национальных компаний</w:t>
      </w:r>
      <w:r>
        <w:br/>
      </w:r>
      <w:r>
        <w:rPr>
          <w:rFonts w:ascii="Times New Roman"/>
          <w:b/>
          <w:i w:val="false"/>
          <w:color w:val="000000"/>
        </w:rPr>
        <w:t>в реализации Программы на региональном уровне</w:t>
      </w:r>
    </w:p>
    <w:bookmarkEnd w:id="1044"/>
    <w:p>
      <w:pPr>
        <w:spacing w:after="0"/>
        <w:ind w:left="0"/>
        <w:jc w:val="both"/>
      </w:pPr>
      <w:r>
        <w:rPr>
          <w:rFonts w:ascii="Times New Roman"/>
          <w:b w:val="false"/>
          <w:i w:val="false"/>
          <w:color w:val="ff0000"/>
          <w:sz w:val="28"/>
        </w:rPr>
        <w:t xml:space="preserve">
      Сноска. Параграф с изменениями, внесенным Указом Президента РК от 01.08.2013 </w:t>
      </w:r>
      <w:r>
        <w:rPr>
          <w:rFonts w:ascii="Times New Roman"/>
          <w:b w:val="false"/>
          <w:i w:val="false"/>
          <w:color w:val="ff0000"/>
          <w:sz w:val="28"/>
        </w:rPr>
        <w:t>№ 607</w:t>
      </w:r>
      <w:r>
        <w:rPr>
          <w:rFonts w:ascii="Times New Roman"/>
          <w:b w:val="false"/>
          <w:i w:val="false"/>
          <w:color w:val="ff0000"/>
          <w:sz w:val="28"/>
        </w:rPr>
        <w:t>.</w:t>
      </w:r>
    </w:p>
    <w:bookmarkStart w:name="z1812" w:id="1045"/>
    <w:p>
      <w:pPr>
        <w:spacing w:after="0"/>
        <w:ind w:left="0"/>
        <w:jc w:val="both"/>
      </w:pPr>
      <w:r>
        <w:rPr>
          <w:rFonts w:ascii="Times New Roman"/>
          <w:b w:val="false"/>
          <w:i w:val="false"/>
          <w:color w:val="000000"/>
          <w:sz w:val="28"/>
        </w:rPr>
        <w:t>
       Ответственными за продвижение инициатив предпринимательства в сфере индустриализации на местном уровне выступят акиматы регионов, интегрирующие деятельность бизнеса, институтов развития, национальных компаний и финансовых структур.</w:t>
      </w:r>
    </w:p>
    <w:bookmarkEnd w:id="1045"/>
    <w:bookmarkStart w:name="z1813" w:id="1046"/>
    <w:p>
      <w:pPr>
        <w:spacing w:after="0"/>
        <w:ind w:left="0"/>
        <w:jc w:val="both"/>
      </w:pPr>
      <w:r>
        <w:rPr>
          <w:rFonts w:ascii="Times New Roman"/>
          <w:b w:val="false"/>
          <w:i w:val="false"/>
          <w:color w:val="000000"/>
          <w:sz w:val="28"/>
        </w:rPr>
        <w:t>
      Аким региона будет возглавлять:</w:t>
      </w:r>
    </w:p>
    <w:bookmarkEnd w:id="1046"/>
    <w:bookmarkStart w:name="z1814" w:id="1047"/>
    <w:p>
      <w:pPr>
        <w:spacing w:after="0"/>
        <w:ind w:left="0"/>
        <w:jc w:val="both"/>
      </w:pPr>
      <w:r>
        <w:rPr>
          <w:rFonts w:ascii="Times New Roman"/>
          <w:b w:val="false"/>
          <w:i w:val="false"/>
          <w:color w:val="000000"/>
          <w:sz w:val="28"/>
        </w:rPr>
        <w:t>
      региональный Координационный совет, созданный в целях выработки рекомендаций по вопросам реализации форсированной индустриально-инновационной политики, предложений по отбору и определению мер государственной поддержки проектам бизнеса, включаемым в региональные Карты индустриализации, и состоящий из представителей государственных органов, институтов развития, национальных компаний, предпринимательских структур, банков второго уровня и независимых экспертов;</w:t>
      </w:r>
    </w:p>
    <w:bookmarkEnd w:id="1047"/>
    <w:bookmarkStart w:name="z1815" w:id="1048"/>
    <w:p>
      <w:pPr>
        <w:spacing w:after="0"/>
        <w:ind w:left="0"/>
        <w:jc w:val="both"/>
      </w:pPr>
      <w:r>
        <w:rPr>
          <w:rFonts w:ascii="Times New Roman"/>
          <w:b w:val="false"/>
          <w:i w:val="false"/>
          <w:color w:val="000000"/>
          <w:sz w:val="28"/>
        </w:rPr>
        <w:t>
      региональный управляющий центр по форсированному индустриально-инновационному развитию, создаваемый в целях решения проблемных вопросов, возникающих в ходе реализации проектов, включенных в региональные карты индустриализации.</w:t>
      </w:r>
    </w:p>
    <w:bookmarkEnd w:id="1048"/>
    <w:bookmarkStart w:name="z1816" w:id="1049"/>
    <w:p>
      <w:pPr>
        <w:spacing w:after="0"/>
        <w:ind w:left="0"/>
        <w:jc w:val="both"/>
      </w:pPr>
      <w:r>
        <w:rPr>
          <w:rFonts w:ascii="Times New Roman"/>
          <w:b w:val="false"/>
          <w:i w:val="false"/>
          <w:color w:val="000000"/>
          <w:sz w:val="28"/>
        </w:rPr>
        <w:t>
      В структуре акимата будет введена должность заместителя акима региона, ответственного за вопросы реализации политики индустриализации в рамках государственных и региональных программ.</w:t>
      </w:r>
    </w:p>
    <w:bookmarkEnd w:id="1049"/>
    <w:bookmarkStart w:name="z1817" w:id="1050"/>
    <w:p>
      <w:pPr>
        <w:spacing w:after="0"/>
        <w:ind w:left="0"/>
        <w:jc w:val="both"/>
      </w:pPr>
      <w:r>
        <w:rPr>
          <w:rFonts w:ascii="Times New Roman"/>
          <w:b w:val="false"/>
          <w:i w:val="false"/>
          <w:color w:val="000000"/>
          <w:sz w:val="28"/>
        </w:rPr>
        <w:t>
      Инструментами интеграции бизнес-активности и создания инфраструктуры поддержки предпринимательства станут программы развития территорий и программа "Дорожная карта бизнеса - 2020", в рамках которых будут четко определены роль каждого института развития, механизмы их взаимодействия с местными исполнительными органами и бизнесом, а также источники финансирования мер по поддержке предпринимательства.</w:t>
      </w:r>
    </w:p>
    <w:bookmarkEnd w:id="1050"/>
    <w:bookmarkStart w:name="z1818" w:id="1051"/>
    <w:p>
      <w:pPr>
        <w:spacing w:after="0"/>
        <w:ind w:left="0"/>
        <w:jc w:val="both"/>
      </w:pPr>
      <w:r>
        <w:rPr>
          <w:rFonts w:ascii="Times New Roman"/>
          <w:b w:val="false"/>
          <w:i w:val="false"/>
          <w:color w:val="000000"/>
          <w:sz w:val="28"/>
        </w:rPr>
        <w:t>
      Социально-предпринимательские корпорации выступят в роли региональных институтов развития, эффективно управляющих активами, стимулирующих экономическую активность в точках роста региона, в том числе через привлечение инвестиций, и выступающих катализатором формирования конкурентоспособных устойчивых производств.</w:t>
      </w:r>
    </w:p>
    <w:bookmarkEnd w:id="1051"/>
    <w:bookmarkStart w:name="z1819" w:id="1052"/>
    <w:p>
      <w:pPr>
        <w:spacing w:after="0"/>
        <w:ind w:left="0"/>
        <w:jc w:val="both"/>
      </w:pPr>
      <w:r>
        <w:rPr>
          <w:rFonts w:ascii="Times New Roman"/>
          <w:b w:val="false"/>
          <w:i w:val="false"/>
          <w:color w:val="000000"/>
          <w:sz w:val="28"/>
        </w:rPr>
        <w:t>
      Структуры АО "НУХ "КазАгро" сконцентрируются также на организации сбытовой и заготовительной кооперации, поддержке рынка и товаропроизводителей путем закупок сырья и продовольствия, экспорте и продвижении на внешние рынки продукции казахстанских производителей под "зонтичными" брэндами, включая консолидацию мелких партий, сертификацию и другие операции.</w:t>
      </w:r>
    </w:p>
    <w:bookmarkEnd w:id="1052"/>
    <w:bookmarkStart w:name="z1823" w:id="1053"/>
    <w:p>
      <w:pPr>
        <w:spacing w:after="0"/>
        <w:ind w:left="0"/>
        <w:jc w:val="both"/>
      </w:pPr>
      <w:r>
        <w:rPr>
          <w:rFonts w:ascii="Times New Roman"/>
          <w:b w:val="false"/>
          <w:i w:val="false"/>
          <w:color w:val="000000"/>
          <w:sz w:val="28"/>
        </w:rPr>
        <w:t>
      Деятельность ДАМУ сконцентрируется на предоставлении широкого спектра услуг по поддержке предпринимательства:</w:t>
      </w:r>
    </w:p>
    <w:bookmarkEnd w:id="1053"/>
    <w:bookmarkStart w:name="z1824" w:id="1054"/>
    <w:p>
      <w:pPr>
        <w:spacing w:after="0"/>
        <w:ind w:left="0"/>
        <w:jc w:val="both"/>
      </w:pPr>
      <w:r>
        <w:rPr>
          <w:rFonts w:ascii="Times New Roman"/>
          <w:b w:val="false"/>
          <w:i w:val="false"/>
          <w:color w:val="000000"/>
          <w:sz w:val="28"/>
        </w:rPr>
        <w:t>
      кредитование субъектов предпринимательства через банки второго уровня путем обусловленного размещения финансовых средств;</w:t>
      </w:r>
    </w:p>
    <w:bookmarkEnd w:id="1054"/>
    <w:bookmarkStart w:name="z1825" w:id="1055"/>
    <w:p>
      <w:pPr>
        <w:spacing w:after="0"/>
        <w:ind w:left="0"/>
        <w:jc w:val="both"/>
      </w:pPr>
      <w:r>
        <w:rPr>
          <w:rFonts w:ascii="Times New Roman"/>
          <w:b w:val="false"/>
          <w:i w:val="false"/>
          <w:color w:val="000000"/>
          <w:sz w:val="28"/>
        </w:rPr>
        <w:t>
      прямое кредитование в рамках программы "Даму-Колдау";</w:t>
      </w:r>
    </w:p>
    <w:bookmarkEnd w:id="1055"/>
    <w:bookmarkStart w:name="z1826" w:id="1056"/>
    <w:p>
      <w:pPr>
        <w:spacing w:after="0"/>
        <w:ind w:left="0"/>
        <w:jc w:val="both"/>
      </w:pPr>
      <w:r>
        <w:rPr>
          <w:rFonts w:ascii="Times New Roman"/>
          <w:b w:val="false"/>
          <w:i w:val="false"/>
          <w:color w:val="000000"/>
          <w:sz w:val="28"/>
        </w:rPr>
        <w:t>
      льготное финансирование лизинговых сделок и обусловленного размещения финансовых средств в лизинговых компаниях и банках второго уровня;</w:t>
      </w:r>
    </w:p>
    <w:bookmarkEnd w:id="1056"/>
    <w:bookmarkStart w:name="z1827" w:id="1057"/>
    <w:p>
      <w:pPr>
        <w:spacing w:after="0"/>
        <w:ind w:left="0"/>
        <w:jc w:val="both"/>
      </w:pPr>
      <w:r>
        <w:rPr>
          <w:rFonts w:ascii="Times New Roman"/>
          <w:b w:val="false"/>
          <w:i w:val="false"/>
          <w:color w:val="000000"/>
          <w:sz w:val="28"/>
        </w:rPr>
        <w:t>
      выполнение функций финансового агента по субсидированию ставки вознаграждения по кредитам;</w:t>
      </w:r>
    </w:p>
    <w:bookmarkEnd w:id="1057"/>
    <w:bookmarkStart w:name="z1828" w:id="1058"/>
    <w:p>
      <w:pPr>
        <w:spacing w:after="0"/>
        <w:ind w:left="0"/>
        <w:jc w:val="both"/>
      </w:pPr>
      <w:r>
        <w:rPr>
          <w:rFonts w:ascii="Times New Roman"/>
          <w:b w:val="false"/>
          <w:i w:val="false"/>
          <w:color w:val="000000"/>
          <w:sz w:val="28"/>
        </w:rPr>
        <w:t>
      формирование системы гарантирования и поручительства по обязательствам субъектов предпринимательства перед банками второго уровня;</w:t>
      </w:r>
    </w:p>
    <w:bookmarkEnd w:id="1058"/>
    <w:bookmarkStart w:name="z1829" w:id="1059"/>
    <w:p>
      <w:pPr>
        <w:spacing w:after="0"/>
        <w:ind w:left="0"/>
        <w:jc w:val="both"/>
      </w:pPr>
      <w:r>
        <w:rPr>
          <w:rFonts w:ascii="Times New Roman"/>
          <w:b w:val="false"/>
          <w:i w:val="false"/>
          <w:color w:val="000000"/>
          <w:sz w:val="28"/>
        </w:rPr>
        <w:t>
      секьюритизация портфелей кредитов предпринимательства под гарантию ДАМУ и других финансовых инструментов;</w:t>
      </w:r>
    </w:p>
    <w:bookmarkEnd w:id="1059"/>
    <w:bookmarkStart w:name="z1830" w:id="1060"/>
    <w:p>
      <w:pPr>
        <w:spacing w:after="0"/>
        <w:ind w:left="0"/>
        <w:jc w:val="both"/>
      </w:pPr>
      <w:r>
        <w:rPr>
          <w:rFonts w:ascii="Times New Roman"/>
          <w:b w:val="false"/>
          <w:i w:val="false"/>
          <w:color w:val="000000"/>
          <w:sz w:val="28"/>
        </w:rPr>
        <w:t>
      развитие франчайзинга;</w:t>
      </w:r>
    </w:p>
    <w:bookmarkEnd w:id="1060"/>
    <w:bookmarkStart w:name="z1831" w:id="1061"/>
    <w:p>
      <w:pPr>
        <w:spacing w:after="0"/>
        <w:ind w:left="0"/>
        <w:jc w:val="both"/>
      </w:pPr>
      <w:r>
        <w:rPr>
          <w:rFonts w:ascii="Times New Roman"/>
          <w:b w:val="false"/>
          <w:i w:val="false"/>
          <w:color w:val="000000"/>
          <w:sz w:val="28"/>
        </w:rPr>
        <w:t>
      оказание информационно-консалтинговой поддержки деятельности предпринимательства путем создания сети консультативно-тренинговых центров, выпуск и распространение специализированных изданий по предпринимательству.</w:t>
      </w:r>
    </w:p>
    <w:bookmarkEnd w:id="1061"/>
    <w:bookmarkStart w:name="z1832" w:id="1062"/>
    <w:p>
      <w:pPr>
        <w:spacing w:after="0"/>
        <w:ind w:left="0"/>
        <w:jc w:val="both"/>
      </w:pPr>
      <w:r>
        <w:rPr>
          <w:rFonts w:ascii="Times New Roman"/>
          <w:b w:val="false"/>
          <w:i w:val="false"/>
          <w:color w:val="000000"/>
          <w:sz w:val="28"/>
        </w:rPr>
        <w:t>
      Содействие развитию специализированных финансовых институтов, в том числе микрофинансовых организаций, кредитных и сельских кооперативов будет осуществляться структурами КазАгро.</w:t>
      </w:r>
    </w:p>
    <w:bookmarkEnd w:id="1062"/>
    <w:bookmarkStart w:name="z1833" w:id="1063"/>
    <w:p>
      <w:pPr>
        <w:spacing w:after="0"/>
        <w:ind w:left="0"/>
        <w:jc w:val="both"/>
      </w:pPr>
      <w:r>
        <w:rPr>
          <w:rFonts w:ascii="Times New Roman"/>
          <w:b w:val="false"/>
          <w:i w:val="false"/>
          <w:color w:val="000000"/>
          <w:sz w:val="28"/>
        </w:rPr>
        <w:t>
      АО "Национальное агентство технологического развития" и национальный холдинг "Парасат" сконцентрируются на поддержке и продвижении инноваций через:</w:t>
      </w:r>
    </w:p>
    <w:bookmarkEnd w:id="1063"/>
    <w:bookmarkStart w:name="z1834" w:id="1064"/>
    <w:p>
      <w:pPr>
        <w:spacing w:after="0"/>
        <w:ind w:left="0"/>
        <w:jc w:val="both"/>
      </w:pPr>
      <w:r>
        <w:rPr>
          <w:rFonts w:ascii="Times New Roman"/>
          <w:b w:val="false"/>
          <w:i w:val="false"/>
          <w:color w:val="000000"/>
          <w:sz w:val="28"/>
        </w:rPr>
        <w:t>
      обеспечение трансферта технологий, передачи знаний, покупки и передачи лицензий, запуска и вывода start-up&amp;spin-off проектов;</w:t>
      </w:r>
    </w:p>
    <w:bookmarkEnd w:id="1064"/>
    <w:bookmarkStart w:name="z1835" w:id="1065"/>
    <w:p>
      <w:pPr>
        <w:spacing w:after="0"/>
        <w:ind w:left="0"/>
        <w:jc w:val="both"/>
      </w:pPr>
      <w:r>
        <w:rPr>
          <w:rFonts w:ascii="Times New Roman"/>
          <w:b w:val="false"/>
          <w:i w:val="false"/>
          <w:color w:val="000000"/>
          <w:sz w:val="28"/>
        </w:rPr>
        <w:t>
      обеспечение инновационных проектов грантовым финансированием;</w:t>
      </w:r>
    </w:p>
    <w:bookmarkEnd w:id="1065"/>
    <w:bookmarkStart w:name="z1836" w:id="1066"/>
    <w:p>
      <w:pPr>
        <w:spacing w:after="0"/>
        <w:ind w:left="0"/>
        <w:jc w:val="both"/>
      </w:pPr>
      <w:r>
        <w:rPr>
          <w:rFonts w:ascii="Times New Roman"/>
          <w:b w:val="false"/>
          <w:i w:val="false"/>
          <w:color w:val="000000"/>
          <w:sz w:val="28"/>
        </w:rPr>
        <w:t>
      развитие венчурного финансирования;</w:t>
      </w:r>
    </w:p>
    <w:bookmarkEnd w:id="1066"/>
    <w:bookmarkStart w:name="z1837" w:id="1067"/>
    <w:p>
      <w:pPr>
        <w:spacing w:after="0"/>
        <w:ind w:left="0"/>
        <w:jc w:val="both"/>
      </w:pPr>
      <w:r>
        <w:rPr>
          <w:rFonts w:ascii="Times New Roman"/>
          <w:b w:val="false"/>
          <w:i w:val="false"/>
          <w:color w:val="000000"/>
          <w:sz w:val="28"/>
        </w:rPr>
        <w:t>
      развитие научно-исследовательских и опытно-конструкторских работ;</w:t>
      </w:r>
    </w:p>
    <w:bookmarkEnd w:id="1067"/>
    <w:bookmarkStart w:name="z1838" w:id="1068"/>
    <w:p>
      <w:pPr>
        <w:spacing w:after="0"/>
        <w:ind w:left="0"/>
        <w:jc w:val="both"/>
      </w:pPr>
      <w:r>
        <w:rPr>
          <w:rFonts w:ascii="Times New Roman"/>
          <w:b w:val="false"/>
          <w:i w:val="false"/>
          <w:color w:val="000000"/>
          <w:sz w:val="28"/>
        </w:rPr>
        <w:t>
      создание системы информационно-аналитического обеспечения и сопровождения инновационных процессов, в том числе с привлечением зарубежных экспертов;</w:t>
      </w:r>
    </w:p>
    <w:bookmarkEnd w:id="1068"/>
    <w:bookmarkStart w:name="z1839" w:id="1069"/>
    <w:p>
      <w:pPr>
        <w:spacing w:after="0"/>
        <w:ind w:left="0"/>
        <w:jc w:val="both"/>
      </w:pPr>
      <w:r>
        <w:rPr>
          <w:rFonts w:ascii="Times New Roman"/>
          <w:b w:val="false"/>
          <w:i w:val="false"/>
          <w:color w:val="000000"/>
          <w:sz w:val="28"/>
        </w:rPr>
        <w:t>
      реализации комплексной программы пропаганды инноваторства и рационализаторства.</w:t>
      </w:r>
    </w:p>
    <w:bookmarkEnd w:id="1069"/>
    <w:bookmarkStart w:name="z1840" w:id="1070"/>
    <w:p>
      <w:pPr>
        <w:spacing w:after="0"/>
        <w:ind w:left="0"/>
        <w:jc w:val="both"/>
      </w:pPr>
      <w:r>
        <w:rPr>
          <w:rFonts w:ascii="Times New Roman"/>
          <w:b w:val="false"/>
          <w:i w:val="false"/>
          <w:color w:val="000000"/>
          <w:sz w:val="28"/>
        </w:rPr>
        <w:t>
      Поддержка бизнес-процессов будет осуществляться в рамках деятельности специализированных сервисных организаций путем:</w:t>
      </w:r>
    </w:p>
    <w:bookmarkEnd w:id="1070"/>
    <w:bookmarkStart w:name="z1841" w:id="1071"/>
    <w:p>
      <w:pPr>
        <w:spacing w:after="0"/>
        <w:ind w:left="0"/>
        <w:jc w:val="both"/>
      </w:pPr>
      <w:r>
        <w:rPr>
          <w:rFonts w:ascii="Times New Roman"/>
          <w:b w:val="false"/>
          <w:i w:val="false"/>
          <w:color w:val="000000"/>
          <w:sz w:val="28"/>
        </w:rPr>
        <w:t>
      предоставления услуг технопарков и бизнес-инкубаторов;</w:t>
      </w:r>
    </w:p>
    <w:bookmarkEnd w:id="1071"/>
    <w:bookmarkStart w:name="z1842" w:id="1072"/>
    <w:p>
      <w:pPr>
        <w:spacing w:after="0"/>
        <w:ind w:left="0"/>
        <w:jc w:val="both"/>
      </w:pPr>
      <w:r>
        <w:rPr>
          <w:rFonts w:ascii="Times New Roman"/>
          <w:b w:val="false"/>
          <w:i w:val="false"/>
          <w:color w:val="000000"/>
          <w:sz w:val="28"/>
        </w:rPr>
        <w:t>
      предоставления консалтинговых услуг в области управления, развития бизнеса, в том числе, путем создания сети консультативно-тренинговых центров;</w:t>
      </w:r>
    </w:p>
    <w:bookmarkEnd w:id="1072"/>
    <w:bookmarkStart w:name="z1843" w:id="1073"/>
    <w:p>
      <w:pPr>
        <w:spacing w:after="0"/>
        <w:ind w:left="0"/>
        <w:jc w:val="both"/>
      </w:pPr>
      <w:r>
        <w:rPr>
          <w:rFonts w:ascii="Times New Roman"/>
          <w:b w:val="false"/>
          <w:i w:val="false"/>
          <w:color w:val="000000"/>
          <w:sz w:val="28"/>
        </w:rPr>
        <w:t>
      оказания инжиниринговых услуг в области разработки, обоснования и реализации проектов, предоставления обучающих услуг;</w:t>
      </w:r>
    </w:p>
    <w:bookmarkEnd w:id="1073"/>
    <w:bookmarkStart w:name="z1844" w:id="1074"/>
    <w:p>
      <w:pPr>
        <w:spacing w:after="0"/>
        <w:ind w:left="0"/>
        <w:jc w:val="both"/>
      </w:pPr>
      <w:r>
        <w:rPr>
          <w:rFonts w:ascii="Times New Roman"/>
          <w:b w:val="false"/>
          <w:i w:val="false"/>
          <w:color w:val="000000"/>
          <w:sz w:val="28"/>
        </w:rPr>
        <w:t>
      проведения маркетинговых исследований;</w:t>
      </w:r>
    </w:p>
    <w:bookmarkEnd w:id="1074"/>
    <w:bookmarkStart w:name="z1845" w:id="1075"/>
    <w:p>
      <w:pPr>
        <w:spacing w:after="0"/>
        <w:ind w:left="0"/>
        <w:jc w:val="both"/>
      </w:pPr>
      <w:r>
        <w:rPr>
          <w:rFonts w:ascii="Times New Roman"/>
          <w:b w:val="false"/>
          <w:i w:val="false"/>
          <w:color w:val="000000"/>
          <w:sz w:val="28"/>
        </w:rPr>
        <w:t>
      проведения технологической экспертизы проектов;</w:t>
      </w:r>
    </w:p>
    <w:bookmarkEnd w:id="1075"/>
    <w:bookmarkStart w:name="z1846" w:id="1076"/>
    <w:p>
      <w:pPr>
        <w:spacing w:after="0"/>
        <w:ind w:left="0"/>
        <w:jc w:val="both"/>
      </w:pPr>
      <w:r>
        <w:rPr>
          <w:rFonts w:ascii="Times New Roman"/>
          <w:b w:val="false"/>
          <w:i w:val="false"/>
          <w:color w:val="000000"/>
          <w:sz w:val="28"/>
        </w:rPr>
        <w:t>
      содействия выходу на зарубежные рынки.</w:t>
      </w:r>
    </w:p>
    <w:bookmarkEnd w:id="1076"/>
    <w:bookmarkStart w:name="z1847" w:id="1077"/>
    <w:p>
      <w:pPr>
        <w:spacing w:after="0"/>
        <w:ind w:left="0"/>
        <w:jc w:val="left"/>
      </w:pPr>
      <w:r>
        <w:rPr>
          <w:rFonts w:ascii="Times New Roman"/>
          <w:b/>
          <w:i w:val="false"/>
          <w:color w:val="000000"/>
        </w:rPr>
        <w:t xml:space="preserve"> 4.2.2 Механизмы реализации Программы на региональном уровне</w:t>
      </w:r>
      <w:r>
        <w:br/>
      </w:r>
      <w:r>
        <w:rPr>
          <w:rFonts w:ascii="Times New Roman"/>
          <w:b/>
          <w:i w:val="false"/>
          <w:color w:val="000000"/>
        </w:rPr>
        <w:t>("Дорожная карта бизнеса - 2020")</w:t>
      </w:r>
    </w:p>
    <w:bookmarkEnd w:id="1077"/>
    <w:p>
      <w:pPr>
        <w:spacing w:after="0"/>
        <w:ind w:left="0"/>
        <w:jc w:val="both"/>
      </w:pPr>
      <w:r>
        <w:rPr>
          <w:rFonts w:ascii="Times New Roman"/>
          <w:b w:val="false"/>
          <w:i w:val="false"/>
          <w:color w:val="ff0000"/>
          <w:sz w:val="28"/>
        </w:rPr>
        <w:t xml:space="preserve">
      Сноска. Параграф 4.2.2 в редакции Указа Президента РК от 01.08.2013 </w:t>
      </w:r>
      <w:r>
        <w:rPr>
          <w:rFonts w:ascii="Times New Roman"/>
          <w:b w:val="false"/>
          <w:i w:val="false"/>
          <w:color w:val="ff0000"/>
          <w:sz w:val="28"/>
        </w:rPr>
        <w:t>№ 607</w:t>
      </w:r>
      <w:r>
        <w:rPr>
          <w:rFonts w:ascii="Times New Roman"/>
          <w:b w:val="false"/>
          <w:i w:val="false"/>
          <w:color w:val="ff0000"/>
          <w:sz w:val="28"/>
        </w:rPr>
        <w:t>.</w:t>
      </w:r>
    </w:p>
    <w:bookmarkStart w:name="z1848" w:id="1078"/>
    <w:p>
      <w:pPr>
        <w:spacing w:after="0"/>
        <w:ind w:left="0"/>
        <w:jc w:val="both"/>
      </w:pPr>
      <w:r>
        <w:rPr>
          <w:rFonts w:ascii="Times New Roman"/>
          <w:b w:val="false"/>
          <w:i w:val="false"/>
          <w:color w:val="000000"/>
          <w:sz w:val="28"/>
        </w:rPr>
        <w:t>
       Реализация программы "Дорожная карта бизнеса - 2020" будет направлена на сохранение действующих и создание новых постоянных рабочих мест, а также обеспечение устойчивого и сбалансированного роста регионального предпринимательства в несырьевых секторах экономики. Финансирование данной программы будет осуществляться из государственного бюджета по следующим направлениям:</w:t>
      </w:r>
    </w:p>
    <w:bookmarkEnd w:id="1078"/>
    <w:p>
      <w:pPr>
        <w:spacing w:after="0"/>
        <w:ind w:left="0"/>
        <w:jc w:val="both"/>
      </w:pPr>
      <w:r>
        <w:rPr>
          <w:rFonts w:ascii="Times New Roman"/>
          <w:b w:val="false"/>
          <w:i w:val="false"/>
          <w:color w:val="000000"/>
          <w:sz w:val="28"/>
        </w:rPr>
        <w:t xml:space="preserve">
      1) поддержка новых бизнес-инициатив; </w:t>
      </w:r>
    </w:p>
    <w:p>
      <w:pPr>
        <w:spacing w:after="0"/>
        <w:ind w:left="0"/>
        <w:jc w:val="both"/>
      </w:pPr>
      <w:r>
        <w:rPr>
          <w:rFonts w:ascii="Times New Roman"/>
          <w:b w:val="false"/>
          <w:i w:val="false"/>
          <w:color w:val="000000"/>
          <w:sz w:val="28"/>
        </w:rPr>
        <w:t xml:space="preserve">
      2) оздоровление предпринимательского сектора; </w:t>
      </w:r>
    </w:p>
    <w:p>
      <w:pPr>
        <w:spacing w:after="0"/>
        <w:ind w:left="0"/>
        <w:jc w:val="both"/>
      </w:pPr>
      <w:r>
        <w:rPr>
          <w:rFonts w:ascii="Times New Roman"/>
          <w:b w:val="false"/>
          <w:i w:val="false"/>
          <w:color w:val="000000"/>
          <w:sz w:val="28"/>
        </w:rPr>
        <w:t xml:space="preserve">
      3) снижение валютных рисков предпринимателей; </w:t>
      </w:r>
    </w:p>
    <w:p>
      <w:pPr>
        <w:spacing w:after="0"/>
        <w:ind w:left="0"/>
        <w:jc w:val="both"/>
      </w:pPr>
      <w:r>
        <w:rPr>
          <w:rFonts w:ascii="Times New Roman"/>
          <w:b w:val="false"/>
          <w:i w:val="false"/>
          <w:color w:val="000000"/>
          <w:sz w:val="28"/>
        </w:rPr>
        <w:t>
      4) усиление предпринимательского потенциала. Предприниматель может претендовать на комбинированный пакет мер государственной поддержки, предусмотренных в данной программе, а также и других бюджетных программ, предусмотренных в Программе.</w:t>
      </w:r>
    </w:p>
    <w:p>
      <w:pPr>
        <w:spacing w:after="0"/>
        <w:ind w:left="0"/>
        <w:jc w:val="both"/>
      </w:pPr>
      <w:r>
        <w:rPr>
          <w:rFonts w:ascii="Times New Roman"/>
          <w:b w:val="false"/>
          <w:i w:val="false"/>
          <w:color w:val="000000"/>
          <w:sz w:val="28"/>
        </w:rPr>
        <w:t>
      Для каждого региона центральный исполнительный орган, определенный Правительством Республики Казахстан, будет определять общие лимиты финансирования, рассчитываемые с учетом экономического потенциала региона.</w:t>
      </w:r>
    </w:p>
    <w:p>
      <w:pPr>
        <w:spacing w:after="0"/>
        <w:ind w:left="0"/>
        <w:jc w:val="both"/>
      </w:pPr>
      <w:r>
        <w:rPr>
          <w:rFonts w:ascii="Times New Roman"/>
          <w:b w:val="false"/>
          <w:i w:val="false"/>
          <w:color w:val="000000"/>
          <w:sz w:val="28"/>
        </w:rPr>
        <w:t>
      Акиматы будут самостоятельно распределять общий лимит финансирования по направлениям данной программы.</w:t>
      </w:r>
    </w:p>
    <w:p>
      <w:pPr>
        <w:spacing w:after="0"/>
        <w:ind w:left="0"/>
        <w:jc w:val="both"/>
      </w:pPr>
      <w:r>
        <w:rPr>
          <w:rFonts w:ascii="Times New Roman"/>
          <w:b w:val="false"/>
          <w:i w:val="false"/>
          <w:color w:val="000000"/>
          <w:sz w:val="28"/>
        </w:rPr>
        <w:t>
      В рамках деятельности регионального координационного совета будут осуществлены отбор и рассмотрение проектов для субсидирования и гарантирования, обеспечение координации развития индустриальной инфраструктуры, сервисная поддержка и подготовка кадров для предпринимательства.</w:t>
      </w:r>
    </w:p>
    <w:p>
      <w:pPr>
        <w:spacing w:after="0"/>
        <w:ind w:left="0"/>
        <w:jc w:val="both"/>
      </w:pPr>
      <w:r>
        <w:rPr>
          <w:rFonts w:ascii="Times New Roman"/>
          <w:b w:val="false"/>
          <w:i w:val="false"/>
          <w:color w:val="000000"/>
          <w:sz w:val="28"/>
        </w:rPr>
        <w:t>
      Будут приняты меры по оздоровлению предпринимательского сектора.</w:t>
      </w:r>
    </w:p>
    <w:p>
      <w:pPr>
        <w:spacing w:after="0"/>
        <w:ind w:left="0"/>
        <w:jc w:val="both"/>
      </w:pPr>
      <w:r>
        <w:rPr>
          <w:rFonts w:ascii="Times New Roman"/>
          <w:b w:val="false"/>
          <w:i w:val="false"/>
          <w:color w:val="000000"/>
          <w:sz w:val="28"/>
        </w:rPr>
        <w:t>
      Субсидирование ставки вознаграждения по кредитам/договорам финансового лизинга будет осуществляться по новым инвестиционным проектам, а также проектам, направленным на модернизацию и расширение производства в приоритетных секторах экономики.</w:t>
      </w:r>
    </w:p>
    <w:p>
      <w:pPr>
        <w:spacing w:after="0"/>
        <w:ind w:left="0"/>
        <w:jc w:val="both"/>
      </w:pPr>
      <w:r>
        <w:rPr>
          <w:rFonts w:ascii="Times New Roman"/>
          <w:b w:val="false"/>
          <w:i w:val="false"/>
          <w:color w:val="000000"/>
          <w:sz w:val="28"/>
        </w:rPr>
        <w:t>
      Будут субсидироваться как новые, так и ранее предоставленные кредиты по реализуемым проектам с максимальным сроком субсидирования 3 года с возможностью пролонгации до 10 лет (по договорам финансового лизинга - до 5 лет).</w:t>
      </w:r>
    </w:p>
    <w:p>
      <w:pPr>
        <w:spacing w:after="0"/>
        <w:ind w:left="0"/>
        <w:jc w:val="both"/>
      </w:pPr>
      <w:r>
        <w:rPr>
          <w:rFonts w:ascii="Times New Roman"/>
          <w:b w:val="false"/>
          <w:i w:val="false"/>
          <w:color w:val="000000"/>
          <w:sz w:val="28"/>
        </w:rPr>
        <w:t>
      Обязательным условием поддержки будет являться участие заявителя проекта в его реализации собственными денежными средствами на уровне не ниже 10 % от общей стоимости реализации проекта либо участие в реализации проекта собственным движимым/недвижимым имуществом (в том числе имуществом третьих лиц, предоставляемым в обеспечение) на уровне не ниже 20 % от общей стоимости реализации проекта.</w:t>
      </w:r>
    </w:p>
    <w:p>
      <w:pPr>
        <w:spacing w:after="0"/>
        <w:ind w:left="0"/>
        <w:jc w:val="both"/>
      </w:pPr>
      <w:r>
        <w:rPr>
          <w:rFonts w:ascii="Times New Roman"/>
          <w:b w:val="false"/>
          <w:i w:val="false"/>
          <w:color w:val="000000"/>
          <w:sz w:val="28"/>
        </w:rPr>
        <w:t>
      Субсидирование ставки вознаграждения по кредитам будет производиться согласно решениям регионального координационного совета.</w:t>
      </w:r>
    </w:p>
    <w:p>
      <w:pPr>
        <w:spacing w:after="0"/>
        <w:ind w:left="0"/>
        <w:jc w:val="both"/>
      </w:pPr>
      <w:r>
        <w:rPr>
          <w:rFonts w:ascii="Times New Roman"/>
          <w:b w:val="false"/>
          <w:i w:val="false"/>
          <w:color w:val="000000"/>
          <w:sz w:val="28"/>
        </w:rPr>
        <w:t>
      Гарантирование кредитов предпринимательству будет осуществляться финансовым агентом, определенным Правительством Республики Казахстан, согласно решениям регионального координационного совета, направленным на организацию новых производств с максимальным размером не более 50 %, а для начинающих предпринимателей - по кредитам до 20 млн. тенге с максимальным размером гарантий не более 70 % от суммы кредита.</w:t>
      </w:r>
    </w:p>
    <w:p>
      <w:pPr>
        <w:spacing w:after="0"/>
        <w:ind w:left="0"/>
        <w:jc w:val="both"/>
      </w:pPr>
      <w:r>
        <w:rPr>
          <w:rFonts w:ascii="Times New Roman"/>
          <w:b w:val="false"/>
          <w:i w:val="false"/>
          <w:color w:val="000000"/>
          <w:sz w:val="28"/>
        </w:rPr>
        <w:t>
      Финансовое сопровождение субсидирования ставки вознаграждения по кредитам и мониторинг целевого эффективного и своевременного использования средств будут производиться финансовым агентом, определенным Правительством Республики Казахстан, с исполнением соответствующих процедур в рамках генерального соглашения, заключаемого между акиматами, банками второго уровня и финансовым агентом.</w:t>
      </w:r>
    </w:p>
    <w:p>
      <w:pPr>
        <w:spacing w:after="0"/>
        <w:ind w:left="0"/>
        <w:jc w:val="both"/>
      </w:pPr>
      <w:r>
        <w:rPr>
          <w:rFonts w:ascii="Times New Roman"/>
          <w:b w:val="false"/>
          <w:i w:val="false"/>
          <w:color w:val="000000"/>
          <w:sz w:val="28"/>
        </w:rPr>
        <w:t>
      Стоимость агентских услуг будет возмещаться из бюджета.</w:t>
      </w:r>
    </w:p>
    <w:p>
      <w:pPr>
        <w:spacing w:after="0"/>
        <w:ind w:left="0"/>
        <w:jc w:val="both"/>
      </w:pPr>
      <w:r>
        <w:rPr>
          <w:rFonts w:ascii="Times New Roman"/>
          <w:b w:val="false"/>
          <w:i w:val="false"/>
          <w:color w:val="000000"/>
          <w:sz w:val="28"/>
        </w:rPr>
        <w:t>
      Правительством Республики Казахстан будут определяться механизм, порядок и условия: субсидирования ставок вознаграждения; гарантирования кредитов.</w:t>
      </w:r>
    </w:p>
    <w:p>
      <w:pPr>
        <w:spacing w:after="0"/>
        <w:ind w:left="0"/>
        <w:jc w:val="both"/>
      </w:pPr>
      <w:r>
        <w:rPr>
          <w:rFonts w:ascii="Times New Roman"/>
          <w:b w:val="false"/>
          <w:i w:val="false"/>
          <w:color w:val="000000"/>
          <w:sz w:val="28"/>
        </w:rPr>
        <w:t>
      Индустриальная инфраструктура будет предоставляться для поддержки реализации проектов, включенных в данную программу, а также для реализации потенциально перспективных проектов на основании решений регионального координационного совета.</w:t>
      </w:r>
    </w:p>
    <w:p>
      <w:pPr>
        <w:spacing w:after="0"/>
        <w:ind w:left="0"/>
        <w:jc w:val="both"/>
      </w:pPr>
      <w:r>
        <w:rPr>
          <w:rFonts w:ascii="Times New Roman"/>
          <w:b w:val="false"/>
          <w:i w:val="false"/>
          <w:color w:val="000000"/>
          <w:sz w:val="28"/>
        </w:rPr>
        <w:t>
      Переподготовка кадров для предпринимательства, в том числе повышение квалификации и организация рабочих мест, будут финансироваться путем распределения средств акиматами на основе положений и критериев, утверждаемых Правительством Республики Казахстан.</w:t>
      </w:r>
    </w:p>
    <w:p>
      <w:pPr>
        <w:spacing w:after="0"/>
        <w:ind w:left="0"/>
        <w:jc w:val="both"/>
      </w:pPr>
      <w:r>
        <w:rPr>
          <w:rFonts w:ascii="Times New Roman"/>
          <w:b w:val="false"/>
          <w:i w:val="false"/>
          <w:color w:val="000000"/>
          <w:sz w:val="28"/>
        </w:rPr>
        <w:t>
      В целях совершенствования 4-го направления программы "Дорожная карта бизнеса - 2020" - "Усиление предпринимательского потенциала" предусматриваются проведение краткосрочных экспресс-курсов для начинающих предпринимателей и населения с предпринимательской инициативой, краткосрочных экспресс-курсов для действующих предпринимателей, предоставление сервисной поддержки ведения бизнеса, формирование инфраструктуры поддержки предпринимательства (развитие центров компетенции предпринимателей), обучение и повышение квалификации управленческих кадров малого и среднего бизнеса на базе бизнес-школы АОО "Назарбаев Университет" и других обучающих центров, а также организация стажировок для казахстанских предпринимателей на иностранных предприятиях аналогичного профиля при содействии международных организаций.</w:t>
      </w:r>
    </w:p>
    <w:bookmarkStart w:name="z1877" w:id="1079"/>
    <w:p>
      <w:pPr>
        <w:spacing w:after="0"/>
        <w:ind w:left="0"/>
        <w:jc w:val="left"/>
      </w:pPr>
      <w:r>
        <w:rPr>
          <w:rFonts w:ascii="Times New Roman"/>
          <w:b/>
          <w:i w:val="false"/>
          <w:color w:val="000000"/>
        </w:rPr>
        <w:t xml:space="preserve"> 4.3 Повышение роли объединений бизнеса</w:t>
      </w:r>
    </w:p>
    <w:bookmarkEnd w:id="1079"/>
    <w:bookmarkStart w:name="z1878" w:id="1080"/>
    <w:p>
      <w:pPr>
        <w:spacing w:after="0"/>
        <w:ind w:left="0"/>
        <w:jc w:val="both"/>
      </w:pPr>
      <w:r>
        <w:rPr>
          <w:rFonts w:ascii="Times New Roman"/>
          <w:b w:val="false"/>
          <w:i w:val="false"/>
          <w:color w:val="000000"/>
          <w:sz w:val="28"/>
        </w:rPr>
        <w:t>
      В рамках развития взаимодействия государства и бизнеса будет обеспечено:</w:t>
      </w:r>
    </w:p>
    <w:bookmarkEnd w:id="1080"/>
    <w:bookmarkStart w:name="z1879" w:id="1081"/>
    <w:p>
      <w:pPr>
        <w:spacing w:after="0"/>
        <w:ind w:left="0"/>
        <w:jc w:val="both"/>
      </w:pPr>
      <w:r>
        <w:rPr>
          <w:rFonts w:ascii="Times New Roman"/>
          <w:b w:val="false"/>
          <w:i w:val="false"/>
          <w:color w:val="000000"/>
          <w:sz w:val="28"/>
        </w:rPr>
        <w:t>
      представительство и защита интересов членов объединений бизнеса в центральных и местных исполнительных органах, Парламенте Республики Казахстан и международных организациях;</w:t>
      </w:r>
    </w:p>
    <w:bookmarkEnd w:id="1081"/>
    <w:bookmarkStart w:name="z1880" w:id="1082"/>
    <w:p>
      <w:pPr>
        <w:spacing w:after="0"/>
        <w:ind w:left="0"/>
        <w:jc w:val="both"/>
      </w:pPr>
      <w:r>
        <w:rPr>
          <w:rFonts w:ascii="Times New Roman"/>
          <w:b w:val="false"/>
          <w:i w:val="false"/>
          <w:color w:val="000000"/>
          <w:sz w:val="28"/>
        </w:rPr>
        <w:t>
      выполнение экспертно-консультативных функций объединений предпринимателей для развития нормативно-правовой базы в области предпринимательства по дебюрократизации экономики, снятию излишних административных барьеров, оптимизации лицензионно-разрешительной системы и контрольно-надзорных функций государственных органов;</w:t>
      </w:r>
    </w:p>
    <w:bookmarkEnd w:id="1082"/>
    <w:bookmarkStart w:name="z1881" w:id="1083"/>
    <w:p>
      <w:pPr>
        <w:spacing w:after="0"/>
        <w:ind w:left="0"/>
        <w:jc w:val="both"/>
      </w:pPr>
      <w:r>
        <w:rPr>
          <w:rFonts w:ascii="Times New Roman"/>
          <w:b w:val="false"/>
          <w:i w:val="false"/>
          <w:color w:val="000000"/>
          <w:sz w:val="28"/>
        </w:rPr>
        <w:t>
      участие в совершенствовании системы государственных закупок;</w:t>
      </w:r>
    </w:p>
    <w:bookmarkEnd w:id="1083"/>
    <w:bookmarkStart w:name="z1882" w:id="1084"/>
    <w:p>
      <w:pPr>
        <w:spacing w:after="0"/>
        <w:ind w:left="0"/>
        <w:jc w:val="both"/>
      </w:pPr>
      <w:r>
        <w:rPr>
          <w:rFonts w:ascii="Times New Roman"/>
          <w:b w:val="false"/>
          <w:i w:val="false"/>
          <w:color w:val="000000"/>
          <w:sz w:val="28"/>
        </w:rPr>
        <w:t>
      "озеленение" бизнеса.</w:t>
      </w:r>
    </w:p>
    <w:bookmarkEnd w:id="1084"/>
    <w:bookmarkStart w:name="z1883" w:id="1085"/>
    <w:p>
      <w:pPr>
        <w:spacing w:after="0"/>
        <w:ind w:left="0"/>
        <w:jc w:val="both"/>
      </w:pPr>
      <w:r>
        <w:rPr>
          <w:rFonts w:ascii="Times New Roman"/>
          <w:b w:val="false"/>
          <w:i w:val="false"/>
          <w:color w:val="000000"/>
          <w:sz w:val="28"/>
        </w:rPr>
        <w:t>
      Для консолидации бизнес-среды будут стимулироваться:</w:t>
      </w:r>
    </w:p>
    <w:bookmarkEnd w:id="1085"/>
    <w:bookmarkStart w:name="z1884" w:id="1086"/>
    <w:p>
      <w:pPr>
        <w:spacing w:after="0"/>
        <w:ind w:left="0"/>
        <w:jc w:val="both"/>
      </w:pPr>
      <w:r>
        <w:rPr>
          <w:rFonts w:ascii="Times New Roman"/>
          <w:b w:val="false"/>
          <w:i w:val="false"/>
          <w:color w:val="000000"/>
          <w:sz w:val="28"/>
        </w:rPr>
        <w:t>
      рост членской базы объединений предпринимателей;</w:t>
      </w:r>
    </w:p>
    <w:bookmarkEnd w:id="1086"/>
    <w:bookmarkStart w:name="z1885" w:id="1087"/>
    <w:p>
      <w:pPr>
        <w:spacing w:after="0"/>
        <w:ind w:left="0"/>
        <w:jc w:val="both"/>
      </w:pPr>
      <w:r>
        <w:rPr>
          <w:rFonts w:ascii="Times New Roman"/>
          <w:b w:val="false"/>
          <w:i w:val="false"/>
          <w:color w:val="000000"/>
          <w:sz w:val="28"/>
        </w:rPr>
        <w:t>
      поддержка предприятий малого бизнеса крупными корпорациями через институциональные механизмы бизнес-объединений;</w:t>
      </w:r>
    </w:p>
    <w:bookmarkEnd w:id="1087"/>
    <w:bookmarkStart w:name="z1886" w:id="1088"/>
    <w:p>
      <w:pPr>
        <w:spacing w:after="0"/>
        <w:ind w:left="0"/>
        <w:jc w:val="both"/>
      </w:pPr>
      <w:r>
        <w:rPr>
          <w:rFonts w:ascii="Times New Roman"/>
          <w:b w:val="false"/>
          <w:i w:val="false"/>
          <w:color w:val="000000"/>
          <w:sz w:val="28"/>
        </w:rPr>
        <w:t>
      координация деятельности между отраслевыми, региональными ассоциациями предпринимателей и их объединениями.</w:t>
      </w:r>
    </w:p>
    <w:bookmarkEnd w:id="1088"/>
    <w:bookmarkStart w:name="z1887" w:id="1089"/>
    <w:p>
      <w:pPr>
        <w:spacing w:after="0"/>
        <w:ind w:left="0"/>
        <w:jc w:val="both"/>
      </w:pPr>
      <w:r>
        <w:rPr>
          <w:rFonts w:ascii="Times New Roman"/>
          <w:b w:val="false"/>
          <w:i w:val="false"/>
          <w:color w:val="000000"/>
          <w:sz w:val="28"/>
        </w:rPr>
        <w:t>
      Продолжится развитие социального партнерства в рамках трехстороннего сотрудничества между Правительством, профсоюзами и работодателями.</w:t>
      </w:r>
    </w:p>
    <w:bookmarkEnd w:id="1089"/>
    <w:bookmarkStart w:name="z1888" w:id="1090"/>
    <w:p>
      <w:pPr>
        <w:spacing w:after="0"/>
        <w:ind w:left="0"/>
        <w:jc w:val="both"/>
      </w:pPr>
      <w:r>
        <w:rPr>
          <w:rFonts w:ascii="Times New Roman"/>
          <w:b w:val="false"/>
          <w:i w:val="false"/>
          <w:color w:val="000000"/>
          <w:sz w:val="28"/>
        </w:rPr>
        <w:t>
      Для снижения трансакционых издержек при разрешении хозяйственных споров между экономическими агентами будут поддержаны:</w:t>
      </w:r>
    </w:p>
    <w:bookmarkEnd w:id="1090"/>
    <w:bookmarkStart w:name="z1889" w:id="1091"/>
    <w:p>
      <w:pPr>
        <w:spacing w:after="0"/>
        <w:ind w:left="0"/>
        <w:jc w:val="both"/>
      </w:pPr>
      <w:r>
        <w:rPr>
          <w:rFonts w:ascii="Times New Roman"/>
          <w:b w:val="false"/>
          <w:i w:val="false"/>
          <w:color w:val="000000"/>
          <w:sz w:val="28"/>
        </w:rPr>
        <w:t>
      деятельность третейских и арбитражных судов, в том числе при торгово-промышленных палатах;</w:t>
      </w:r>
    </w:p>
    <w:bookmarkEnd w:id="1091"/>
    <w:bookmarkStart w:name="z1890" w:id="1092"/>
    <w:p>
      <w:pPr>
        <w:spacing w:after="0"/>
        <w:ind w:left="0"/>
        <w:jc w:val="both"/>
      </w:pPr>
      <w:r>
        <w:rPr>
          <w:rFonts w:ascii="Times New Roman"/>
          <w:b w:val="false"/>
          <w:i w:val="false"/>
          <w:color w:val="000000"/>
          <w:sz w:val="28"/>
        </w:rPr>
        <w:t>
      механизмы внесудебных разбирательств.</w:t>
      </w:r>
    </w:p>
    <w:bookmarkEnd w:id="1092"/>
    <w:bookmarkStart w:name="z1891" w:id="1093"/>
    <w:p>
      <w:pPr>
        <w:spacing w:after="0"/>
        <w:ind w:left="0"/>
        <w:jc w:val="both"/>
      </w:pPr>
      <w:r>
        <w:rPr>
          <w:rFonts w:ascii="Times New Roman"/>
          <w:b w:val="false"/>
          <w:i w:val="false"/>
          <w:color w:val="000000"/>
          <w:sz w:val="28"/>
        </w:rPr>
        <w:t>
      В качестве бизнес-интеграторов объединения предпринимателей будут осуществлять различные функции по поддержке участников объединений:</w:t>
      </w:r>
    </w:p>
    <w:bookmarkEnd w:id="1093"/>
    <w:bookmarkStart w:name="z1892" w:id="1094"/>
    <w:p>
      <w:pPr>
        <w:spacing w:after="0"/>
        <w:ind w:left="0"/>
        <w:jc w:val="both"/>
      </w:pPr>
      <w:r>
        <w:rPr>
          <w:rFonts w:ascii="Times New Roman"/>
          <w:b w:val="false"/>
          <w:i w:val="false"/>
          <w:color w:val="000000"/>
          <w:sz w:val="28"/>
        </w:rPr>
        <w:t>
      совместное продвижение экспорта;</w:t>
      </w:r>
    </w:p>
    <w:bookmarkEnd w:id="1094"/>
    <w:bookmarkStart w:name="z1893" w:id="1095"/>
    <w:p>
      <w:pPr>
        <w:spacing w:after="0"/>
        <w:ind w:left="0"/>
        <w:jc w:val="both"/>
      </w:pPr>
      <w:r>
        <w:rPr>
          <w:rFonts w:ascii="Times New Roman"/>
          <w:b w:val="false"/>
          <w:i w:val="false"/>
          <w:color w:val="000000"/>
          <w:sz w:val="28"/>
        </w:rPr>
        <w:t>
      развитие различных форм кооперации;</w:t>
      </w:r>
    </w:p>
    <w:bookmarkEnd w:id="1095"/>
    <w:bookmarkStart w:name="z1894" w:id="1096"/>
    <w:p>
      <w:pPr>
        <w:spacing w:after="0"/>
        <w:ind w:left="0"/>
        <w:jc w:val="both"/>
      </w:pPr>
      <w:r>
        <w:rPr>
          <w:rFonts w:ascii="Times New Roman"/>
          <w:b w:val="false"/>
          <w:i w:val="false"/>
          <w:color w:val="000000"/>
          <w:sz w:val="28"/>
        </w:rPr>
        <w:t>
      предоставление сервисных услуг;</w:t>
      </w:r>
    </w:p>
    <w:bookmarkEnd w:id="1096"/>
    <w:bookmarkStart w:name="z1895" w:id="1097"/>
    <w:p>
      <w:pPr>
        <w:spacing w:after="0"/>
        <w:ind w:left="0"/>
        <w:jc w:val="both"/>
      </w:pPr>
      <w:r>
        <w:rPr>
          <w:rFonts w:ascii="Times New Roman"/>
          <w:b w:val="false"/>
          <w:i w:val="false"/>
          <w:color w:val="000000"/>
          <w:sz w:val="28"/>
        </w:rPr>
        <w:t>
      поддержка рынков и другие функции.</w:t>
      </w:r>
    </w:p>
    <w:bookmarkEnd w:id="1097"/>
    <w:bookmarkStart w:name="z1896" w:id="1098"/>
    <w:p>
      <w:pPr>
        <w:spacing w:after="0"/>
        <w:ind w:left="0"/>
        <w:jc w:val="left"/>
      </w:pPr>
      <w:r>
        <w:rPr>
          <w:rFonts w:ascii="Times New Roman"/>
          <w:b/>
          <w:i w:val="false"/>
          <w:color w:val="000000"/>
        </w:rPr>
        <w:t xml:space="preserve"> 5. Финансовое обеспечение Программы</w:t>
      </w:r>
    </w:p>
    <w:bookmarkEnd w:id="1098"/>
    <w:bookmarkStart w:name="z1897" w:id="1099"/>
    <w:p>
      <w:pPr>
        <w:spacing w:after="0"/>
        <w:ind w:left="0"/>
        <w:jc w:val="both"/>
      </w:pPr>
      <w:r>
        <w:rPr>
          <w:rFonts w:ascii="Times New Roman"/>
          <w:b w:val="false"/>
          <w:i w:val="false"/>
          <w:color w:val="000000"/>
          <w:sz w:val="28"/>
        </w:rPr>
        <w:t>
      Для успешной реализации Программы будут консолидированы финансовые ресурсы государства и частного сектора, при этом государство сконцентрируется на финансовом обеспечении системных и секторальных мер поддержки, развития инфраструктуры, а частный сектор и национальные управляющие холдинги, национальные холдинги, национальные компании на проектном финансировании.</w:t>
      </w:r>
    </w:p>
    <w:bookmarkEnd w:id="1099"/>
    <w:bookmarkStart w:name="z1898" w:id="1100"/>
    <w:p>
      <w:pPr>
        <w:spacing w:after="0"/>
        <w:ind w:left="0"/>
        <w:jc w:val="both"/>
      </w:pPr>
      <w:r>
        <w:rPr>
          <w:rFonts w:ascii="Times New Roman"/>
          <w:b w:val="false"/>
          <w:i w:val="false"/>
          <w:color w:val="000000"/>
          <w:sz w:val="28"/>
        </w:rPr>
        <w:t>
      Для достижения целевых показателей Программы предполагаемые объемы непосредственных затрат на реализацию инвестиционных проектов составят порядка 6,5 трлн. тенге и будут обеспечены из следующих источников:</w:t>
      </w:r>
    </w:p>
    <w:bookmarkEnd w:id="1100"/>
    <w:bookmarkStart w:name="z1899" w:id="1101"/>
    <w:p>
      <w:pPr>
        <w:spacing w:after="0"/>
        <w:ind w:left="0"/>
        <w:jc w:val="both"/>
      </w:pPr>
      <w:r>
        <w:rPr>
          <w:rFonts w:ascii="Times New Roman"/>
          <w:b w:val="false"/>
          <w:i w:val="false"/>
          <w:color w:val="000000"/>
          <w:sz w:val="28"/>
        </w:rPr>
        <w:t>
      средства частных внутренних и внешних инвесторов;</w:t>
      </w:r>
    </w:p>
    <w:bookmarkEnd w:id="1101"/>
    <w:bookmarkStart w:name="z1900" w:id="1102"/>
    <w:p>
      <w:pPr>
        <w:spacing w:after="0"/>
        <w:ind w:left="0"/>
        <w:jc w:val="both"/>
      </w:pPr>
      <w:r>
        <w:rPr>
          <w:rFonts w:ascii="Times New Roman"/>
          <w:b w:val="false"/>
          <w:i w:val="false"/>
          <w:color w:val="000000"/>
          <w:sz w:val="28"/>
        </w:rPr>
        <w:t>
      средства национальных управляющих холдингов, национальных холдингов, национальных компаний и иных организаций с участием государства;</w:t>
      </w:r>
    </w:p>
    <w:bookmarkEnd w:id="1102"/>
    <w:bookmarkStart w:name="z1901" w:id="1103"/>
    <w:p>
      <w:pPr>
        <w:spacing w:after="0"/>
        <w:ind w:left="0"/>
        <w:jc w:val="both"/>
      </w:pPr>
      <w:r>
        <w:rPr>
          <w:rFonts w:ascii="Times New Roman"/>
          <w:b w:val="false"/>
          <w:i w:val="false"/>
          <w:color w:val="000000"/>
          <w:sz w:val="28"/>
        </w:rPr>
        <w:t>
      государственный бюджет на реализацию инфраструктурных проектов, а также на финансирование секторальных и общесистемных мер государственной поддержки индустриализации.</w:t>
      </w:r>
    </w:p>
    <w:bookmarkEnd w:id="1103"/>
    <w:bookmarkStart w:name="z1902" w:id="1104"/>
    <w:p>
      <w:pPr>
        <w:spacing w:after="0"/>
        <w:ind w:left="0"/>
        <w:jc w:val="left"/>
      </w:pPr>
      <w:r>
        <w:rPr>
          <w:rFonts w:ascii="Times New Roman"/>
          <w:b/>
          <w:i w:val="false"/>
          <w:color w:val="000000"/>
        </w:rPr>
        <w:t xml:space="preserve"> 6. Результаты Программы</w:t>
      </w:r>
    </w:p>
    <w:bookmarkEnd w:id="1104"/>
    <w:bookmarkStart w:name="z1903" w:id="1105"/>
    <w:p>
      <w:pPr>
        <w:spacing w:after="0"/>
        <w:ind w:left="0"/>
        <w:jc w:val="both"/>
      </w:pPr>
      <w:r>
        <w:rPr>
          <w:rFonts w:ascii="Times New Roman"/>
          <w:b w:val="false"/>
          <w:i w:val="false"/>
          <w:color w:val="000000"/>
          <w:sz w:val="28"/>
        </w:rPr>
        <w:t>
      Успешная реализация Программы по форсированному индустриально-инновационному развитию будет способствовать обеспечению устойчивого и сбалансированного роста через ее диверсификацию и повышение конкурентоспособности в долгосрочном периоде.</w:t>
      </w:r>
    </w:p>
    <w:bookmarkEnd w:id="1105"/>
    <w:bookmarkStart w:name="z1904" w:id="1106"/>
    <w:p>
      <w:pPr>
        <w:spacing w:after="0"/>
        <w:ind w:left="0"/>
        <w:jc w:val="both"/>
      </w:pPr>
      <w:r>
        <w:rPr>
          <w:rFonts w:ascii="Times New Roman"/>
          <w:b w:val="false"/>
          <w:i w:val="false"/>
          <w:color w:val="000000"/>
          <w:sz w:val="28"/>
        </w:rPr>
        <w:t>
      Основными качественными результатами Программы станут рост производительности факторов производства, развитие и укрепление национальной инновационной системы, снижение уровня концентрации экономики и усиление роли малого и среднего бизнеса в процессе индустриализации, рациональная организация производительных сил индустриального сектора, рост качества человеческого капитала.</w:t>
      </w:r>
    </w:p>
    <w:bookmarkEnd w:id="1106"/>
    <w:bookmarkStart w:name="z1905" w:id="1107"/>
    <w:p>
      <w:pPr>
        <w:spacing w:after="0"/>
        <w:ind w:left="0"/>
        <w:jc w:val="both"/>
      </w:pPr>
      <w:r>
        <w:rPr>
          <w:rFonts w:ascii="Times New Roman"/>
          <w:b w:val="false"/>
          <w:i w:val="false"/>
          <w:color w:val="000000"/>
          <w:sz w:val="28"/>
        </w:rPr>
        <w:t>
      Традиционные экспортоориентированные сектора индустрии исполнят роль локомотивов индустриализации за счет развития производств последующих переделов и обеспечения широкого мультипликативного эффекта от их развития на сопряженные сектора экономики.</w:t>
      </w:r>
    </w:p>
    <w:bookmarkEnd w:id="1107"/>
    <w:bookmarkStart w:name="z1906" w:id="1108"/>
    <w:p>
      <w:pPr>
        <w:spacing w:after="0"/>
        <w:ind w:left="0"/>
        <w:jc w:val="both"/>
      </w:pPr>
      <w:r>
        <w:rPr>
          <w:rFonts w:ascii="Times New Roman"/>
          <w:b w:val="false"/>
          <w:i w:val="false"/>
          <w:color w:val="000000"/>
          <w:sz w:val="28"/>
        </w:rPr>
        <w:t>
      Предприятия новых подотраслей промышленного производства - нефтехимии, космической промышленности, инфокоммуникации, производства удобрений, фармацевтики, специализированного машиностроения, керамики, стекольного производства получат устойчивое развитие.</w:t>
      </w:r>
    </w:p>
    <w:bookmarkEnd w:id="1108"/>
    <w:bookmarkStart w:name="z1907" w:id="1109"/>
    <w:p>
      <w:pPr>
        <w:spacing w:after="0"/>
        <w:ind w:left="0"/>
        <w:jc w:val="both"/>
      </w:pPr>
      <w:r>
        <w:rPr>
          <w:rFonts w:ascii="Times New Roman"/>
          <w:b w:val="false"/>
          <w:i w:val="false"/>
          <w:color w:val="000000"/>
          <w:sz w:val="28"/>
        </w:rPr>
        <w:t>
      Форсированное развитие агропромышленного сектора и легкой промышленности на основе внедрения инноваций снизит зависимость экономики от импорта товаров потребительского спроса и расширит их экспортный потенциал с учетом рынка Таможенного Союза, емкостью 170 млн. чел.</w:t>
      </w:r>
    </w:p>
    <w:bookmarkEnd w:id="1109"/>
    <w:bookmarkStart w:name="z1908" w:id="1110"/>
    <w:p>
      <w:pPr>
        <w:spacing w:after="0"/>
        <w:ind w:left="0"/>
        <w:jc w:val="both"/>
      </w:pPr>
      <w:r>
        <w:rPr>
          <w:rFonts w:ascii="Times New Roman"/>
          <w:b w:val="false"/>
          <w:i w:val="false"/>
          <w:color w:val="000000"/>
          <w:sz w:val="28"/>
        </w:rPr>
        <w:t>
      Создание и внедрение наукоемких технологий и конкурентоспособной продукции секторов "экономики будущего" позволит Казахстану создать основы постиндустриальной экономики.</w:t>
      </w:r>
    </w:p>
    <w:bookmarkEnd w:id="1110"/>
    <w:bookmarkStart w:name="z1909" w:id="1111"/>
    <w:p>
      <w:pPr>
        <w:spacing w:after="0"/>
        <w:ind w:left="0"/>
        <w:jc w:val="both"/>
      </w:pPr>
      <w:r>
        <w:rPr>
          <w:rFonts w:ascii="Times New Roman"/>
          <w:b w:val="false"/>
          <w:i w:val="false"/>
          <w:color w:val="000000"/>
          <w:sz w:val="28"/>
        </w:rPr>
        <w:t>
      В структуре экономики увеличится удельный вес несырьевых секторов с ростом доли несырьевого экспорта до уровня не менее 40 % в общем объеме экспорта.</w:t>
      </w:r>
    </w:p>
    <w:bookmarkEnd w:id="1111"/>
    <w:bookmarkStart w:name="z1910" w:id="1112"/>
    <w:p>
      <w:pPr>
        <w:spacing w:after="0"/>
        <w:ind w:left="0"/>
        <w:jc w:val="both"/>
      </w:pPr>
      <w:r>
        <w:rPr>
          <w:rFonts w:ascii="Times New Roman"/>
          <w:b w:val="false"/>
          <w:i w:val="false"/>
          <w:color w:val="000000"/>
          <w:sz w:val="28"/>
        </w:rPr>
        <w:t>
      Будет достигнуто опережающее развитие инфраструктуры - энергетической, транспортной, инфокоммуникационной.</w:t>
      </w:r>
    </w:p>
    <w:bookmarkEnd w:id="1112"/>
    <w:bookmarkStart w:name="z1911" w:id="1113"/>
    <w:p>
      <w:pPr>
        <w:spacing w:after="0"/>
        <w:ind w:left="0"/>
        <w:jc w:val="both"/>
      </w:pPr>
      <w:r>
        <w:rPr>
          <w:rFonts w:ascii="Times New Roman"/>
          <w:b w:val="false"/>
          <w:i w:val="false"/>
          <w:color w:val="000000"/>
          <w:sz w:val="28"/>
        </w:rPr>
        <w:t>
      За счет снижения административных барьеров, создания условий для развития свободной конкуренции, расширения казахстанского содержания, проведения эффективной тарифной политики, целенаправленного создания сети предприятий малого и среднего бизнеса вокруг крупных промышленных производителей, произойдет решающий перелом в развитии отечественного предпринимательства.</w:t>
      </w:r>
    </w:p>
    <w:bookmarkEnd w:id="1113"/>
    <w:bookmarkStart w:name="z1912" w:id="1114"/>
    <w:p>
      <w:pPr>
        <w:spacing w:after="0"/>
        <w:ind w:left="0"/>
        <w:jc w:val="both"/>
      </w:pPr>
      <w:r>
        <w:rPr>
          <w:rFonts w:ascii="Times New Roman"/>
          <w:b w:val="false"/>
          <w:i w:val="false"/>
          <w:color w:val="000000"/>
          <w:sz w:val="28"/>
        </w:rPr>
        <w:t>
      Будут созданы системные условия для трансферта стандартных технологий и освоения отечественной промышленностью инновационных разработок, за счет дальнейшего развития инновационной инфраструктуры, создания инфраструктуры качества, формирования нормативной правовой базы в сфере энергосбережения, внедрения результатов НИОКР в приоритетных отраслях экономики.</w:t>
      </w:r>
    </w:p>
    <w:bookmarkEnd w:id="1114"/>
    <w:bookmarkStart w:name="z1913" w:id="1115"/>
    <w:p>
      <w:pPr>
        <w:spacing w:after="0"/>
        <w:ind w:left="0"/>
        <w:jc w:val="both"/>
      </w:pPr>
      <w:r>
        <w:rPr>
          <w:rFonts w:ascii="Times New Roman"/>
          <w:b w:val="false"/>
          <w:i w:val="false"/>
          <w:color w:val="000000"/>
          <w:sz w:val="28"/>
        </w:rPr>
        <w:t>
      За счет сбалансированной фискальной нагрузки повысится уровень инвестиционной привлекательности Казахстана в несырьевое экспортоориентированное и высокотехнологичное производство.</w:t>
      </w:r>
    </w:p>
    <w:bookmarkEnd w:id="1115"/>
    <w:bookmarkStart w:name="z1914" w:id="1116"/>
    <w:p>
      <w:pPr>
        <w:spacing w:after="0"/>
        <w:ind w:left="0"/>
        <w:jc w:val="both"/>
      </w:pPr>
      <w:r>
        <w:rPr>
          <w:rFonts w:ascii="Times New Roman"/>
          <w:b w:val="false"/>
          <w:i w:val="false"/>
          <w:color w:val="000000"/>
          <w:sz w:val="28"/>
        </w:rPr>
        <w:t>
      Сформированная единая система инструментов и мер государственной поддержки, включающая в себя специальные бюджетные программы, позволит скоординировать и сконцентрировать усилия государства и бизнеса и приведет к синергетическому эффекту в индустриализации страны и позволит достичь поставленных целей Программы.</w:t>
      </w:r>
    </w:p>
    <w:bookmarkEnd w:id="1116"/>
    <w:bookmarkStart w:name="z1915" w:id="1117"/>
    <w:p>
      <w:pPr>
        <w:spacing w:after="0"/>
        <w:ind w:left="0"/>
        <w:jc w:val="both"/>
      </w:pPr>
      <w:r>
        <w:rPr>
          <w:rFonts w:ascii="Times New Roman"/>
          <w:b w:val="false"/>
          <w:i w:val="false"/>
          <w:color w:val="000000"/>
          <w:sz w:val="28"/>
        </w:rPr>
        <w:t>
      Активное проведение форсированной индустриально-инновационной политики повысит устойчивость отечественной экономики по отношению к циклическим кризисам и повысит благосостояние казахстанцев.</w:t>
      </w:r>
    </w:p>
    <w:bookmarkEnd w:id="1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Указу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марта 2010 года № 958</w:t>
            </w:r>
          </w:p>
        </w:tc>
      </w:tr>
    </w:tbl>
    <w:bookmarkStart w:name="z1597" w:id="1118"/>
    <w:p>
      <w:pPr>
        <w:spacing w:after="0"/>
        <w:ind w:left="0"/>
        <w:jc w:val="left"/>
      </w:pPr>
      <w:r>
        <w:rPr>
          <w:rFonts w:ascii="Times New Roman"/>
          <w:b/>
          <w:i w:val="false"/>
          <w:color w:val="000000"/>
        </w:rPr>
        <w:t xml:space="preserve"> ПЕРЕЧЕНЬ</w:t>
      </w:r>
      <w:r>
        <w:br/>
      </w:r>
      <w:r>
        <w:rPr>
          <w:rFonts w:ascii="Times New Roman"/>
          <w:b/>
          <w:i w:val="false"/>
          <w:color w:val="000000"/>
        </w:rPr>
        <w:t>утративших силу некоторых</w:t>
      </w:r>
      <w:r>
        <w:br/>
      </w:r>
      <w:r>
        <w:rPr>
          <w:rFonts w:ascii="Times New Roman"/>
          <w:b/>
          <w:i w:val="false"/>
          <w:color w:val="000000"/>
        </w:rPr>
        <w:t>указов Президента Республики Казахстан</w:t>
      </w:r>
    </w:p>
    <w:bookmarkEnd w:id="1118"/>
    <w:bookmarkStart w:name="z1916" w:id="111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17 мая 2003 года № 1096 "О Стратегии индустриально-инновационного развития Республики Казахстан на 2003 - 2015 годы" (САПП Республики Казахстан, 2003 г., № 23-24, ст. 217). </w:t>
      </w:r>
    </w:p>
    <w:bookmarkEnd w:id="1119"/>
    <w:bookmarkStart w:name="z1917" w:id="112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11 апреля 2006 года № 86 "О Транспортной стратегии Республики Казахстан до 2015 года" (САПП Республики Казахстан, 2006 г., № 13, ст. 121). </w:t>
      </w:r>
    </w:p>
    <w:bookmarkEnd w:id="1120"/>
    <w:bookmarkStart w:name="z1918" w:id="112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29 декабря 2006 года № 231 "О Государственной программе развития туризма в Республике Казахстан на 2007-2011 годы" (САПП Республики Казахстан, 2006 г., № 47, ст. 499). </w:t>
      </w:r>
    </w:p>
    <w:bookmarkEnd w:id="1121"/>
    <w:bookmarkStart w:name="z1919" w:id="112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 июля 2008 года № 627 "О внесении изменения в Указ Президента Республики Казахстан от 17 мая 2003 года № 1096" (САПП Республики Казахстан, 2008 г., № 33, ст. 340).</w:t>
      </w:r>
    </w:p>
    <w:bookmarkEnd w:id="1122"/>
    <w:bookmarkStart w:name="z1920" w:id="112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11 февраля 2009 года № 735 "О внесении дополнения в Указ Президента Республики Казахстан от 29 декабря 2006 года № 231" (САПП Республики Казахстан, 2009 г., № 9, ст. 35).</w:t>
      </w:r>
    </w:p>
    <w:bookmarkEnd w:id="11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