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8166" w14:textId="51381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w:t>
      </w:r>
    </w:p>
    <w:p>
      <w:pPr>
        <w:spacing w:after="0"/>
        <w:ind w:left="0"/>
        <w:jc w:val="both"/>
      </w:pPr>
      <w:r>
        <w:rPr>
          <w:rFonts w:ascii="Times New Roman"/>
          <w:b w:val="false"/>
          <w:i w:val="false"/>
          <w:color w:val="000000"/>
          <w:sz w:val="28"/>
        </w:rPr>
        <w:t>Указ Президента Республики Казахстан от 17 июня 2010 года № 1003</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w:t>
      </w:r>
      <w:r>
        <w:br/>
      </w:r>
      <w:r>
        <w:rPr>
          <w:rFonts w:ascii="Times New Roman"/>
          <w:b w:val="false"/>
          <w:i w:val="false"/>
          <w:color w:val="000000"/>
          <w:sz w:val="28"/>
        </w:rPr>
        <w:t>
</w:t>
      </w:r>
      <w:r>
        <w:rPr>
          <w:rFonts w:ascii="Times New Roman"/>
          <w:b w:val="false"/>
          <w:i w:val="false"/>
          <w:color w:val="000000"/>
          <w:sz w:val="28"/>
        </w:rPr>
        <w:t>
      2. Первому заместителю Премьер-Министра Республики Казахстан Шукееву Умирзаку Естаевичу подписать от имени Республики Казахстан Соглашение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с правом внесения изменений и дополнений, не имеющих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13"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июня 2010 года № 1003</w:t>
      </w:r>
    </w:p>
    <w:bookmarkEnd w:id="1"/>
    <w:p>
      <w:pPr>
        <w:spacing w:after="0"/>
        <w:ind w:left="0"/>
        <w:jc w:val="both"/>
      </w:pPr>
      <w:r>
        <w:rPr>
          <w:rFonts w:ascii="Times New Roman"/>
          <w:b w:val="false"/>
          <w:i w:val="false"/>
          <w:color w:val="000000"/>
          <w:sz w:val="28"/>
        </w:rPr>
        <w:t>Проект</w:t>
      </w:r>
    </w:p>
    <w:bookmarkStart w:name="z18" w:id="2"/>
    <w:p>
      <w:pPr>
        <w:spacing w:after="0"/>
        <w:ind w:left="0"/>
        <w:jc w:val="left"/>
      </w:pPr>
      <w:r>
        <w:rPr>
          <w:rFonts w:ascii="Times New Roman"/>
          <w:b/>
          <w:i w:val="false"/>
          <w:color w:val="000000"/>
        </w:rPr>
        <w:t xml:space="preserve"> 
СОГЛАШЕНИЕ</w:t>
      </w:r>
      <w:r>
        <w:br/>
      </w:r>
      <w:r>
        <w:rPr>
          <w:rFonts w:ascii="Times New Roman"/>
          <w:b/>
          <w:i w:val="false"/>
          <w:color w:val="000000"/>
        </w:rPr>
        <w:t>
по вопросам свободных (специальных, особых) экономических зон</w:t>
      </w:r>
      <w:r>
        <w:br/>
      </w:r>
      <w:r>
        <w:rPr>
          <w:rFonts w:ascii="Times New Roman"/>
          <w:b/>
          <w:i w:val="false"/>
          <w:color w:val="000000"/>
        </w:rPr>
        <w:t>
на таможенной территории таможенного союза и таможенной</w:t>
      </w:r>
      <w:r>
        <w:br/>
      </w:r>
      <w:r>
        <w:rPr>
          <w:rFonts w:ascii="Times New Roman"/>
          <w:b/>
          <w:i w:val="false"/>
          <w:color w:val="000000"/>
        </w:rPr>
        <w:t>
процедуры свободной таможенной зоны</w:t>
      </w:r>
    </w:p>
    <w:bookmarkEnd w:id="2"/>
    <w:bookmarkStart w:name="z22" w:id="3"/>
    <w:p>
      <w:pPr>
        <w:spacing w:after="0"/>
        <w:ind w:left="0"/>
        <w:jc w:val="both"/>
      </w:pPr>
      <w:r>
        <w:rPr>
          <w:rFonts w:ascii="Times New Roman"/>
          <w:b w:val="false"/>
          <w:i w:val="false"/>
          <w:color w:val="000000"/>
          <w:sz w:val="28"/>
        </w:rPr>
        <w:t>
      Государства-члены таможенного союза в рамках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Договоре</w:t>
      </w:r>
      <w:r>
        <w:rPr>
          <w:rFonts w:ascii="Times New Roman"/>
          <w:b w:val="false"/>
          <w:i w:val="false"/>
          <w:color w:val="000000"/>
          <w:sz w:val="28"/>
        </w:rPr>
        <w:t xml:space="preserve"> о Комиссии таможенного союза от 6 октября 2007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Договоре</w:t>
      </w:r>
      <w:r>
        <w:rPr>
          <w:rFonts w:ascii="Times New Roman"/>
          <w:b w:val="false"/>
          <w:i w:val="false"/>
          <w:color w:val="000000"/>
          <w:sz w:val="28"/>
        </w:rPr>
        <w:t xml:space="preserve">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иных международных договорах государств-членов таможенного союза, составляющих договорно-правовую базу таможенного союза,</w:t>
      </w:r>
      <w:r>
        <w:br/>
      </w:r>
      <w:r>
        <w:rPr>
          <w:rFonts w:ascii="Times New Roman"/>
          <w:b w:val="false"/>
          <w:i w:val="false"/>
          <w:color w:val="000000"/>
          <w:sz w:val="28"/>
        </w:rPr>
        <w:t>
</w:t>
      </w:r>
      <w:r>
        <w:rPr>
          <w:rFonts w:ascii="Times New Roman"/>
          <w:b w:val="false"/>
          <w:i w:val="false"/>
          <w:color w:val="000000"/>
          <w:sz w:val="28"/>
        </w:rPr>
        <w:t>
      принимая во внимание общепризнанные принципы и нормы международного права,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29" w:id="4"/>
    <w:p>
      <w:pPr>
        <w:spacing w:after="0"/>
        <w:ind w:left="0"/>
        <w:jc w:val="left"/>
      </w:pPr>
      <w:r>
        <w:rPr>
          <w:rFonts w:ascii="Times New Roman"/>
          <w:b/>
          <w:i w:val="false"/>
          <w:color w:val="000000"/>
        </w:rPr>
        <w:t xml:space="preserve"> 
Статья 1</w:t>
      </w:r>
      <w:r>
        <w:br/>
      </w:r>
      <w:r>
        <w:rPr>
          <w:rFonts w:ascii="Times New Roman"/>
          <w:b/>
          <w:i w:val="false"/>
          <w:color w:val="000000"/>
        </w:rPr>
        <w:t>
Основные термины, используемые в настоящем Соглашении</w:t>
      </w:r>
    </w:p>
    <w:bookmarkEnd w:id="4"/>
    <w:bookmarkStart w:name="z31" w:id="5"/>
    <w:p>
      <w:pPr>
        <w:spacing w:after="0"/>
        <w:ind w:left="0"/>
        <w:jc w:val="both"/>
      </w:pPr>
      <w:r>
        <w:rPr>
          <w:rFonts w:ascii="Times New Roman"/>
          <w:b w:val="false"/>
          <w:i w:val="false"/>
          <w:color w:val="000000"/>
          <w:sz w:val="28"/>
        </w:rPr>
        <w:t>
      1. В настоящем Соглашении используются следующие основные термины и их определения:</w:t>
      </w:r>
      <w:r>
        <w:br/>
      </w:r>
      <w:r>
        <w:rPr>
          <w:rFonts w:ascii="Times New Roman"/>
          <w:b w:val="false"/>
          <w:i w:val="false"/>
          <w:color w:val="000000"/>
          <w:sz w:val="28"/>
        </w:rPr>
        <w:t>
</w:t>
      </w:r>
      <w:r>
        <w:rPr>
          <w:rFonts w:ascii="Times New Roman"/>
          <w:b w:val="false"/>
          <w:i w:val="false"/>
          <w:color w:val="000000"/>
          <w:sz w:val="28"/>
        </w:rPr>
        <w:t>
      1) свободная (специальная, особая) экономическая зона - часть территории государства-члена таможенного союза в пределах, установленных законодательством государства-члена таможенного союза, на которой действует особый (специальный правовой) режим осуществления предпринимательской и иной деятельности, а также может применяться таможенная процедура свободной таможенной зоны;</w:t>
      </w:r>
      <w:r>
        <w:br/>
      </w:r>
      <w:r>
        <w:rPr>
          <w:rFonts w:ascii="Times New Roman"/>
          <w:b w:val="false"/>
          <w:i w:val="false"/>
          <w:color w:val="000000"/>
          <w:sz w:val="28"/>
        </w:rPr>
        <w:t>
</w:t>
      </w:r>
      <w:r>
        <w:rPr>
          <w:rFonts w:ascii="Times New Roman"/>
          <w:b w:val="false"/>
          <w:i w:val="false"/>
          <w:color w:val="000000"/>
          <w:sz w:val="28"/>
        </w:rPr>
        <w:t>
      2) портовая свободная (специальная, особая) экономическая зона - свободная (специальная, особая) экономическая зона, которая создается на части территории морского порта, речного порта, открытых для международного сообщения и захода иностранных водных судов, или части территории аэропорта, открытого для приема и отправки воздушных судов, выполняющих международные воздушные перевозки, и территории, прилегающей к такому морскому порту, речному порту или аэропорту, за исключением частей территорий морского порта, речного порта или аэропорта, на которых расположены имущественные комплексы, предназначенные для обслуживания пассажиров;</w:t>
      </w:r>
      <w:r>
        <w:br/>
      </w:r>
      <w:r>
        <w:rPr>
          <w:rFonts w:ascii="Times New Roman"/>
          <w:b w:val="false"/>
          <w:i w:val="false"/>
          <w:color w:val="000000"/>
          <w:sz w:val="28"/>
        </w:rPr>
        <w:t>
</w:t>
      </w:r>
      <w:r>
        <w:rPr>
          <w:rFonts w:ascii="Times New Roman"/>
          <w:b w:val="false"/>
          <w:i w:val="false"/>
          <w:color w:val="000000"/>
          <w:sz w:val="28"/>
        </w:rPr>
        <w:t>
      3) логистическая свободная (специальная, особая) экономическая зона - свободная (специальная, особая) экономическая зона, которая создается на части территории государства-члена таможенного союза, прилегающей к автомобильному и (или) железнодорожному пункту пропуска через государственную (таможенную) границу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4) резидент (участник) свободной (специальной, особой) экономической зоны - юридическое лицо или индивидуальный предприниматель, зарегистрированные на территории государства-члена таможенного союза в порядке, установленном законодательством этого государства, и включенные в реестр резидентов свободных (специальных, особых) экономических зон.</w:t>
      </w:r>
      <w:r>
        <w:br/>
      </w:r>
      <w:r>
        <w:rPr>
          <w:rFonts w:ascii="Times New Roman"/>
          <w:b w:val="false"/>
          <w:i w:val="false"/>
          <w:color w:val="000000"/>
          <w:sz w:val="28"/>
        </w:rPr>
        <w:t>
</w:t>
      </w:r>
      <w:r>
        <w:rPr>
          <w:rFonts w:ascii="Times New Roman"/>
          <w:b w:val="false"/>
          <w:i w:val="false"/>
          <w:color w:val="000000"/>
          <w:sz w:val="28"/>
        </w:rPr>
        <w:t>
      2. Термины, используемые в </w:t>
      </w:r>
      <w:r>
        <w:rPr>
          <w:rFonts w:ascii="Times New Roman"/>
          <w:b w:val="false"/>
          <w:i w:val="false"/>
          <w:color w:val="000000"/>
          <w:sz w:val="28"/>
        </w:rPr>
        <w:t>статье 21</w:t>
      </w:r>
      <w:r>
        <w:rPr>
          <w:rFonts w:ascii="Times New Roman"/>
          <w:b w:val="false"/>
          <w:i w:val="false"/>
          <w:color w:val="000000"/>
          <w:sz w:val="28"/>
        </w:rPr>
        <w:t xml:space="preserve"> настоящего Соглашения, применяются в значениях, определенных </w:t>
      </w:r>
      <w:r>
        <w:rPr>
          <w:rFonts w:ascii="Times New Roman"/>
          <w:b w:val="false"/>
          <w:i w:val="false"/>
          <w:color w:val="000000"/>
          <w:sz w:val="28"/>
        </w:rPr>
        <w:t>Соглашением</w:t>
      </w:r>
      <w:r>
        <w:rPr>
          <w:rFonts w:ascii="Times New Roman"/>
          <w:b w:val="false"/>
          <w:i w:val="false"/>
          <w:color w:val="000000"/>
          <w:sz w:val="28"/>
        </w:rPr>
        <w:t xml:space="preserve"> о принципах взимания косвенных налогов при экспорте и импорте товаров, выполнении работ, оказании услуг в таможенном союзе от 25 января 2008 года.</w:t>
      </w:r>
      <w:r>
        <w:br/>
      </w:r>
      <w:r>
        <w:rPr>
          <w:rFonts w:ascii="Times New Roman"/>
          <w:b w:val="false"/>
          <w:i w:val="false"/>
          <w:color w:val="000000"/>
          <w:sz w:val="28"/>
        </w:rPr>
        <w:t>
</w:t>
      </w:r>
      <w:r>
        <w:rPr>
          <w:rFonts w:ascii="Times New Roman"/>
          <w:b w:val="false"/>
          <w:i w:val="false"/>
          <w:color w:val="000000"/>
          <w:sz w:val="28"/>
        </w:rPr>
        <w:t>
      3. Иные термины, используемые в настоящем Соглашении, применяются в значениях, определенных Таможенным кодексом таможенного союза, являющимся неотъемлемой частью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таможенного союза от 27 ноября 2009 года (далее - Таможенный кодекс таможенного союза).</w:t>
      </w:r>
    </w:p>
    <w:bookmarkEnd w:id="5"/>
    <w:bookmarkStart w:name="z38" w:id="6"/>
    <w:p>
      <w:pPr>
        <w:spacing w:after="0"/>
        <w:ind w:left="0"/>
        <w:jc w:val="left"/>
      </w:pPr>
      <w:r>
        <w:rPr>
          <w:rFonts w:ascii="Times New Roman"/>
          <w:b/>
          <w:i w:val="false"/>
          <w:color w:val="000000"/>
        </w:rPr>
        <w:t xml:space="preserve"> 
Статья 2</w:t>
      </w:r>
      <w:r>
        <w:br/>
      </w:r>
      <w:r>
        <w:rPr>
          <w:rFonts w:ascii="Times New Roman"/>
          <w:b/>
          <w:i w:val="false"/>
          <w:color w:val="000000"/>
        </w:rPr>
        <w:t>
Цели создания свободных (специальных, особых) экономических зон</w:t>
      </w:r>
    </w:p>
    <w:bookmarkEnd w:id="6"/>
    <w:bookmarkStart w:name="z40" w:id="7"/>
    <w:p>
      <w:pPr>
        <w:spacing w:after="0"/>
        <w:ind w:left="0"/>
        <w:jc w:val="both"/>
      </w:pPr>
      <w:r>
        <w:rPr>
          <w:rFonts w:ascii="Times New Roman"/>
          <w:b w:val="false"/>
          <w:i w:val="false"/>
          <w:color w:val="000000"/>
          <w:sz w:val="28"/>
        </w:rPr>
        <w:t>
      Свободные (специальные, особые) экономические зоны (далее - СЭЗ) создаются в целях содействия социально-экономическому развитию государств-членов таможенного союза, привлечения инвестиций, создания и развития производств, основанных на новых технологиях, развития транспортной инфраструктуры, туризма и санаторно-курортной сферы или в иных целях, определяемых при создании СЭЗ.</w:t>
      </w:r>
    </w:p>
    <w:bookmarkEnd w:id="7"/>
    <w:bookmarkStart w:name="z41" w:id="8"/>
    <w:p>
      <w:pPr>
        <w:spacing w:after="0"/>
        <w:ind w:left="0"/>
        <w:jc w:val="left"/>
      </w:pPr>
      <w:r>
        <w:rPr>
          <w:rFonts w:ascii="Times New Roman"/>
          <w:b/>
          <w:i w:val="false"/>
          <w:color w:val="000000"/>
        </w:rPr>
        <w:t xml:space="preserve"> 
Статья 3</w:t>
      </w:r>
      <w:r>
        <w:br/>
      </w:r>
      <w:r>
        <w:rPr>
          <w:rFonts w:ascii="Times New Roman"/>
          <w:b/>
          <w:i w:val="false"/>
          <w:color w:val="000000"/>
        </w:rPr>
        <w:t>
Порядок создания и функционирования СЭЗ, сроки функционирования</w:t>
      </w:r>
      <w:r>
        <w:br/>
      </w:r>
      <w:r>
        <w:rPr>
          <w:rFonts w:ascii="Times New Roman"/>
          <w:b/>
          <w:i w:val="false"/>
          <w:color w:val="000000"/>
        </w:rPr>
        <w:t>
СЭЗ на таможенной территории таможенного союза</w:t>
      </w:r>
    </w:p>
    <w:bookmarkEnd w:id="8"/>
    <w:bookmarkStart w:name="z44" w:id="9"/>
    <w:p>
      <w:pPr>
        <w:spacing w:after="0"/>
        <w:ind w:left="0"/>
        <w:jc w:val="both"/>
      </w:pPr>
      <w:r>
        <w:rPr>
          <w:rFonts w:ascii="Times New Roman"/>
          <w:b w:val="false"/>
          <w:i w:val="false"/>
          <w:color w:val="000000"/>
          <w:sz w:val="28"/>
        </w:rPr>
        <w:t>
      1. Порядок создания и функционирования СЭЗ, срок функционирования СЭЗ и порядок продления срока функционирования СЭЗ на территории государства-члена таможенного союза определяются законодательством этого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Законодательством государств-членов таможенного союза могут быть установлены типы СЭЗ в зависимости от целей их создания.</w:t>
      </w:r>
      <w:r>
        <w:br/>
      </w:r>
      <w:r>
        <w:rPr>
          <w:rFonts w:ascii="Times New Roman"/>
          <w:b w:val="false"/>
          <w:i w:val="false"/>
          <w:color w:val="000000"/>
          <w:sz w:val="28"/>
        </w:rPr>
        <w:t>
</w:t>
      </w:r>
      <w:r>
        <w:rPr>
          <w:rFonts w:ascii="Times New Roman"/>
          <w:b w:val="false"/>
          <w:i w:val="false"/>
          <w:color w:val="000000"/>
          <w:sz w:val="28"/>
        </w:rPr>
        <w:t>
      Управление СЭЗ на территории государства-члена таможенного союза осуществляется в соответствии с законодательством этого государства.</w:t>
      </w:r>
      <w:r>
        <w:br/>
      </w:r>
      <w:r>
        <w:rPr>
          <w:rFonts w:ascii="Times New Roman"/>
          <w:b w:val="false"/>
          <w:i w:val="false"/>
          <w:color w:val="000000"/>
          <w:sz w:val="28"/>
        </w:rPr>
        <w:t>
</w:t>
      </w:r>
      <w:r>
        <w:rPr>
          <w:rFonts w:ascii="Times New Roman"/>
          <w:b w:val="false"/>
          <w:i w:val="false"/>
          <w:color w:val="000000"/>
          <w:sz w:val="28"/>
        </w:rPr>
        <w:t>
      2. Государства-члены таможенного союза обеспечивают направление в Комиссию таможенного союза информации о создании СЭЗ на территориях государств-членов таможенного союза.</w:t>
      </w:r>
    </w:p>
    <w:bookmarkEnd w:id="9"/>
    <w:bookmarkStart w:name="z48" w:id="10"/>
    <w:p>
      <w:pPr>
        <w:spacing w:after="0"/>
        <w:ind w:left="0"/>
        <w:jc w:val="left"/>
      </w:pPr>
      <w:r>
        <w:rPr>
          <w:rFonts w:ascii="Times New Roman"/>
          <w:b/>
          <w:i w:val="false"/>
          <w:color w:val="000000"/>
        </w:rPr>
        <w:t xml:space="preserve"> 
Статья 4</w:t>
      </w:r>
      <w:r>
        <w:br/>
      </w:r>
      <w:r>
        <w:rPr>
          <w:rFonts w:ascii="Times New Roman"/>
          <w:b/>
          <w:i w:val="false"/>
          <w:color w:val="000000"/>
        </w:rPr>
        <w:t>
Прекращение функционирования (упразднение, ликвидации) СЭЗ</w:t>
      </w:r>
    </w:p>
    <w:bookmarkEnd w:id="10"/>
    <w:bookmarkStart w:name="z50" w:id="11"/>
    <w:p>
      <w:pPr>
        <w:spacing w:after="0"/>
        <w:ind w:left="0"/>
        <w:jc w:val="both"/>
      </w:pPr>
      <w:r>
        <w:rPr>
          <w:rFonts w:ascii="Times New Roman"/>
          <w:b w:val="false"/>
          <w:i w:val="false"/>
          <w:color w:val="000000"/>
          <w:sz w:val="28"/>
        </w:rPr>
        <w:t>
      1. СЭЗ прекращает свое функционирование (упраздняется, ликвидируется) (далее - прекращение функционирования СЭЗ) по истечении срока, на который она была создана, если указанный срок не был продлен.</w:t>
      </w:r>
      <w:r>
        <w:br/>
      </w:r>
      <w:r>
        <w:rPr>
          <w:rFonts w:ascii="Times New Roman"/>
          <w:b w:val="false"/>
          <w:i w:val="false"/>
          <w:color w:val="000000"/>
          <w:sz w:val="28"/>
        </w:rPr>
        <w:t>
</w:t>
      </w:r>
      <w:r>
        <w:rPr>
          <w:rFonts w:ascii="Times New Roman"/>
          <w:b w:val="false"/>
          <w:i w:val="false"/>
          <w:color w:val="000000"/>
          <w:sz w:val="28"/>
        </w:rPr>
        <w:t>
      Основания и порядок принятия решения о досрочном прекращении функционирования СЭЗ определяются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2. Государства-члены таможенного союза обеспечивают направление в Комиссию таможенного союза информации о прекращении функционирования СЭЗ на территориях государств-членов таможенного союза после вступления в силу настоящего Соглашения.</w:t>
      </w:r>
    </w:p>
    <w:bookmarkEnd w:id="11"/>
    <w:bookmarkStart w:name="z57" w:id="12"/>
    <w:p>
      <w:pPr>
        <w:spacing w:after="0"/>
        <w:ind w:left="0"/>
        <w:jc w:val="left"/>
      </w:pPr>
      <w:r>
        <w:rPr>
          <w:rFonts w:ascii="Times New Roman"/>
          <w:b/>
          <w:i w:val="false"/>
          <w:color w:val="000000"/>
        </w:rPr>
        <w:t xml:space="preserve"> 
Статья 5</w:t>
      </w:r>
      <w:r>
        <w:br/>
      </w:r>
      <w:r>
        <w:rPr>
          <w:rFonts w:ascii="Times New Roman"/>
          <w:b/>
          <w:i w:val="false"/>
          <w:color w:val="000000"/>
        </w:rPr>
        <w:t>
Виды деятельности, осуществляемые на территории СЭЗ</w:t>
      </w:r>
    </w:p>
    <w:bookmarkEnd w:id="12"/>
    <w:bookmarkStart w:name="z59" w:id="13"/>
    <w:p>
      <w:pPr>
        <w:spacing w:after="0"/>
        <w:ind w:left="0"/>
        <w:jc w:val="both"/>
      </w:pPr>
      <w:r>
        <w:rPr>
          <w:rFonts w:ascii="Times New Roman"/>
          <w:b w:val="false"/>
          <w:i w:val="false"/>
          <w:color w:val="000000"/>
          <w:sz w:val="28"/>
        </w:rPr>
        <w:t>
      На территории СЭЗ может осуществляться предпринимательская и иная деятельность в соответствии с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Комиссия таможенного союза вправе устанавливать виды деятельности, запрещенные на территории СЭЗ. При этом решение об установлении видов деятельности, запрещенных на территории СЭЗ, принимается Комиссией таможенного союза консенсусом.</w:t>
      </w:r>
      <w:r>
        <w:br/>
      </w:r>
      <w:r>
        <w:rPr>
          <w:rFonts w:ascii="Times New Roman"/>
          <w:b w:val="false"/>
          <w:i w:val="false"/>
          <w:color w:val="000000"/>
          <w:sz w:val="28"/>
        </w:rPr>
        <w:t>
</w:t>
      </w:r>
      <w:r>
        <w:rPr>
          <w:rFonts w:ascii="Times New Roman"/>
          <w:b w:val="false"/>
          <w:i w:val="false"/>
          <w:color w:val="000000"/>
          <w:sz w:val="28"/>
        </w:rPr>
        <w:t>
      Законодательством государств-членов таможенного союза могут быть установлены виды деятельности, запрещенные на территории СЭЗ, созданных (создаваемых) на территориях этих государств.</w:t>
      </w:r>
    </w:p>
    <w:bookmarkEnd w:id="13"/>
    <w:bookmarkStart w:name="z62" w:id="14"/>
    <w:p>
      <w:pPr>
        <w:spacing w:after="0"/>
        <w:ind w:left="0"/>
        <w:jc w:val="left"/>
      </w:pPr>
      <w:r>
        <w:rPr>
          <w:rFonts w:ascii="Times New Roman"/>
          <w:b/>
          <w:i w:val="false"/>
          <w:color w:val="000000"/>
        </w:rPr>
        <w:t xml:space="preserve"> 
Статья 6</w:t>
      </w:r>
      <w:r>
        <w:br/>
      </w:r>
      <w:r>
        <w:rPr>
          <w:rFonts w:ascii="Times New Roman"/>
          <w:b/>
          <w:i w:val="false"/>
          <w:color w:val="000000"/>
        </w:rPr>
        <w:t>
Регистрация резидентов (участников) СЭЗ и ведение реестра</w:t>
      </w:r>
      <w:r>
        <w:br/>
      </w:r>
      <w:r>
        <w:rPr>
          <w:rFonts w:ascii="Times New Roman"/>
          <w:b/>
          <w:i w:val="false"/>
          <w:color w:val="000000"/>
        </w:rPr>
        <w:t>
резидентов (участников) СЭЗ</w:t>
      </w:r>
    </w:p>
    <w:bookmarkEnd w:id="14"/>
    <w:bookmarkStart w:name="z65" w:id="15"/>
    <w:p>
      <w:pPr>
        <w:spacing w:after="0"/>
        <w:ind w:left="0"/>
        <w:jc w:val="both"/>
      </w:pPr>
      <w:r>
        <w:rPr>
          <w:rFonts w:ascii="Times New Roman"/>
          <w:b w:val="false"/>
          <w:i w:val="false"/>
          <w:color w:val="000000"/>
          <w:sz w:val="28"/>
        </w:rPr>
        <w:t>
      1. Порядок и условия регистрации резидента (участника) СЭЗ (далее - резидент), в том числе требование к месту государственной регистрации и (или) месту нахождения юридического лица или к адресу места жительства индивидуального предпринимателя, претендующих на получение статуса резидента, требование к организационно-правовой форме юридического лица, претендующего на получение статуса резидента, определяются законодательством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Законодательством государств-членов таможенного союза может быть определено, что одним из условий регистрации лица в качестве резидента портовой или логистической СЭЗ является предоставление обеспечения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2. Юридическое лицо или индивидуальный предприниматель признаются резидентом со дня внесения соответствующей записи в реестр резидентов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Документом, удостоверяющим регистрацию лица в качестве резидента, является свидетельство, форма которого определяется законодательством государств-членов таможенного союза. Комиссия таможенного союза вправе определить единую форму свидетельства, удостоверяющего регистрацию лица в качестве резидента.</w:t>
      </w:r>
      <w:r>
        <w:br/>
      </w:r>
      <w:r>
        <w:rPr>
          <w:rFonts w:ascii="Times New Roman"/>
          <w:b w:val="false"/>
          <w:i w:val="false"/>
          <w:color w:val="000000"/>
          <w:sz w:val="28"/>
        </w:rPr>
        <w:t>
</w:t>
      </w:r>
      <w:r>
        <w:rPr>
          <w:rFonts w:ascii="Times New Roman"/>
          <w:b w:val="false"/>
          <w:i w:val="false"/>
          <w:color w:val="000000"/>
          <w:sz w:val="28"/>
        </w:rPr>
        <w:t>
      3. Порядок ведения реестра резидентов определяется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Государства-члены таможенного союза обеспечивают предоставление в Комиссию таможенного союза сведений о резидентах, включенных в реестр резидентов. Порядок предоставления таких сведений определяется Комиссией таможенного союза.</w:t>
      </w:r>
      <w:r>
        <w:br/>
      </w:r>
      <w:r>
        <w:rPr>
          <w:rFonts w:ascii="Times New Roman"/>
          <w:b w:val="false"/>
          <w:i w:val="false"/>
          <w:color w:val="000000"/>
          <w:sz w:val="28"/>
        </w:rPr>
        <w:t>
</w:t>
      </w:r>
      <w:r>
        <w:rPr>
          <w:rFonts w:ascii="Times New Roman"/>
          <w:b w:val="false"/>
          <w:i w:val="false"/>
          <w:color w:val="000000"/>
          <w:sz w:val="28"/>
        </w:rPr>
        <w:t>
      Комиссия таможенного союза формирует общий реестр резидентов на основании представленных сведений и обеспечивает его периодическую публикацию, в том числе с использованием информационных технологий.</w:t>
      </w:r>
    </w:p>
    <w:bookmarkEnd w:id="15"/>
    <w:bookmarkStart w:name="z81" w:id="16"/>
    <w:p>
      <w:pPr>
        <w:spacing w:after="0"/>
        <w:ind w:left="0"/>
        <w:jc w:val="left"/>
      </w:pPr>
      <w:r>
        <w:rPr>
          <w:rFonts w:ascii="Times New Roman"/>
          <w:b/>
          <w:i w:val="false"/>
          <w:color w:val="000000"/>
        </w:rPr>
        <w:t xml:space="preserve"> 
Статья 7</w:t>
      </w:r>
      <w:r>
        <w:br/>
      </w:r>
      <w:r>
        <w:rPr>
          <w:rFonts w:ascii="Times New Roman"/>
          <w:b/>
          <w:i w:val="false"/>
          <w:color w:val="000000"/>
        </w:rPr>
        <w:t>
Лица, осуществляющие деятельность на территории СЭЗ</w:t>
      </w:r>
    </w:p>
    <w:bookmarkEnd w:id="16"/>
    <w:bookmarkStart w:name="z83" w:id="17"/>
    <w:p>
      <w:pPr>
        <w:spacing w:after="0"/>
        <w:ind w:left="0"/>
        <w:jc w:val="both"/>
      </w:pPr>
      <w:r>
        <w:rPr>
          <w:rFonts w:ascii="Times New Roman"/>
          <w:b w:val="false"/>
          <w:i w:val="false"/>
          <w:color w:val="000000"/>
          <w:sz w:val="28"/>
        </w:rPr>
        <w:t>
      1. На территории СЭЗ могут осуществлять деятельность резиденты, а также иные лица, не являющиеся резидентами, в соответствии с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2. Резидент осуществляет деятельность на территории СЭЗ в соответствии с соглашением об осуществлении (ведении) деятельности на территории СЭЗ (договором об условиях деятельности в СЭЗ, инвестиционной декларацией) (далее - соглашение об осуществлении деятельности на территории СЭЗ).</w:t>
      </w:r>
      <w:r>
        <w:br/>
      </w:r>
      <w:r>
        <w:rPr>
          <w:rFonts w:ascii="Times New Roman"/>
          <w:b w:val="false"/>
          <w:i w:val="false"/>
          <w:color w:val="000000"/>
          <w:sz w:val="28"/>
        </w:rPr>
        <w:t>
</w:t>
      </w:r>
      <w:r>
        <w:rPr>
          <w:rFonts w:ascii="Times New Roman"/>
          <w:b w:val="false"/>
          <w:i w:val="false"/>
          <w:color w:val="000000"/>
          <w:sz w:val="28"/>
        </w:rPr>
        <w:t>
      Законодательством государств-членов таможенного союза может быть установлена возможность осуществления резидентом на территории СЭЗ деятельности, не предусмотренной соглашением об осуществлении деятельности на территории СЭЗ, без применения резидентом при осуществлении такой деятельности особого (специального правового) режима осуществления предпринимательской и иной деятельности на территории СЭЗ.</w:t>
      </w:r>
    </w:p>
    <w:bookmarkEnd w:id="17"/>
    <w:bookmarkStart w:name="z86" w:id="18"/>
    <w:p>
      <w:pPr>
        <w:spacing w:after="0"/>
        <w:ind w:left="0"/>
        <w:jc w:val="left"/>
      </w:pPr>
      <w:r>
        <w:rPr>
          <w:rFonts w:ascii="Times New Roman"/>
          <w:b/>
          <w:i w:val="false"/>
          <w:color w:val="000000"/>
        </w:rPr>
        <w:t xml:space="preserve"> 
Статья 8</w:t>
      </w:r>
      <w:r>
        <w:br/>
      </w:r>
      <w:r>
        <w:rPr>
          <w:rFonts w:ascii="Times New Roman"/>
          <w:b/>
          <w:i w:val="false"/>
          <w:color w:val="000000"/>
        </w:rPr>
        <w:t>
Особый (специальный правовой) режим осуществления</w:t>
      </w:r>
      <w:r>
        <w:br/>
      </w:r>
      <w:r>
        <w:rPr>
          <w:rFonts w:ascii="Times New Roman"/>
          <w:b/>
          <w:i w:val="false"/>
          <w:color w:val="000000"/>
        </w:rPr>
        <w:t>
предпринимательской и иной деятельности на территории СЭЗ</w:t>
      </w:r>
    </w:p>
    <w:bookmarkEnd w:id="18"/>
    <w:bookmarkStart w:name="z89" w:id="19"/>
    <w:p>
      <w:pPr>
        <w:spacing w:after="0"/>
        <w:ind w:left="0"/>
        <w:jc w:val="both"/>
      </w:pPr>
      <w:r>
        <w:rPr>
          <w:rFonts w:ascii="Times New Roman"/>
          <w:b w:val="false"/>
          <w:i w:val="false"/>
          <w:color w:val="000000"/>
          <w:sz w:val="28"/>
        </w:rPr>
        <w:t>
      На территориях СЭЗ действует особый (специальный правовой) режим осуществления предпринимательской и иной деятельности, заключающийся в предоставлении резидентам особого режима налогообложения, определяемого законодательством государств-членов таможенного союза, а также в создании иных, более благоприятных, чем общеустановленные на территории государства-члена таможенного союза, условий для осуществления предпринимательской и иной деятельности на территории СЭЗ.</w:t>
      </w:r>
    </w:p>
    <w:bookmarkEnd w:id="19"/>
    <w:bookmarkStart w:name="z90" w:id="20"/>
    <w:p>
      <w:pPr>
        <w:spacing w:after="0"/>
        <w:ind w:left="0"/>
        <w:jc w:val="left"/>
      </w:pPr>
      <w:r>
        <w:rPr>
          <w:rFonts w:ascii="Times New Roman"/>
          <w:b/>
          <w:i w:val="false"/>
          <w:color w:val="000000"/>
        </w:rPr>
        <w:t xml:space="preserve"> 
Статья 9</w:t>
      </w:r>
      <w:r>
        <w:br/>
      </w:r>
      <w:r>
        <w:rPr>
          <w:rFonts w:ascii="Times New Roman"/>
          <w:b/>
          <w:i w:val="false"/>
          <w:color w:val="000000"/>
        </w:rPr>
        <w:t>
Общие положения о таможенной процедуре свободной</w:t>
      </w:r>
      <w:r>
        <w:br/>
      </w:r>
      <w:r>
        <w:rPr>
          <w:rFonts w:ascii="Times New Roman"/>
          <w:b/>
          <w:i w:val="false"/>
          <w:color w:val="000000"/>
        </w:rPr>
        <w:t>
таможенной зоны на территории СЭЗ</w:t>
      </w:r>
    </w:p>
    <w:bookmarkEnd w:id="20"/>
    <w:bookmarkStart w:name="z93" w:id="21"/>
    <w:p>
      <w:pPr>
        <w:spacing w:after="0"/>
        <w:ind w:left="0"/>
        <w:jc w:val="both"/>
      </w:pPr>
      <w:r>
        <w:rPr>
          <w:rFonts w:ascii="Times New Roman"/>
          <w:b w:val="false"/>
          <w:i w:val="false"/>
          <w:color w:val="000000"/>
          <w:sz w:val="28"/>
        </w:rPr>
        <w:t>
      1. Таможенная процедура свободной таможенной зоны может применяться на территории СЭЗ или на части ее территории (далее - территория СЭЗ, на которой применяется таможенная процедура свободной таможенной зоны).</w:t>
      </w:r>
      <w:r>
        <w:br/>
      </w:r>
      <w:r>
        <w:rPr>
          <w:rFonts w:ascii="Times New Roman"/>
          <w:b w:val="false"/>
          <w:i w:val="false"/>
          <w:color w:val="000000"/>
          <w:sz w:val="28"/>
        </w:rPr>
        <w:t>
</w:t>
      </w:r>
      <w:r>
        <w:rPr>
          <w:rFonts w:ascii="Times New Roman"/>
          <w:b w:val="false"/>
          <w:i w:val="false"/>
          <w:color w:val="000000"/>
          <w:sz w:val="28"/>
        </w:rPr>
        <w:t>
      2. Территория СЭЗ является частью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3. Товары, ввезенные на территорию СЭЗ, на которой применяется таможенная процедура свободной таможенной зоны, и помещенные под таможенную процедуру свободной таможенной зоны, рассматриваются как находящиеся вне таможенной территории таможенного союза для целей применения таможенных пошлин, налогов, а также мер нетарифного регулирования.</w:t>
      </w:r>
      <w:r>
        <w:br/>
      </w:r>
      <w:r>
        <w:rPr>
          <w:rFonts w:ascii="Times New Roman"/>
          <w:b w:val="false"/>
          <w:i w:val="false"/>
          <w:color w:val="000000"/>
          <w:sz w:val="28"/>
        </w:rPr>
        <w:t>
</w:t>
      </w:r>
      <w:r>
        <w:rPr>
          <w:rFonts w:ascii="Times New Roman"/>
          <w:b w:val="false"/>
          <w:i w:val="false"/>
          <w:color w:val="000000"/>
          <w:sz w:val="28"/>
        </w:rPr>
        <w:t>
      4. Пределы портовой и логистической СЭЗ являются таможенной границей таможенного союза.</w:t>
      </w:r>
      <w:r>
        <w:br/>
      </w:r>
      <w:r>
        <w:rPr>
          <w:rFonts w:ascii="Times New Roman"/>
          <w:b w:val="false"/>
          <w:i w:val="false"/>
          <w:color w:val="000000"/>
          <w:sz w:val="28"/>
        </w:rPr>
        <w:t>
</w:t>
      </w:r>
      <w:r>
        <w:rPr>
          <w:rFonts w:ascii="Times New Roman"/>
          <w:b w:val="false"/>
          <w:i w:val="false"/>
          <w:color w:val="000000"/>
          <w:sz w:val="28"/>
        </w:rPr>
        <w:t>
      5. Действие таможенной процедуры свободной таможенной зоны не распространяется на:</w:t>
      </w:r>
      <w:r>
        <w:br/>
      </w:r>
      <w:r>
        <w:rPr>
          <w:rFonts w:ascii="Times New Roman"/>
          <w:b w:val="false"/>
          <w:i w:val="false"/>
          <w:color w:val="000000"/>
          <w:sz w:val="28"/>
        </w:rPr>
        <w:t>
</w:t>
      </w:r>
      <w:r>
        <w:rPr>
          <w:rFonts w:ascii="Times New Roman"/>
          <w:b w:val="false"/>
          <w:i w:val="false"/>
          <w:color w:val="000000"/>
          <w:sz w:val="28"/>
        </w:rPr>
        <w:t>
      1) транспортные средства международной перевозки, ввозимые в портовую или логистическую СЭЗ и вывозимые из портовой или логистической СЭЗ в связи с осуществлением этими транспортными средствами международной перевозки товаров, а также транспортные средства, ввозимые в портовую или логистическую СЭЗ и вывозимые из портовой или логистической СЭЗ и предназначенные для осуществления внутренней перевозки товаров по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2) товары таможенного союза, ввозимые в портовую СЭЗ или вывозимые из портовой СЭЗ на остальную часть таможенной территории таможенного союза администрацией морского порта, речного порта, аэропорта, лицами, не являющимися резидентами и осуществляющими в морском, речном порту, аэропорту функции по обеспечению безопасности судоходства, безопасности полетов воздушных судов, безопасности эксплуатации объектов инфраструктуры морского, речного порта, аэропорта либо иные функции, связанные с осуществлением деятельности в морском, речном порту, аэропорту;</w:t>
      </w:r>
      <w:r>
        <w:br/>
      </w:r>
      <w:r>
        <w:rPr>
          <w:rFonts w:ascii="Times New Roman"/>
          <w:b w:val="false"/>
          <w:i w:val="false"/>
          <w:color w:val="000000"/>
          <w:sz w:val="28"/>
        </w:rPr>
        <w:t>
</w:t>
      </w:r>
      <w:r>
        <w:rPr>
          <w:rFonts w:ascii="Times New Roman"/>
          <w:b w:val="false"/>
          <w:i w:val="false"/>
          <w:color w:val="000000"/>
          <w:sz w:val="28"/>
        </w:rPr>
        <w:t>
      3) товары таможенного союза, ввозимые в логистическую СЭЗ или вывозимые из логистической СЭЗ на остальную часть таможенной территории таможенного союза администрацией логистической СЭЗ, связанные с обеспечением функционирования этой СЭЗ;</w:t>
      </w:r>
      <w:r>
        <w:br/>
      </w:r>
      <w:r>
        <w:rPr>
          <w:rFonts w:ascii="Times New Roman"/>
          <w:b w:val="false"/>
          <w:i w:val="false"/>
          <w:color w:val="000000"/>
          <w:sz w:val="28"/>
        </w:rPr>
        <w:t>
</w:t>
      </w:r>
      <w:r>
        <w:rPr>
          <w:rFonts w:ascii="Times New Roman"/>
          <w:b w:val="false"/>
          <w:i w:val="false"/>
          <w:color w:val="000000"/>
          <w:sz w:val="28"/>
        </w:rPr>
        <w:t>
      4) товары, ввозимые в портовую или логистическую СЭЗ и помещенные за ее пределами до такого ввоза под таможенные процедуры, применимые к вывозимым товарам;</w:t>
      </w:r>
      <w:r>
        <w:br/>
      </w:r>
      <w:r>
        <w:rPr>
          <w:rFonts w:ascii="Times New Roman"/>
          <w:b w:val="false"/>
          <w:i w:val="false"/>
          <w:color w:val="000000"/>
          <w:sz w:val="28"/>
        </w:rPr>
        <w:t>
</w:t>
      </w:r>
      <w:r>
        <w:rPr>
          <w:rFonts w:ascii="Times New Roman"/>
          <w:b w:val="false"/>
          <w:i w:val="false"/>
          <w:color w:val="000000"/>
          <w:sz w:val="28"/>
        </w:rPr>
        <w:t>
      5) товары таможенного союза, находящиеся на территориях Особых экономических зон, созданных в Калининградской и Магаданской областях Российской Федерации в соответствии с законодательством Российской Федерации, или ввозимые на такие территории.</w:t>
      </w:r>
      <w:r>
        <w:br/>
      </w:r>
      <w:r>
        <w:rPr>
          <w:rFonts w:ascii="Times New Roman"/>
          <w:b w:val="false"/>
          <w:i w:val="false"/>
          <w:color w:val="000000"/>
          <w:sz w:val="28"/>
        </w:rPr>
        <w:t>
</w:t>
      </w:r>
      <w:r>
        <w:rPr>
          <w:rFonts w:ascii="Times New Roman"/>
          <w:b w:val="false"/>
          <w:i w:val="false"/>
          <w:color w:val="000000"/>
          <w:sz w:val="28"/>
        </w:rPr>
        <w:t>
      6. На территории СЭЗ могут размещаться и использоваться товары, помещенные под таможенную процедуру свободной таможенной зоны, а также товары таможенного союза, не помещенные под таможенную процедуру свободной таможенной зоны, и иностранные товары, помещенные под иные таможенные процедуры.</w:t>
      </w:r>
      <w:r>
        <w:br/>
      </w:r>
      <w:r>
        <w:rPr>
          <w:rFonts w:ascii="Times New Roman"/>
          <w:b w:val="false"/>
          <w:i w:val="false"/>
          <w:color w:val="000000"/>
          <w:sz w:val="28"/>
        </w:rPr>
        <w:t>
</w:t>
      </w:r>
      <w:r>
        <w:rPr>
          <w:rFonts w:ascii="Times New Roman"/>
          <w:b w:val="false"/>
          <w:i w:val="false"/>
          <w:color w:val="000000"/>
          <w:sz w:val="28"/>
        </w:rPr>
        <w:t>
      7. Территория СЭЗ, на которой применяется таможенная процедура свободной таможенной зоны, является зоной таможенного контроля.</w:t>
      </w:r>
      <w:r>
        <w:br/>
      </w:r>
      <w:r>
        <w:rPr>
          <w:rFonts w:ascii="Times New Roman"/>
          <w:b w:val="false"/>
          <w:i w:val="false"/>
          <w:color w:val="000000"/>
          <w:sz w:val="28"/>
        </w:rPr>
        <w:t>
</w:t>
      </w:r>
      <w:r>
        <w:rPr>
          <w:rFonts w:ascii="Times New Roman"/>
          <w:b w:val="false"/>
          <w:i w:val="false"/>
          <w:color w:val="000000"/>
          <w:sz w:val="28"/>
        </w:rPr>
        <w:t>
      Таможенный контроль на территории СЭЗ, на которой применяется таможенная процедура свободной таможенной зоны, осуществляется таможенными органами в соответствии с таможенным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Территория СЭЗ, на которой применяется таможенная процедура свободной таможенной зоны, должна быть обустроена в целях проведения таможенного контроля.</w:t>
      </w:r>
      <w:r>
        <w:br/>
      </w:r>
      <w:r>
        <w:rPr>
          <w:rFonts w:ascii="Times New Roman"/>
          <w:b w:val="false"/>
          <w:i w:val="false"/>
          <w:color w:val="000000"/>
          <w:sz w:val="28"/>
        </w:rPr>
        <w:t>
</w:t>
      </w:r>
      <w:r>
        <w:rPr>
          <w:rFonts w:ascii="Times New Roman"/>
          <w:b w:val="false"/>
          <w:i w:val="false"/>
          <w:color w:val="000000"/>
          <w:sz w:val="28"/>
        </w:rPr>
        <w:t>
      Требования к обустройству территории СЭЗ, на которой применяется таможенная процедура свободной таможенной зоны, в целях проведения таможенного контроля, включая требования по ограждению, оснащению системой видеонаблюдения периметра такой территории, определяются в соответствии с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Обеспечение контрольно-пропускного режима на территории СЭЗ, на которой применяется таможенная процедура свободной таможенной зоны, включая определение порядка доступа лиц на такую территорию, осуществляется в соответствии с законодательством государств-членов таможенного союза.</w:t>
      </w:r>
    </w:p>
    <w:bookmarkEnd w:id="21"/>
    <w:bookmarkStart w:name="z111" w:id="22"/>
    <w:p>
      <w:pPr>
        <w:spacing w:after="0"/>
        <w:ind w:left="0"/>
        <w:jc w:val="left"/>
      </w:pPr>
      <w:r>
        <w:rPr>
          <w:rFonts w:ascii="Times New Roman"/>
          <w:b/>
          <w:i w:val="false"/>
          <w:color w:val="000000"/>
        </w:rPr>
        <w:t xml:space="preserve"> 
Статья 10</w:t>
      </w:r>
      <w:r>
        <w:br/>
      </w:r>
      <w:r>
        <w:rPr>
          <w:rFonts w:ascii="Times New Roman"/>
          <w:b/>
          <w:i w:val="false"/>
          <w:color w:val="000000"/>
        </w:rPr>
        <w:t>
Содержание таможенной процедуры свободной таможенной зоны</w:t>
      </w:r>
    </w:p>
    <w:bookmarkEnd w:id="22"/>
    <w:bookmarkStart w:name="z113" w:id="23"/>
    <w:p>
      <w:pPr>
        <w:spacing w:after="0"/>
        <w:ind w:left="0"/>
        <w:jc w:val="both"/>
      </w:pPr>
      <w:r>
        <w:rPr>
          <w:rFonts w:ascii="Times New Roman"/>
          <w:b w:val="false"/>
          <w:i w:val="false"/>
          <w:color w:val="000000"/>
          <w:sz w:val="28"/>
        </w:rPr>
        <w:t>
      1. Свободная таможенная зона - таможенная процедура, при которой товары размещаются и используются в пределах территории СЭЗ или ее части без уплаты таможенных пошлин, налогов, а также без применения мер нетарифного регулирования в отношении иностранных товаров и без применения запретов и ограничений в отношении товаров таможенного союза.</w:t>
      </w:r>
      <w:r>
        <w:br/>
      </w:r>
      <w:r>
        <w:rPr>
          <w:rFonts w:ascii="Times New Roman"/>
          <w:b w:val="false"/>
          <w:i w:val="false"/>
          <w:color w:val="000000"/>
          <w:sz w:val="28"/>
        </w:rPr>
        <w:t>
</w:t>
      </w:r>
      <w:r>
        <w:rPr>
          <w:rFonts w:ascii="Times New Roman"/>
          <w:b w:val="false"/>
          <w:i w:val="false"/>
          <w:color w:val="000000"/>
          <w:sz w:val="28"/>
        </w:rPr>
        <w:t>
      2. Иностранные товары, помещенные под таможенную процедуру свободной таможенной зоны, сохраняют статус иностранных товаров, а товары таможенного союза, помещенные под таможенную процедуру свободной таможенной зоны, сохраняют статус товаров таможенного союза.</w:t>
      </w:r>
      <w:r>
        <w:br/>
      </w:r>
      <w:r>
        <w:rPr>
          <w:rFonts w:ascii="Times New Roman"/>
          <w:b w:val="false"/>
          <w:i w:val="false"/>
          <w:color w:val="000000"/>
          <w:sz w:val="28"/>
        </w:rPr>
        <w:t>
</w:t>
      </w:r>
      <w:r>
        <w:rPr>
          <w:rFonts w:ascii="Times New Roman"/>
          <w:b w:val="false"/>
          <w:i w:val="false"/>
          <w:color w:val="000000"/>
          <w:sz w:val="28"/>
        </w:rPr>
        <w:t>
      Товары, изготовленные (полученные) из товаров таможенного союза, помещенных под таможенную процедуру свободной таможенной зоны, а также товары, изготовленные (полученные) из товаров таможенного союза, помещенных под таможенную процедуру свободной таможенной зоны, и товаров таможенного союза, не помещенных под таможенную процедуру свободной таможенной зоны, приобретают статус товаров таможенного союза.</w:t>
      </w:r>
      <w:r>
        <w:br/>
      </w:r>
      <w:r>
        <w:rPr>
          <w:rFonts w:ascii="Times New Roman"/>
          <w:b w:val="false"/>
          <w:i w:val="false"/>
          <w:color w:val="000000"/>
          <w:sz w:val="28"/>
        </w:rPr>
        <w:t>
</w:t>
      </w:r>
      <w:r>
        <w:rPr>
          <w:rFonts w:ascii="Times New Roman"/>
          <w:b w:val="false"/>
          <w:i w:val="false"/>
          <w:color w:val="000000"/>
          <w:sz w:val="28"/>
        </w:rPr>
        <w:t>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таможенного союза, (далее - товары, изготовленные (полученные) с использованием иностранных товаров, помещенных под таможенную процедуру свободной таможенной зоны), приобретают статус иностранных товаров, за исключением случаев, указанных в частях четвертой - шестой настоящего пункта.</w:t>
      </w:r>
      <w:r>
        <w:br/>
      </w:r>
      <w:r>
        <w:rPr>
          <w:rFonts w:ascii="Times New Roman"/>
          <w:b w:val="false"/>
          <w:i w:val="false"/>
          <w:color w:val="000000"/>
          <w:sz w:val="28"/>
        </w:rPr>
        <w:t>
</w:t>
      </w:r>
      <w:r>
        <w:rPr>
          <w:rFonts w:ascii="Times New Roman"/>
          <w:b w:val="false"/>
          <w:i w:val="false"/>
          <w:color w:val="000000"/>
          <w:sz w:val="28"/>
        </w:rPr>
        <w:t>
      Определение статуса товаров, изготовленных (полученных) с использованием иностранных товаров, помещенных под таможенную процедуру свободной таможенной зоны, в случае если таможенная процедура свободной таможенной зоны завершается вывозом таких товаров за пределы таможенной территории таможенного союза, осуществляется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Определение статуса товаров, изготовленных (полученных) с использованием иностранных товаров, помещенных под таможенную процедуру свободной таможенной зоны, резидентами, зарегистрированными до 1 января 2012 года, осуществляется в соответствии со статьей 19 настоящего Соглашения до 1 января 2017 года с учетом положений пунктов 3 и 4 настоящей статьи.</w:t>
      </w:r>
      <w:r>
        <w:br/>
      </w:r>
      <w:r>
        <w:rPr>
          <w:rFonts w:ascii="Times New Roman"/>
          <w:b w:val="false"/>
          <w:i w:val="false"/>
          <w:color w:val="000000"/>
          <w:sz w:val="28"/>
        </w:rPr>
        <w:t>
</w:t>
      </w:r>
      <w:r>
        <w:rPr>
          <w:rFonts w:ascii="Times New Roman"/>
          <w:b w:val="false"/>
          <w:i w:val="false"/>
          <w:color w:val="000000"/>
          <w:sz w:val="28"/>
        </w:rPr>
        <w:t>
      Определение статуса товаров, изготовленных (полученных) с использованием иностранных товаров, помещенных под таможенную процедуру свободной таможенной зоны, лицами, государственная регистрация которых осуществлена в Калининградской области и которые по состоянию на 1 апреля 2006 года осуществляли деятельность на основании Федерального закона Российской Федерации от 22 января 1996 года № 13-ФЗ "Об Особой экономической зоне в Калининградской области" (далее - федеральный закон Российской Федерации № 13-ФЗ), осуществляется в соответствии со статьей 19 настоящего Соглашения до 1 апреля 2016 года с учетом положений пунктов 3 и 4 настоящей статьи.</w:t>
      </w:r>
      <w:r>
        <w:br/>
      </w:r>
      <w:r>
        <w:rPr>
          <w:rFonts w:ascii="Times New Roman"/>
          <w:b w:val="false"/>
          <w:i w:val="false"/>
          <w:color w:val="000000"/>
          <w:sz w:val="28"/>
        </w:rPr>
        <w:t>
</w:t>
      </w:r>
      <w:r>
        <w:rPr>
          <w:rFonts w:ascii="Times New Roman"/>
          <w:b w:val="false"/>
          <w:i w:val="false"/>
          <w:color w:val="000000"/>
          <w:sz w:val="28"/>
        </w:rPr>
        <w:t>
      3. Для резидентов, зарегистрированных до 1 мая 2010 года, а также лиц, государственная регистрация которых осуществлена в Калининградской области и которые по состоянию на 1 апреля 2006 года осуществляли деятельность на основании Федерального закона Российской Федерации № 13-ФЗ, Комиссия таможенного союза вправе устанавливать перечень товаров, изготовленных (полученных) с использованием иностранных товаров, помещенных под таможенную процедуру свободной таможенной зоны, приобретающих статус иностранных товаров, независимо от выполнения критериев достаточной переработки, определенных в статье 19 настоящего Соглашения. Указанный перечень товаров применяется в случае если такие товары не вывозятся за пределы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4. В отношении отдельных резидентов, зарегистрированных до 1 мая 2010 года, а также отдельных лиц, государственная регистрация которых осуществлена в Калининградской области и по состоянию на 1 апреля 2006 года осуществлявших деятельность на основании Федерального закона Российской Федерации № 13-ФЗ, Комиссия таможенного союза вправе устанавливать ограничения по количеству товаров, изготовленных (полученных) с использованием иностранных товаров, помещенных под таможенную процедуру свободной таможенной зоны, которые могут быть признаны товарами таможенного союза, в случае если выпуск таких товаров на таможенную территорию таможенного союза осуществляется в таких возросших количествах и на таких условиях, что это причиняет значительный экономический ущерб отрасли экономики государства-члена таможенного союза или создает угрозу причинения такого ущерба. Решение об установлении указанных ограничений принимается в порядке, определяемом Комиссией таможенного союза, консенсусом и применяется в случае, если такие товары не вывозятся за пределы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5. Товары таможенного союза, помещаемые (помещенные) под таможенную процедуру свободной таможенной зоны, находятся под таможенным контролем с момента регистрации таможенным органом таможенной декларации, поданной для помещения товаров под таможенную процедуру свободной таможенной зоны, за исключением товаров таможенного союза, ввозимых (ввезенных) в портовую или логистическую СЭЗ.</w:t>
      </w:r>
      <w:r>
        <w:br/>
      </w:r>
      <w:r>
        <w:rPr>
          <w:rFonts w:ascii="Times New Roman"/>
          <w:b w:val="false"/>
          <w:i w:val="false"/>
          <w:color w:val="000000"/>
          <w:sz w:val="28"/>
        </w:rPr>
        <w:t>
</w:t>
      </w:r>
      <w:r>
        <w:rPr>
          <w:rFonts w:ascii="Times New Roman"/>
          <w:b w:val="false"/>
          <w:i w:val="false"/>
          <w:color w:val="000000"/>
          <w:sz w:val="28"/>
        </w:rPr>
        <w:t>
      Товары таможенного союза, ввозимые (ввезенные) на территорию портовой или логистической СЭЗ, находятся под таможенным контролем с момента их ввоза на территорию портовой или логистической СЭЗ.</w:t>
      </w:r>
      <w:r>
        <w:br/>
      </w:r>
      <w:r>
        <w:rPr>
          <w:rFonts w:ascii="Times New Roman"/>
          <w:b w:val="false"/>
          <w:i w:val="false"/>
          <w:color w:val="000000"/>
          <w:sz w:val="28"/>
        </w:rPr>
        <w:t>
</w:t>
      </w:r>
      <w:r>
        <w:rPr>
          <w:rFonts w:ascii="Times New Roman"/>
          <w:b w:val="false"/>
          <w:i w:val="false"/>
          <w:color w:val="000000"/>
          <w:sz w:val="28"/>
        </w:rPr>
        <w:t>
      6. Товары таможенного союза, помещенные под таможенную процедуру свободной таможенной зоны, не считаются находящимися под таможенным контролем после признания таможенным органом факта их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хранения и (или) использования (эксплуатации).</w:t>
      </w:r>
    </w:p>
    <w:bookmarkEnd w:id="23"/>
    <w:bookmarkStart w:name="z125" w:id="24"/>
    <w:p>
      <w:pPr>
        <w:spacing w:after="0"/>
        <w:ind w:left="0"/>
        <w:jc w:val="left"/>
      </w:pPr>
      <w:r>
        <w:rPr>
          <w:rFonts w:ascii="Times New Roman"/>
          <w:b/>
          <w:i w:val="false"/>
          <w:color w:val="000000"/>
        </w:rPr>
        <w:t xml:space="preserve"> 
Статья 11</w:t>
      </w:r>
      <w:r>
        <w:br/>
      </w:r>
      <w:r>
        <w:rPr>
          <w:rFonts w:ascii="Times New Roman"/>
          <w:b/>
          <w:i w:val="false"/>
          <w:color w:val="000000"/>
        </w:rPr>
        <w:t>
Условия помещения товаров под таможенную процедуру</w:t>
      </w:r>
      <w:r>
        <w:br/>
      </w:r>
      <w:r>
        <w:rPr>
          <w:rFonts w:ascii="Times New Roman"/>
          <w:b/>
          <w:i w:val="false"/>
          <w:color w:val="000000"/>
        </w:rPr>
        <w:t>
свободной таможенной зоны</w:t>
      </w:r>
    </w:p>
    <w:bookmarkEnd w:id="24"/>
    <w:bookmarkStart w:name="z128" w:id="25"/>
    <w:p>
      <w:pPr>
        <w:spacing w:after="0"/>
        <w:ind w:left="0"/>
        <w:jc w:val="both"/>
      </w:pPr>
      <w:r>
        <w:rPr>
          <w:rFonts w:ascii="Times New Roman"/>
          <w:b w:val="false"/>
          <w:i w:val="false"/>
          <w:color w:val="000000"/>
          <w:sz w:val="28"/>
        </w:rPr>
        <w:t>
      1. Под таможенную процедуру свободной таможенной зоны помещаются товары, предназначенные для размещения и (или) использования резидентами на территории СЭЗ, на которой применяется таможенная процедура свободной таможенной зоны, в целях осуществления резидентами предпринимательской и иной деятельности в соответствии с соглашением об осуществлении деятельности на территории СЭЗ, а также товары, указанные в частях второй и третьей настоящего пункта.</w:t>
      </w:r>
      <w:r>
        <w:br/>
      </w:r>
      <w:r>
        <w:rPr>
          <w:rFonts w:ascii="Times New Roman"/>
          <w:b w:val="false"/>
          <w:i w:val="false"/>
          <w:color w:val="000000"/>
          <w:sz w:val="28"/>
        </w:rPr>
        <w:t>
</w:t>
      </w:r>
      <w:r>
        <w:rPr>
          <w:rFonts w:ascii="Times New Roman"/>
          <w:b w:val="false"/>
          <w:i w:val="false"/>
          <w:color w:val="000000"/>
          <w:sz w:val="28"/>
        </w:rPr>
        <w:t>
      Под таможенную процедуру свободной таможенной зоны помещаются товары, предназначенные для размещения на территории портовой или логистической СЭЗ лицами, не являющимися резидентами портовой или логистической СЭЗ и заключившими с резидентом портовой или логистической СЭЗ договор на оказание услуг по складированию (хранению) товаров, погрузке (разгрузке) товаров и иным грузовым операциям, связанным с хранением, по обеспечению сохранности товаров, а также по подготовке товаров к транспортировке, включая дробление партии, формирование отправок, сортировку, упаковку, переупаковку, маркировку, при условии, что операции, совершаемые с товарами при оказании таких услуг, не изменяют характеристики товаров, связанные с изменением классификационного кода по Единой товарной номенклатуре внешнеэкономической деятельности таможенного союза.</w:t>
      </w:r>
      <w:r>
        <w:br/>
      </w:r>
      <w:r>
        <w:rPr>
          <w:rFonts w:ascii="Times New Roman"/>
          <w:b w:val="false"/>
          <w:i w:val="false"/>
          <w:color w:val="000000"/>
          <w:sz w:val="28"/>
        </w:rPr>
        <w:t>
</w:t>
      </w:r>
      <w:r>
        <w:rPr>
          <w:rFonts w:ascii="Times New Roman"/>
          <w:b w:val="false"/>
          <w:i w:val="false"/>
          <w:color w:val="000000"/>
          <w:sz w:val="28"/>
        </w:rPr>
        <w:t>
      Под таможенную процедуру свободной таможенной зоны помещаются иностранные товары, ввозимые на территорию Особой экономической зоны, созданной в соответствии с Федеральным законом Российской Федерации от 10 января 2006 года № 16-ФЗ "Об Особой экономической зоне в Калининградской области и о внесении изменений в некоторые законодательные акты Российской Федерации" (далее - Федеральный закон Российской Федерации № 16-ФЗ) на территории Калининградской области Российской Федерации (далее - ОЭЗ в Калининградской области), юридическими лицами, государственная регистрация которых осуществлена в Калининградской области, для размещения и использования в соответствии с целями, установленными указанным Федеральным законом Российской Федерации.</w:t>
      </w:r>
      <w:r>
        <w:br/>
      </w:r>
      <w:r>
        <w:rPr>
          <w:rFonts w:ascii="Times New Roman"/>
          <w:b w:val="false"/>
          <w:i w:val="false"/>
          <w:color w:val="000000"/>
          <w:sz w:val="28"/>
        </w:rPr>
        <w:t>
</w:t>
      </w:r>
      <w:r>
        <w:rPr>
          <w:rFonts w:ascii="Times New Roman"/>
          <w:b w:val="false"/>
          <w:i w:val="false"/>
          <w:color w:val="000000"/>
          <w:sz w:val="28"/>
        </w:rPr>
        <w:t>
      2. Под таможенную процедуру свободной таможенной зоны не могут помещаться товары, запрещенные к ввозу на таможенную территорию таможенного союза, и товары, запрещенные к вывозу с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Комиссией таможенного союза может быть установлен перечень иных товаров, не подлежащих помещению под таможенную процедуру свободной таможенной зоны. При этом решение об установлении перечня иных товаров, не подлежащих помещению под таможенную процедуру свободной таможенной зоны, принимается Комиссией таможенного союза консенсусом.</w:t>
      </w:r>
      <w:r>
        <w:br/>
      </w:r>
      <w:r>
        <w:rPr>
          <w:rFonts w:ascii="Times New Roman"/>
          <w:b w:val="false"/>
          <w:i w:val="false"/>
          <w:color w:val="000000"/>
          <w:sz w:val="28"/>
        </w:rPr>
        <w:t>
</w:t>
      </w:r>
      <w:r>
        <w:rPr>
          <w:rFonts w:ascii="Times New Roman"/>
          <w:b w:val="false"/>
          <w:i w:val="false"/>
          <w:color w:val="000000"/>
          <w:sz w:val="28"/>
        </w:rPr>
        <w:t>
      Законодательством государств-членов таможенного союза может быть установлен перечень товаров, не подлежащих помещению под таможенную процедуру свободной таможенной зоны, в СЭЗ, созданных (создаваемых) на территориях этих государств.</w:t>
      </w:r>
      <w:r>
        <w:br/>
      </w:r>
      <w:r>
        <w:rPr>
          <w:rFonts w:ascii="Times New Roman"/>
          <w:b w:val="false"/>
          <w:i w:val="false"/>
          <w:color w:val="000000"/>
          <w:sz w:val="28"/>
        </w:rPr>
        <w:t>
</w:t>
      </w:r>
      <w:r>
        <w:rPr>
          <w:rFonts w:ascii="Times New Roman"/>
          <w:b w:val="false"/>
          <w:i w:val="false"/>
          <w:color w:val="000000"/>
          <w:sz w:val="28"/>
        </w:rPr>
        <w:t>
      3. Под таможенную процедуру свободной таможенной зоны могут помещаться товары, ранее помещенные под иные таможенные процедуры, за исключением случая, установленного </w:t>
      </w:r>
      <w:r>
        <w:rPr>
          <w:rFonts w:ascii="Times New Roman"/>
          <w:b w:val="false"/>
          <w:i w:val="false"/>
          <w:color w:val="000000"/>
          <w:sz w:val="28"/>
        </w:rPr>
        <w:t>подпунктом 4</w:t>
      </w:r>
      <w:r>
        <w:rPr>
          <w:rFonts w:ascii="Times New Roman"/>
          <w:b w:val="false"/>
          <w:i w:val="false"/>
          <w:color w:val="000000"/>
          <w:sz w:val="28"/>
        </w:rPr>
        <w:t>) пункта 5 статьи 9 настоящего Соглашения.</w:t>
      </w:r>
      <w:r>
        <w:br/>
      </w:r>
      <w:r>
        <w:rPr>
          <w:rFonts w:ascii="Times New Roman"/>
          <w:b w:val="false"/>
          <w:i w:val="false"/>
          <w:color w:val="000000"/>
          <w:sz w:val="28"/>
        </w:rPr>
        <w:t>
</w:t>
      </w:r>
      <w:r>
        <w:rPr>
          <w:rFonts w:ascii="Times New Roman"/>
          <w:b w:val="false"/>
          <w:i w:val="false"/>
          <w:color w:val="000000"/>
          <w:sz w:val="28"/>
        </w:rPr>
        <w:t>
      4. Товары, помещаемые под таможенную процедуру свободной таможенной зоны, подлежат таможенному декларированию в порядке, установленном таможенным законодательством таможенного союза, за исключением случая, установленного пунктом 5 настоящей статьи.</w:t>
      </w:r>
      <w:r>
        <w:br/>
      </w:r>
      <w:r>
        <w:rPr>
          <w:rFonts w:ascii="Times New Roman"/>
          <w:b w:val="false"/>
          <w:i w:val="false"/>
          <w:color w:val="000000"/>
          <w:sz w:val="28"/>
        </w:rPr>
        <w:t>
</w:t>
      </w:r>
      <w:r>
        <w:rPr>
          <w:rFonts w:ascii="Times New Roman"/>
          <w:b w:val="false"/>
          <w:i w:val="false"/>
          <w:color w:val="000000"/>
          <w:sz w:val="28"/>
        </w:rPr>
        <w:t>
      5. Таможенное декларирование при помещении товаров под таможенную процедуру свободной таможенной зоны не требуется при ввозе иностранных товаров на территорию портовой или логистической СЭЗ с территории государства, не являющегося членом таможенного союза, за исключением иностранных товаров, ввозимых на территорию портовой или логистической СЭЗ резидентами в целях строительства, реконструкции объектов инфраструктуры морского порта, речного порта, аэропорта, расположенных на территории портовой СЭЗ или объектов инфраструктуры логистической СЭЗ.</w:t>
      </w:r>
      <w:r>
        <w:br/>
      </w:r>
      <w:r>
        <w:rPr>
          <w:rFonts w:ascii="Times New Roman"/>
          <w:b w:val="false"/>
          <w:i w:val="false"/>
          <w:color w:val="000000"/>
          <w:sz w:val="28"/>
        </w:rPr>
        <w:t>
</w:t>
      </w:r>
      <w:r>
        <w:rPr>
          <w:rFonts w:ascii="Times New Roman"/>
          <w:b w:val="false"/>
          <w:i w:val="false"/>
          <w:color w:val="000000"/>
          <w:sz w:val="28"/>
        </w:rPr>
        <w:t>
      Законодательством государства-члена таможенного союза может быть установлено, что иностранные товары, ввозимые на территорию портовой или логистической СЭЗ и помещаемые под таможенную процедуру свободной таможенной зоны, подлежат таможенному декларированию.</w:t>
      </w:r>
      <w:r>
        <w:br/>
      </w:r>
      <w:r>
        <w:rPr>
          <w:rFonts w:ascii="Times New Roman"/>
          <w:b w:val="false"/>
          <w:i w:val="false"/>
          <w:color w:val="000000"/>
          <w:sz w:val="28"/>
        </w:rPr>
        <w:t>
</w:t>
      </w:r>
      <w:r>
        <w:rPr>
          <w:rFonts w:ascii="Times New Roman"/>
          <w:b w:val="false"/>
          <w:i w:val="false"/>
          <w:color w:val="000000"/>
          <w:sz w:val="28"/>
        </w:rPr>
        <w:t>
      6. При ввозе на территорию портовой или логистической СЭЗ в отношении товаров, не подлежащих таможенному декларированию, совершаются только таможенные операции, связанные с прибытием товаров на таможенную территорию таможенного союза. При этом такие товары, за исключением товаров, указанных в </w:t>
      </w:r>
      <w:r>
        <w:rPr>
          <w:rFonts w:ascii="Times New Roman"/>
          <w:b w:val="false"/>
          <w:i w:val="false"/>
          <w:color w:val="000000"/>
          <w:sz w:val="28"/>
        </w:rPr>
        <w:t>подпунктах 1</w:t>
      </w:r>
      <w:r>
        <w:rPr>
          <w:rFonts w:ascii="Times New Roman"/>
          <w:b w:val="false"/>
          <w:i w:val="false"/>
          <w:color w:val="000000"/>
          <w:sz w:val="28"/>
        </w:rPr>
        <w:t>) - </w:t>
      </w:r>
      <w:r>
        <w:rPr>
          <w:rFonts w:ascii="Times New Roman"/>
          <w:b w:val="false"/>
          <w:i w:val="false"/>
          <w:color w:val="000000"/>
          <w:sz w:val="28"/>
        </w:rPr>
        <w:t>4</w:t>
      </w:r>
      <w:r>
        <w:rPr>
          <w:rFonts w:ascii="Times New Roman"/>
          <w:b w:val="false"/>
          <w:i w:val="false"/>
          <w:color w:val="000000"/>
          <w:sz w:val="28"/>
        </w:rPr>
        <w:t>) пункта 5 статьи 9 настоящего Соглашения, считаются помещенными под таможенную процедуру свободной таможенной зоны с момента их ввоза на территорию портовой или логистической СЭЗ.</w:t>
      </w:r>
      <w:r>
        <w:br/>
      </w:r>
      <w:r>
        <w:rPr>
          <w:rFonts w:ascii="Times New Roman"/>
          <w:b w:val="false"/>
          <w:i w:val="false"/>
          <w:color w:val="000000"/>
          <w:sz w:val="28"/>
        </w:rPr>
        <w:t>
</w:t>
      </w:r>
      <w:r>
        <w:rPr>
          <w:rFonts w:ascii="Times New Roman"/>
          <w:b w:val="false"/>
          <w:i w:val="false"/>
          <w:color w:val="000000"/>
          <w:sz w:val="28"/>
        </w:rPr>
        <w:t>
      7. Таможенная декларация на товары, ввезенные на территорию портовой или логистической СЭЗ и подлежащие таможенному декларированию, подается не позднее четырнадцати рабочих дней со дня их ввоза в портовую или логистическую СЭЗ.</w:t>
      </w:r>
      <w:r>
        <w:br/>
      </w:r>
      <w:r>
        <w:rPr>
          <w:rFonts w:ascii="Times New Roman"/>
          <w:b w:val="false"/>
          <w:i w:val="false"/>
          <w:color w:val="000000"/>
          <w:sz w:val="28"/>
        </w:rPr>
        <w:t>
</w:t>
      </w:r>
      <w:r>
        <w:rPr>
          <w:rFonts w:ascii="Times New Roman"/>
          <w:b w:val="false"/>
          <w:i w:val="false"/>
          <w:color w:val="000000"/>
          <w:sz w:val="28"/>
        </w:rPr>
        <w:t>
      8. Декларантом товаров, помещаемых под таможенную процедуру свободной таможенной зоны, может выступать резидент, а также лица, указанные в пунктах 10 и 11 настоящей статьи.</w:t>
      </w:r>
      <w:r>
        <w:br/>
      </w:r>
      <w:r>
        <w:rPr>
          <w:rFonts w:ascii="Times New Roman"/>
          <w:b w:val="false"/>
          <w:i w:val="false"/>
          <w:color w:val="000000"/>
          <w:sz w:val="28"/>
        </w:rPr>
        <w:t>
</w:t>
      </w:r>
      <w:r>
        <w:rPr>
          <w:rFonts w:ascii="Times New Roman"/>
          <w:b w:val="false"/>
          <w:i w:val="false"/>
          <w:color w:val="000000"/>
          <w:sz w:val="28"/>
        </w:rPr>
        <w:t>
      Резидент может выступать декларантом товаров, которые размещаются на территории той СЭЗ, резидентом которой он является, а также на территориях портовых и логистических СЭЗ на основании договора, указанного в части второй пункта 1 настоящей статьи.</w:t>
      </w:r>
      <w:r>
        <w:br/>
      </w:r>
      <w:r>
        <w:rPr>
          <w:rFonts w:ascii="Times New Roman"/>
          <w:b w:val="false"/>
          <w:i w:val="false"/>
          <w:color w:val="000000"/>
          <w:sz w:val="28"/>
        </w:rPr>
        <w:t>
</w:t>
      </w:r>
      <w:r>
        <w:rPr>
          <w:rFonts w:ascii="Times New Roman"/>
          <w:b w:val="false"/>
          <w:i w:val="false"/>
          <w:color w:val="000000"/>
          <w:sz w:val="28"/>
        </w:rPr>
        <w:t>
      9. При завершении таможенной процедуры свободной таможенной зоны декларантом товаров может выступать только резидент, поместивший товары под таможенную процедуру свободной таможенной зоны, за исключением случаев, установленных пунктами 10-12 настоящей статьи и </w:t>
      </w:r>
      <w:r>
        <w:rPr>
          <w:rFonts w:ascii="Times New Roman"/>
          <w:b w:val="false"/>
          <w:i w:val="false"/>
          <w:color w:val="000000"/>
          <w:sz w:val="28"/>
        </w:rPr>
        <w:t>пунктами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15 настоящего Соглашения.</w:t>
      </w:r>
      <w:r>
        <w:br/>
      </w:r>
      <w:r>
        <w:rPr>
          <w:rFonts w:ascii="Times New Roman"/>
          <w:b w:val="false"/>
          <w:i w:val="false"/>
          <w:color w:val="000000"/>
          <w:sz w:val="28"/>
        </w:rPr>
        <w:t>
</w:t>
      </w:r>
      <w:r>
        <w:rPr>
          <w:rFonts w:ascii="Times New Roman"/>
          <w:b w:val="false"/>
          <w:i w:val="false"/>
          <w:color w:val="000000"/>
          <w:sz w:val="28"/>
        </w:rPr>
        <w:t>
      10. Декларантом товаров, указанных в части второй пункта 1 настоящей статьи, ввозимых на территорию портовой или логистической СЭЗ или вывозимых с территории портовой или логистической СЭЗ на остальную часть таможенной территории таможенного союза или за ее пределы, могут быть резидент или иные лица, указанные в подпункте 1) и абзаце пятом </w:t>
      </w:r>
      <w:r>
        <w:rPr>
          <w:rFonts w:ascii="Times New Roman"/>
          <w:b w:val="false"/>
          <w:i w:val="false"/>
          <w:color w:val="000000"/>
          <w:sz w:val="28"/>
        </w:rPr>
        <w:t>подпункта 2</w:t>
      </w:r>
      <w:r>
        <w:rPr>
          <w:rFonts w:ascii="Times New Roman"/>
          <w:b w:val="false"/>
          <w:i w:val="false"/>
          <w:color w:val="000000"/>
          <w:sz w:val="28"/>
        </w:rPr>
        <w:t>) статьи 186 Таможенного кодекса таможенного союза.</w:t>
      </w:r>
      <w:r>
        <w:br/>
      </w:r>
      <w:r>
        <w:rPr>
          <w:rFonts w:ascii="Times New Roman"/>
          <w:b w:val="false"/>
          <w:i w:val="false"/>
          <w:color w:val="000000"/>
          <w:sz w:val="28"/>
        </w:rPr>
        <w:t>
</w:t>
      </w:r>
      <w:r>
        <w:rPr>
          <w:rFonts w:ascii="Times New Roman"/>
          <w:b w:val="false"/>
          <w:i w:val="false"/>
          <w:color w:val="000000"/>
          <w:sz w:val="28"/>
        </w:rPr>
        <w:t>
      11. Декларантом товаров, указанных в части третьей пункта 1 настоящей статьи, ввозимых на территорию ОЭЗ в Калининградской области, может выступать юридическое лицо, государственная регистрация которого осуществлена в Калининградской области Российской Федерации.</w:t>
      </w:r>
      <w:r>
        <w:br/>
      </w:r>
      <w:r>
        <w:rPr>
          <w:rFonts w:ascii="Times New Roman"/>
          <w:b w:val="false"/>
          <w:i w:val="false"/>
          <w:color w:val="000000"/>
          <w:sz w:val="28"/>
        </w:rPr>
        <w:t>
</w:t>
      </w:r>
      <w:r>
        <w:rPr>
          <w:rFonts w:ascii="Times New Roman"/>
          <w:b w:val="false"/>
          <w:i w:val="false"/>
          <w:color w:val="000000"/>
          <w:sz w:val="28"/>
        </w:rPr>
        <w:t>
      При завершении таможенной процедуры свободной таможенной зоны в ОЭЗ в Калининградской области декларантом товаров может быть юридическое лицо, которое являлось декларантом товаров при таможенном декларировании товаров в соответствии с таможенной процедурой свободной таможенной зоны, и иные лица, указанные в подпункте 1) и абзаце пятом подпункта 2) статьи 186 Таможенного кодекса таможенного союза.</w:t>
      </w:r>
      <w:r>
        <w:br/>
      </w:r>
      <w:r>
        <w:rPr>
          <w:rFonts w:ascii="Times New Roman"/>
          <w:b w:val="false"/>
          <w:i w:val="false"/>
          <w:color w:val="000000"/>
          <w:sz w:val="28"/>
        </w:rPr>
        <w:t>
</w:t>
      </w:r>
      <w:r>
        <w:rPr>
          <w:rFonts w:ascii="Times New Roman"/>
          <w:b w:val="false"/>
          <w:i w:val="false"/>
          <w:color w:val="000000"/>
          <w:sz w:val="28"/>
        </w:rPr>
        <w:t>
      12. При завершении таможенной процедуры свободной таможенной зоны в Особой экономической зоне, созданной в Магаданской области в соответствии с Федеральным законом Российской Федерации от 31 мая 1999 года № 104-ФЗ "Об особой экономической зоне в Магаданской области" (далее - ОЭЗ в Магаданской области), декларантом товаров может быть юридическое лицо, которое являлось декларантом товаров при таможенном декларировании товаров в соответствии с таможенной процедурой свободной таможенной зоны, и иные лица, указанные в </w:t>
      </w:r>
      <w:r>
        <w:rPr>
          <w:rFonts w:ascii="Times New Roman"/>
          <w:b w:val="false"/>
          <w:i w:val="false"/>
          <w:color w:val="000000"/>
          <w:sz w:val="28"/>
        </w:rPr>
        <w:t>подпункте 1</w:t>
      </w:r>
      <w:r>
        <w:rPr>
          <w:rFonts w:ascii="Times New Roman"/>
          <w:b w:val="false"/>
          <w:i w:val="false"/>
          <w:color w:val="000000"/>
          <w:sz w:val="28"/>
        </w:rPr>
        <w:t>) и абзаце пятом </w:t>
      </w:r>
      <w:r>
        <w:rPr>
          <w:rFonts w:ascii="Times New Roman"/>
          <w:b w:val="false"/>
          <w:i w:val="false"/>
          <w:color w:val="000000"/>
          <w:sz w:val="28"/>
        </w:rPr>
        <w:t>подпункта 2</w:t>
      </w:r>
      <w:r>
        <w:rPr>
          <w:rFonts w:ascii="Times New Roman"/>
          <w:b w:val="false"/>
          <w:i w:val="false"/>
          <w:color w:val="000000"/>
          <w:sz w:val="28"/>
        </w:rPr>
        <w:t>) статьи 186 Таможенного кодекса таможенного союза.</w:t>
      </w:r>
      <w:r>
        <w:br/>
      </w:r>
      <w:r>
        <w:rPr>
          <w:rFonts w:ascii="Times New Roman"/>
          <w:b w:val="false"/>
          <w:i w:val="false"/>
          <w:color w:val="000000"/>
          <w:sz w:val="28"/>
        </w:rPr>
        <w:t>
</w:t>
      </w:r>
      <w:r>
        <w:rPr>
          <w:rFonts w:ascii="Times New Roman"/>
          <w:b w:val="false"/>
          <w:i w:val="false"/>
          <w:color w:val="000000"/>
          <w:sz w:val="28"/>
        </w:rPr>
        <w:t>
      13. При помещении товаров под таможенную процедуру свободной таможенной зоны обеспечение уплаты таможенных пошлин, налогов не требуется.</w:t>
      </w:r>
    </w:p>
    <w:bookmarkEnd w:id="25"/>
    <w:bookmarkStart w:name="z158" w:id="26"/>
    <w:p>
      <w:pPr>
        <w:spacing w:after="0"/>
        <w:ind w:left="0"/>
        <w:jc w:val="left"/>
      </w:pPr>
      <w:r>
        <w:rPr>
          <w:rFonts w:ascii="Times New Roman"/>
          <w:b/>
          <w:i w:val="false"/>
          <w:color w:val="000000"/>
        </w:rPr>
        <w:t xml:space="preserve"> 
Статья 12</w:t>
      </w:r>
      <w:r>
        <w:br/>
      </w:r>
      <w:r>
        <w:rPr>
          <w:rFonts w:ascii="Times New Roman"/>
          <w:b/>
          <w:i w:val="false"/>
          <w:color w:val="000000"/>
        </w:rPr>
        <w:t>
Срок нахождения товаров под таможенной процедурой</w:t>
      </w:r>
      <w:r>
        <w:br/>
      </w:r>
      <w:r>
        <w:rPr>
          <w:rFonts w:ascii="Times New Roman"/>
          <w:b/>
          <w:i w:val="false"/>
          <w:color w:val="000000"/>
        </w:rPr>
        <w:t>
свободной таможенной зоны</w:t>
      </w:r>
    </w:p>
    <w:bookmarkEnd w:id="26"/>
    <w:bookmarkStart w:name="z161" w:id="27"/>
    <w:p>
      <w:pPr>
        <w:spacing w:after="0"/>
        <w:ind w:left="0"/>
        <w:jc w:val="both"/>
      </w:pPr>
      <w:r>
        <w:rPr>
          <w:rFonts w:ascii="Times New Roman"/>
          <w:b w:val="false"/>
          <w:i w:val="false"/>
          <w:color w:val="000000"/>
          <w:sz w:val="28"/>
        </w:rPr>
        <w:t>
      Товары могут находиться под таможенной процедурой свободной таможенной зоны в пределах срока функционирования СЭЗ, за исключением случая, когда лицо, поместившее товары под таможенную процедуру свободной таможенной зоны, утрачивает статус резидента или принято решение о прекращении применения таможенной процедуры свободной таможенной зоны на территории СЭЗ, на которой применялась таможенная процедура свободной таможенной зоны.</w:t>
      </w:r>
    </w:p>
    <w:bookmarkEnd w:id="27"/>
    <w:bookmarkStart w:name="z162" w:id="28"/>
    <w:p>
      <w:pPr>
        <w:spacing w:after="0"/>
        <w:ind w:left="0"/>
        <w:jc w:val="left"/>
      </w:pPr>
      <w:r>
        <w:rPr>
          <w:rFonts w:ascii="Times New Roman"/>
          <w:b/>
          <w:i w:val="false"/>
          <w:color w:val="000000"/>
        </w:rPr>
        <w:t xml:space="preserve"> 
Статья 13</w:t>
      </w:r>
      <w:r>
        <w:br/>
      </w:r>
      <w:r>
        <w:rPr>
          <w:rFonts w:ascii="Times New Roman"/>
          <w:b/>
          <w:i w:val="false"/>
          <w:color w:val="000000"/>
        </w:rPr>
        <w:t>
Операции, совершаемые с товарами, помещенными под таможенную</w:t>
      </w:r>
      <w:r>
        <w:br/>
      </w:r>
      <w:r>
        <w:rPr>
          <w:rFonts w:ascii="Times New Roman"/>
          <w:b/>
          <w:i w:val="false"/>
          <w:color w:val="000000"/>
        </w:rPr>
        <w:t>
процедуру свободной таможенной зоны</w:t>
      </w:r>
    </w:p>
    <w:bookmarkEnd w:id="28"/>
    <w:bookmarkStart w:name="z165" w:id="29"/>
    <w:p>
      <w:pPr>
        <w:spacing w:after="0"/>
        <w:ind w:left="0"/>
        <w:jc w:val="both"/>
      </w:pPr>
      <w:r>
        <w:rPr>
          <w:rFonts w:ascii="Times New Roman"/>
          <w:b w:val="false"/>
          <w:i w:val="false"/>
          <w:color w:val="000000"/>
          <w:sz w:val="28"/>
        </w:rPr>
        <w:t>
      1. В отношении товаров, помещенных под таможенную процедуру свободной таможенной зоны, допускается совершение любых операций, если совершение таких операций соответствует условиям соглашения об осуществлении деятельности на территории СЭЗ, в том числе:</w:t>
      </w:r>
      <w:r>
        <w:br/>
      </w:r>
      <w:r>
        <w:rPr>
          <w:rFonts w:ascii="Times New Roman"/>
          <w:b w:val="false"/>
          <w:i w:val="false"/>
          <w:color w:val="000000"/>
          <w:sz w:val="28"/>
        </w:rPr>
        <w:t>
</w:t>
      </w:r>
      <w:r>
        <w:rPr>
          <w:rFonts w:ascii="Times New Roman"/>
          <w:b w:val="false"/>
          <w:i w:val="false"/>
          <w:color w:val="000000"/>
          <w:sz w:val="28"/>
        </w:rPr>
        <w:t>
      1) складирование (хранение, накопление, дробление) товаров;</w:t>
      </w:r>
      <w:r>
        <w:br/>
      </w:r>
      <w:r>
        <w:rPr>
          <w:rFonts w:ascii="Times New Roman"/>
          <w:b w:val="false"/>
          <w:i w:val="false"/>
          <w:color w:val="000000"/>
          <w:sz w:val="28"/>
        </w:rPr>
        <w:t>
</w:t>
      </w:r>
      <w:r>
        <w:rPr>
          <w:rFonts w:ascii="Times New Roman"/>
          <w:b w:val="false"/>
          <w:i w:val="false"/>
          <w:color w:val="000000"/>
          <w:sz w:val="28"/>
        </w:rPr>
        <w:t>
      2) операции по погрузке (разгрузке) товаров и иные грузовые операции, связанные с хранением;</w:t>
      </w:r>
      <w:r>
        <w:br/>
      </w:r>
      <w:r>
        <w:rPr>
          <w:rFonts w:ascii="Times New Roman"/>
          <w:b w:val="false"/>
          <w:i w:val="false"/>
          <w:color w:val="000000"/>
          <w:sz w:val="28"/>
        </w:rPr>
        <w:t>
</w:t>
      </w:r>
      <w:r>
        <w:rPr>
          <w:rFonts w:ascii="Times New Roman"/>
          <w:b w:val="false"/>
          <w:i w:val="false"/>
          <w:color w:val="000000"/>
          <w:sz w:val="28"/>
        </w:rPr>
        <w:t>
      3) операции, необходимые для сохранности товаров, а также обычные операции по подготовке товаров к транспортировке, включая дробление партии, формирование отправок, сортировку, упаковку, переупаковку, маркировку, операции по улучшению товарных качеств;</w:t>
      </w:r>
      <w:r>
        <w:br/>
      </w:r>
      <w:r>
        <w:rPr>
          <w:rFonts w:ascii="Times New Roman"/>
          <w:b w:val="false"/>
          <w:i w:val="false"/>
          <w:color w:val="000000"/>
          <w:sz w:val="28"/>
        </w:rPr>
        <w:t>
</w:t>
      </w:r>
      <w:r>
        <w:rPr>
          <w:rFonts w:ascii="Times New Roman"/>
          <w:b w:val="false"/>
          <w:i w:val="false"/>
          <w:color w:val="000000"/>
          <w:sz w:val="28"/>
        </w:rPr>
        <w:t>
      4) операции, предусматривающие совершение сделок по передаче прав владения, пользования и (или) распоряжения этими товарами;</w:t>
      </w:r>
      <w:r>
        <w:br/>
      </w:r>
      <w:r>
        <w:rPr>
          <w:rFonts w:ascii="Times New Roman"/>
          <w:b w:val="false"/>
          <w:i w:val="false"/>
          <w:color w:val="000000"/>
          <w:sz w:val="28"/>
        </w:rPr>
        <w:t>
</w:t>
      </w:r>
      <w:r>
        <w:rPr>
          <w:rFonts w:ascii="Times New Roman"/>
          <w:b w:val="false"/>
          <w:i w:val="false"/>
          <w:color w:val="000000"/>
          <w:sz w:val="28"/>
        </w:rPr>
        <w:t>
      5) операции по переработке (обработке) товаров, в результате проведения которых товары теряют свои индивидуальные характеристики, и (или) по изготовлению товаров (включая сборку, разборку, монтаж, подгонку), а также операции по ремонту товаров;</w:t>
      </w:r>
      <w:r>
        <w:br/>
      </w:r>
      <w:r>
        <w:rPr>
          <w:rFonts w:ascii="Times New Roman"/>
          <w:b w:val="false"/>
          <w:i w:val="false"/>
          <w:color w:val="000000"/>
          <w:sz w:val="28"/>
        </w:rPr>
        <w:t>
</w:t>
      </w:r>
      <w:r>
        <w:rPr>
          <w:rFonts w:ascii="Times New Roman"/>
          <w:b w:val="false"/>
          <w:i w:val="false"/>
          <w:color w:val="000000"/>
          <w:sz w:val="28"/>
        </w:rPr>
        <w:t>
      6) потребление товаров.</w:t>
      </w:r>
      <w:r>
        <w:br/>
      </w:r>
      <w:r>
        <w:rPr>
          <w:rFonts w:ascii="Times New Roman"/>
          <w:b w:val="false"/>
          <w:i w:val="false"/>
          <w:color w:val="000000"/>
          <w:sz w:val="28"/>
        </w:rPr>
        <w:t>
</w:t>
      </w:r>
      <w:r>
        <w:rPr>
          <w:rFonts w:ascii="Times New Roman"/>
          <w:b w:val="false"/>
          <w:i w:val="false"/>
          <w:color w:val="000000"/>
          <w:sz w:val="28"/>
        </w:rPr>
        <w:t>
      2. В отношении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товаров, изготовленных (полученных) из товаров, помещенных под таможенную процедуру свободной таможенной зоны, и товаров, не помещенных под таможенную процедуру свободной таможенной зоны, допускается совершение операций по отбору проб и образцов в соответствии со </w:t>
      </w:r>
      <w:r>
        <w:rPr>
          <w:rFonts w:ascii="Times New Roman"/>
          <w:b w:val="false"/>
          <w:i w:val="false"/>
          <w:color w:val="000000"/>
          <w:sz w:val="28"/>
        </w:rPr>
        <w:t>статьей 155</w:t>
      </w:r>
      <w:r>
        <w:rPr>
          <w:rFonts w:ascii="Times New Roman"/>
          <w:b w:val="false"/>
          <w:i w:val="false"/>
          <w:color w:val="000000"/>
          <w:sz w:val="28"/>
        </w:rPr>
        <w:t xml:space="preserve"> Таможенного кодекса таможенного союза.</w:t>
      </w:r>
      <w:r>
        <w:br/>
      </w:r>
      <w:r>
        <w:rPr>
          <w:rFonts w:ascii="Times New Roman"/>
          <w:b w:val="false"/>
          <w:i w:val="false"/>
          <w:color w:val="000000"/>
          <w:sz w:val="28"/>
        </w:rPr>
        <w:t>
</w:t>
      </w:r>
      <w:r>
        <w:rPr>
          <w:rFonts w:ascii="Times New Roman"/>
          <w:b w:val="false"/>
          <w:i w:val="false"/>
          <w:color w:val="000000"/>
          <w:sz w:val="28"/>
        </w:rPr>
        <w:t>
      3. В отношении товаров, помещенных под таможенную процедуру свободной таможенной зоны, допускается их перемещение в соответствии с таможенной процедурой таможенного транзита с одной территории СЭЗ, на которой применяется таможенная процедура свободной таможенной зоны, на другую территорию СЭЗ, на которой применяется таможенная процедура свободной таможенной зоны, в случае, установленном </w:t>
      </w:r>
      <w:r>
        <w:rPr>
          <w:rFonts w:ascii="Times New Roman"/>
          <w:b w:val="false"/>
          <w:i w:val="false"/>
          <w:color w:val="000000"/>
          <w:sz w:val="28"/>
        </w:rPr>
        <w:t>пунктом 3</w:t>
      </w:r>
      <w:r>
        <w:rPr>
          <w:rFonts w:ascii="Times New Roman"/>
          <w:b w:val="false"/>
          <w:i w:val="false"/>
          <w:color w:val="000000"/>
          <w:sz w:val="28"/>
        </w:rPr>
        <w:t xml:space="preserve"> статьи 15 настоящего Соглашения.</w:t>
      </w:r>
      <w:r>
        <w:br/>
      </w:r>
      <w:r>
        <w:rPr>
          <w:rFonts w:ascii="Times New Roman"/>
          <w:b w:val="false"/>
          <w:i w:val="false"/>
          <w:color w:val="000000"/>
          <w:sz w:val="28"/>
        </w:rPr>
        <w:t>
</w:t>
      </w:r>
      <w:r>
        <w:rPr>
          <w:rFonts w:ascii="Times New Roman"/>
          <w:b w:val="false"/>
          <w:i w:val="false"/>
          <w:color w:val="000000"/>
          <w:sz w:val="28"/>
        </w:rPr>
        <w:t>
      4. На территории СЭЗ, на которой применяется таможенная процедура свободной таможенной зоны, допускается использование товаров, помещенных под таможенную процедуру свободной таможенной зоны, в качестве товаров, которые содействуют изготовлению (получению) товаров или облегчают его, даже если эти товары полностью или частично потребляются в процессе изготовления (получения) товара, с обязательным отражением факта потребления таких товаров в отчетности, предоставляемой таможенному органу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 настоящего Соглашения.</w:t>
      </w:r>
      <w:r>
        <w:br/>
      </w:r>
      <w:r>
        <w:rPr>
          <w:rFonts w:ascii="Times New Roman"/>
          <w:b w:val="false"/>
          <w:i w:val="false"/>
          <w:color w:val="000000"/>
          <w:sz w:val="28"/>
        </w:rPr>
        <w:t>
</w:t>
      </w:r>
      <w:r>
        <w:rPr>
          <w:rFonts w:ascii="Times New Roman"/>
          <w:b w:val="false"/>
          <w:i w:val="false"/>
          <w:color w:val="000000"/>
          <w:sz w:val="28"/>
        </w:rPr>
        <w:t>
      5. Комиссия таможенного союза вправе устанавливать перечень операций, совершение которых с товарами, помещенными под таможенную процедуру свободной таможенной зоны, запрещается. При этом решение об установлении перечня операций, совершение которых с товарами, помещенными под таможенную процедуру свободной таможенной зоны, запрещается, принимается Комиссией таможенного союза консенсусом.</w:t>
      </w:r>
      <w:r>
        <w:br/>
      </w:r>
      <w:r>
        <w:rPr>
          <w:rFonts w:ascii="Times New Roman"/>
          <w:b w:val="false"/>
          <w:i w:val="false"/>
          <w:color w:val="000000"/>
          <w:sz w:val="28"/>
        </w:rPr>
        <w:t>
</w:t>
      </w:r>
      <w:r>
        <w:rPr>
          <w:rFonts w:ascii="Times New Roman"/>
          <w:b w:val="false"/>
          <w:i w:val="false"/>
          <w:color w:val="000000"/>
          <w:sz w:val="28"/>
        </w:rPr>
        <w:t>
      6. Законодательством государств-членов таможенного союза может быть установлен перечень запрещенных операций с товарами, помещенными под таможенную процедуру свободной таможенной зоны, в СЭЗ, созданных (создаваемых) на территориях этих государств.</w:t>
      </w:r>
    </w:p>
    <w:bookmarkEnd w:id="29"/>
    <w:bookmarkStart w:name="z180" w:id="30"/>
    <w:p>
      <w:pPr>
        <w:spacing w:after="0"/>
        <w:ind w:left="0"/>
        <w:jc w:val="left"/>
      </w:pPr>
      <w:r>
        <w:rPr>
          <w:rFonts w:ascii="Times New Roman"/>
          <w:b/>
          <w:i w:val="false"/>
          <w:color w:val="000000"/>
        </w:rPr>
        <w:t xml:space="preserve"> 
Статья 14</w:t>
      </w:r>
      <w:r>
        <w:br/>
      </w:r>
      <w:r>
        <w:rPr>
          <w:rFonts w:ascii="Times New Roman"/>
          <w:b/>
          <w:i w:val="false"/>
          <w:color w:val="000000"/>
        </w:rPr>
        <w:t>
Особенности совершения таможенных операций на территории СЭЗ,</w:t>
      </w:r>
      <w:r>
        <w:br/>
      </w:r>
      <w:r>
        <w:rPr>
          <w:rFonts w:ascii="Times New Roman"/>
          <w:b/>
          <w:i w:val="false"/>
          <w:color w:val="000000"/>
        </w:rPr>
        <w:t>
на которой применяется таможенная процедура свободной</w:t>
      </w:r>
      <w:r>
        <w:br/>
      </w:r>
      <w:r>
        <w:rPr>
          <w:rFonts w:ascii="Times New Roman"/>
          <w:b/>
          <w:i w:val="false"/>
          <w:color w:val="000000"/>
        </w:rPr>
        <w:t>
таможенной зоны</w:t>
      </w:r>
    </w:p>
    <w:bookmarkEnd w:id="30"/>
    <w:bookmarkStart w:name="z184" w:id="31"/>
    <w:p>
      <w:pPr>
        <w:spacing w:after="0"/>
        <w:ind w:left="0"/>
        <w:jc w:val="both"/>
      </w:pPr>
      <w:r>
        <w:rPr>
          <w:rFonts w:ascii="Times New Roman"/>
          <w:b w:val="false"/>
          <w:i w:val="false"/>
          <w:color w:val="000000"/>
          <w:sz w:val="28"/>
        </w:rPr>
        <w:t>
      1. Таможенные операции в отношении товаров, размещаемых на территории СЭЗ, на которой применяется таможенная процедура свободной таможенной зоны, осуществляются в соответствии с Таможенным кодексом таможенного союза, с учетом особенностей, установленных настоящей статьей.</w:t>
      </w:r>
      <w:r>
        <w:br/>
      </w:r>
      <w:r>
        <w:rPr>
          <w:rFonts w:ascii="Times New Roman"/>
          <w:b w:val="false"/>
          <w:i w:val="false"/>
          <w:color w:val="000000"/>
          <w:sz w:val="28"/>
        </w:rPr>
        <w:t>
</w:t>
      </w:r>
      <w:r>
        <w:rPr>
          <w:rFonts w:ascii="Times New Roman"/>
          <w:b w:val="false"/>
          <w:i w:val="false"/>
          <w:color w:val="000000"/>
          <w:sz w:val="28"/>
        </w:rPr>
        <w:t>
      2. Ввоз товаров на территорию СЭЗ, на которой применяется таможенная процедура свободной таможенной зоны, за исключением портовой и логистической СЭЗ, осуществляется с уведомлением таможенного органа о таком ввозе, а вывоз товаров с территории СЭЗ, на которой применяется таможенная процедура свободной таможенной зоны, осуществляется с разрешения таможенного органа.</w:t>
      </w:r>
      <w:r>
        <w:br/>
      </w:r>
      <w:r>
        <w:rPr>
          <w:rFonts w:ascii="Times New Roman"/>
          <w:b w:val="false"/>
          <w:i w:val="false"/>
          <w:color w:val="000000"/>
          <w:sz w:val="28"/>
        </w:rPr>
        <w:t>
</w:t>
      </w:r>
      <w:r>
        <w:rPr>
          <w:rFonts w:ascii="Times New Roman"/>
          <w:b w:val="false"/>
          <w:i w:val="false"/>
          <w:color w:val="000000"/>
          <w:sz w:val="28"/>
        </w:rPr>
        <w:t>
      Ввоз товаров на территорию портовой или логистической СЭЗ осуществляется с разрешения таможенного органа.</w:t>
      </w:r>
      <w:r>
        <w:br/>
      </w:r>
      <w:r>
        <w:rPr>
          <w:rFonts w:ascii="Times New Roman"/>
          <w:b w:val="false"/>
          <w:i w:val="false"/>
          <w:color w:val="000000"/>
          <w:sz w:val="28"/>
        </w:rPr>
        <w:t>
</w:t>
      </w:r>
      <w:r>
        <w:rPr>
          <w:rFonts w:ascii="Times New Roman"/>
          <w:b w:val="false"/>
          <w:i w:val="false"/>
          <w:color w:val="000000"/>
          <w:sz w:val="28"/>
        </w:rPr>
        <w:t>
      Порядок подачи уведомления о ввозе товаров на территорию СЭЗ, выдачи разрешения на ввоз товаров на территорию СЭЗ и порядок выдачи разрешения на вывоз товаров с территории СЭЗ, а также форма этих документов определяются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3. Таможенные органы вправе осуществлять идентификацию товаров, ввозимых на территорию СЭЗ, на которой применяется таможенная процедура свободной таможенной зоны, в порядке, установленном Таможенным кодексом таможенного союза.</w:t>
      </w:r>
      <w:r>
        <w:br/>
      </w:r>
      <w:r>
        <w:rPr>
          <w:rFonts w:ascii="Times New Roman"/>
          <w:b w:val="false"/>
          <w:i w:val="false"/>
          <w:color w:val="000000"/>
          <w:sz w:val="28"/>
        </w:rPr>
        <w:t>
</w:t>
      </w:r>
      <w:r>
        <w:rPr>
          <w:rFonts w:ascii="Times New Roman"/>
          <w:b w:val="false"/>
          <w:i w:val="false"/>
          <w:color w:val="000000"/>
          <w:sz w:val="28"/>
        </w:rPr>
        <w:t>
      4. Резидент ведет учет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и представляет отчетность о таких товарах таможенному органу государства-члена таможенного союза, на территории которого создана СЭЗ.</w:t>
      </w:r>
      <w:r>
        <w:br/>
      </w:r>
      <w:r>
        <w:rPr>
          <w:rFonts w:ascii="Times New Roman"/>
          <w:b w:val="false"/>
          <w:i w:val="false"/>
          <w:color w:val="000000"/>
          <w:sz w:val="28"/>
        </w:rPr>
        <w:t>
</w:t>
      </w:r>
      <w:r>
        <w:rPr>
          <w:rFonts w:ascii="Times New Roman"/>
          <w:b w:val="false"/>
          <w:i w:val="false"/>
          <w:color w:val="000000"/>
          <w:sz w:val="28"/>
        </w:rPr>
        <w:t>
      Любые изменения, происходящие с товарами, помещенными под таможенную процедуру свободной таможенной зоны, должны отражаться в учетных документах.</w:t>
      </w:r>
      <w:r>
        <w:br/>
      </w:r>
      <w:r>
        <w:rPr>
          <w:rFonts w:ascii="Times New Roman"/>
          <w:b w:val="false"/>
          <w:i w:val="false"/>
          <w:color w:val="000000"/>
          <w:sz w:val="28"/>
        </w:rPr>
        <w:t>
</w:t>
      </w:r>
      <w:r>
        <w:rPr>
          <w:rFonts w:ascii="Times New Roman"/>
          <w:b w:val="false"/>
          <w:i w:val="false"/>
          <w:color w:val="000000"/>
          <w:sz w:val="28"/>
        </w:rPr>
        <w:t>
      Юридические лица, государственная регистрация которых осуществлена в Калининградской области Российской Федерации, по требованию таможенного органа Российской Федерации ведут учет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и представляют отчетность о таких товарах таможенному органу.</w:t>
      </w:r>
      <w:r>
        <w:br/>
      </w:r>
      <w:r>
        <w:rPr>
          <w:rFonts w:ascii="Times New Roman"/>
          <w:b w:val="false"/>
          <w:i w:val="false"/>
          <w:color w:val="000000"/>
          <w:sz w:val="28"/>
        </w:rPr>
        <w:t>
</w:t>
      </w:r>
      <w:r>
        <w:rPr>
          <w:rFonts w:ascii="Times New Roman"/>
          <w:b w:val="false"/>
          <w:i w:val="false"/>
          <w:color w:val="000000"/>
          <w:sz w:val="28"/>
        </w:rPr>
        <w:t>
      Порядок ведения учета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порядок представления отчетности таможенному органу определяются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5. При убытии из портовой СЭЗ товаров, помещенных под таможенную процедуру, применимую к вывозимым за пределы таможенной территории таможенного союза товаров, резидент портовой СЭЗ представляет в таможенный орган транспортные перевозочные документы, подтверждающие, что местом разгрузки (портом, аэропортом) является место, находящееся за пределами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Если транспортное средство, на котором товары вывозятся за пределы таможенной территории таможенного союза, будет совершать хотя бы одну промежуточную остановку в морском порту, речном порту или аэропорту, расположенных на таможенной территории таможенного союза, резидент портовой СЭЗ не позднее трех дней после убытия товаров из последнего морского порта, речного порта, аэропорта обязан представить в таможенный орган, выдавший разрешение на вывоз товаров из портовой СЭЗ, документы, подтверждающие фактическое убытие таких товаров за пределы таможенной территории таможенного союза.</w:t>
      </w:r>
    </w:p>
    <w:bookmarkEnd w:id="31"/>
    <w:bookmarkStart w:name="z199" w:id="32"/>
    <w:p>
      <w:pPr>
        <w:spacing w:after="0"/>
        <w:ind w:left="0"/>
        <w:jc w:val="left"/>
      </w:pPr>
      <w:r>
        <w:rPr>
          <w:rFonts w:ascii="Times New Roman"/>
          <w:b/>
          <w:i w:val="false"/>
          <w:color w:val="000000"/>
        </w:rPr>
        <w:t xml:space="preserve"> 
Статья 15</w:t>
      </w:r>
      <w:r>
        <w:br/>
      </w:r>
      <w:r>
        <w:rPr>
          <w:rFonts w:ascii="Times New Roman"/>
          <w:b/>
          <w:i w:val="false"/>
          <w:color w:val="000000"/>
        </w:rPr>
        <w:t>
Завершение действия таможенной процедуры свободной</w:t>
      </w:r>
      <w:r>
        <w:br/>
      </w:r>
      <w:r>
        <w:rPr>
          <w:rFonts w:ascii="Times New Roman"/>
          <w:b/>
          <w:i w:val="false"/>
          <w:color w:val="000000"/>
        </w:rPr>
        <w:t>
таможенной зоны</w:t>
      </w:r>
    </w:p>
    <w:bookmarkEnd w:id="32"/>
    <w:bookmarkStart w:name="z202" w:id="33"/>
    <w:p>
      <w:pPr>
        <w:spacing w:after="0"/>
        <w:ind w:left="0"/>
        <w:jc w:val="both"/>
      </w:pPr>
      <w:r>
        <w:rPr>
          <w:rFonts w:ascii="Times New Roman"/>
          <w:b w:val="false"/>
          <w:i w:val="false"/>
          <w:color w:val="000000"/>
          <w:sz w:val="28"/>
        </w:rPr>
        <w:t>
      1. Действие таможенной процедуры свободной таможенной зоны в отношении товаров, помещенных под таможенную процедуру свободной таможенной зоны, завершается:</w:t>
      </w:r>
      <w:r>
        <w:br/>
      </w:r>
      <w:r>
        <w:rPr>
          <w:rFonts w:ascii="Times New Roman"/>
          <w:b w:val="false"/>
          <w:i w:val="false"/>
          <w:color w:val="000000"/>
          <w:sz w:val="28"/>
        </w:rPr>
        <w:t>
</w:t>
      </w:r>
      <w:r>
        <w:rPr>
          <w:rFonts w:ascii="Times New Roman"/>
          <w:b w:val="false"/>
          <w:i w:val="false"/>
          <w:color w:val="000000"/>
          <w:sz w:val="28"/>
        </w:rPr>
        <w:t>
      1) помещением таких товаров и (или) товаров, изготовленных (полученных) из товаров, помещенных под таможенную процедуру свободной таможенной зоны, под таможенные процедуры, установленные Таможенным кодексом таможенного союза, за исключением таможенной процедуры таможенного транзита, с учетом </w:t>
      </w:r>
      <w:r>
        <w:rPr>
          <w:rFonts w:ascii="Times New Roman"/>
          <w:b w:val="false"/>
          <w:i w:val="false"/>
          <w:color w:val="000000"/>
          <w:sz w:val="28"/>
        </w:rPr>
        <w:t>статьи 17</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2) в случае, установленном пунктом 5;</w:t>
      </w:r>
      <w:r>
        <w:br/>
      </w:r>
      <w:r>
        <w:rPr>
          <w:rFonts w:ascii="Times New Roman"/>
          <w:b w:val="false"/>
          <w:i w:val="false"/>
          <w:color w:val="000000"/>
          <w:sz w:val="28"/>
        </w:rPr>
        <w:t>
</w:t>
      </w:r>
      <w:r>
        <w:rPr>
          <w:rFonts w:ascii="Times New Roman"/>
          <w:b w:val="false"/>
          <w:i w:val="false"/>
          <w:color w:val="000000"/>
          <w:sz w:val="28"/>
        </w:rPr>
        <w:t>
      3) в случаях, установленных пунктами 7 - 10 настоящей статьи.</w:t>
      </w:r>
      <w:r>
        <w:br/>
      </w:r>
      <w:r>
        <w:rPr>
          <w:rFonts w:ascii="Times New Roman"/>
          <w:b w:val="false"/>
          <w:i w:val="false"/>
          <w:color w:val="000000"/>
          <w:sz w:val="28"/>
        </w:rPr>
        <w:t>
</w:t>
      </w:r>
      <w:r>
        <w:rPr>
          <w:rFonts w:ascii="Times New Roman"/>
          <w:b w:val="false"/>
          <w:i w:val="false"/>
          <w:color w:val="000000"/>
          <w:sz w:val="28"/>
        </w:rPr>
        <w:t>
      2. Действие таможенной процедуры свободной таможенной зоны должно быть завершено:</w:t>
      </w:r>
      <w:r>
        <w:br/>
      </w:r>
      <w:r>
        <w:rPr>
          <w:rFonts w:ascii="Times New Roman"/>
          <w:b w:val="false"/>
          <w:i w:val="false"/>
          <w:color w:val="000000"/>
          <w:sz w:val="28"/>
        </w:rPr>
        <w:t>
</w:t>
      </w:r>
      <w:r>
        <w:rPr>
          <w:rFonts w:ascii="Times New Roman"/>
          <w:b w:val="false"/>
          <w:i w:val="false"/>
          <w:color w:val="000000"/>
          <w:sz w:val="28"/>
        </w:rPr>
        <w:t>
      1)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на которой применялась таможенная процедура свободной таможенной зоны;</w:t>
      </w:r>
      <w:r>
        <w:br/>
      </w:r>
      <w:r>
        <w:rPr>
          <w:rFonts w:ascii="Times New Roman"/>
          <w:b w:val="false"/>
          <w:i w:val="false"/>
          <w:color w:val="000000"/>
          <w:sz w:val="28"/>
        </w:rPr>
        <w:t>
</w:t>
      </w:r>
      <w:r>
        <w:rPr>
          <w:rFonts w:ascii="Times New Roman"/>
          <w:b w:val="false"/>
          <w:i w:val="false"/>
          <w:color w:val="000000"/>
          <w:sz w:val="28"/>
        </w:rPr>
        <w:t>
      2) при утрате лицом, поместившим товары под таможенную процедуру свободной таможенной зоны, статуса резидента;</w:t>
      </w:r>
      <w:r>
        <w:br/>
      </w:r>
      <w:r>
        <w:rPr>
          <w:rFonts w:ascii="Times New Roman"/>
          <w:b w:val="false"/>
          <w:i w:val="false"/>
          <w:color w:val="000000"/>
          <w:sz w:val="28"/>
        </w:rPr>
        <w:t>
</w:t>
      </w:r>
      <w:r>
        <w:rPr>
          <w:rFonts w:ascii="Times New Roman"/>
          <w:b w:val="false"/>
          <w:i w:val="false"/>
          <w:color w:val="000000"/>
          <w:sz w:val="28"/>
        </w:rPr>
        <w:t>
      3) для вывоза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СЭЗ, на которой применяется таможенная процедура свободной таможенной зоны;</w:t>
      </w:r>
      <w:r>
        <w:br/>
      </w:r>
      <w:r>
        <w:rPr>
          <w:rFonts w:ascii="Times New Roman"/>
          <w:b w:val="false"/>
          <w:i w:val="false"/>
          <w:color w:val="000000"/>
          <w:sz w:val="28"/>
        </w:rPr>
        <w:t>
</w:t>
      </w:r>
      <w:r>
        <w:rPr>
          <w:rFonts w:ascii="Times New Roman"/>
          <w:b w:val="false"/>
          <w:i w:val="false"/>
          <w:color w:val="000000"/>
          <w:sz w:val="28"/>
        </w:rPr>
        <w:t>
      4) при передаче резидентом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лицу.</w:t>
      </w:r>
      <w:r>
        <w:br/>
      </w:r>
      <w:r>
        <w:rPr>
          <w:rFonts w:ascii="Times New Roman"/>
          <w:b w:val="false"/>
          <w:i w:val="false"/>
          <w:color w:val="000000"/>
          <w:sz w:val="28"/>
        </w:rPr>
        <w:t>
</w:t>
      </w:r>
      <w:r>
        <w:rPr>
          <w:rFonts w:ascii="Times New Roman"/>
          <w:b w:val="false"/>
          <w:i w:val="false"/>
          <w:color w:val="000000"/>
          <w:sz w:val="28"/>
        </w:rPr>
        <w:t>
      3. При передаче прав владения, пользования и (или) распоряжения товарами, помещенными под таможенную процедуру свободной таможенной зоны, резидентом, поместившим указанные товары под таможенную процедуру свободной таможенной зоны, иному резиденту таможенная процедура свободной таможенной зоны завершается помещением таких товаров под таможенную процедуру свободной таможенной зоны резидентом, которому переданы права владения, пользования и (или) распоряжения товарами, помещенными под таможенную процедуру свободной таможенной зоны.</w:t>
      </w:r>
      <w:r>
        <w:br/>
      </w:r>
      <w:r>
        <w:rPr>
          <w:rFonts w:ascii="Times New Roman"/>
          <w:b w:val="false"/>
          <w:i w:val="false"/>
          <w:color w:val="000000"/>
          <w:sz w:val="28"/>
        </w:rPr>
        <w:t>
</w:t>
      </w:r>
      <w:r>
        <w:rPr>
          <w:rFonts w:ascii="Times New Roman"/>
          <w:b w:val="false"/>
          <w:i w:val="false"/>
          <w:color w:val="000000"/>
          <w:sz w:val="28"/>
        </w:rPr>
        <w:t>
      4.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на которой применялась таможенная процедура свободной таможенной зоны, находящиеся на ее территории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подлежат помещению под таможенные процедуры, установленные Таможенным кодексом таможенного союза, в течение четырех месяцев со дня прекращения функционирования СЭЗ, за исключением случая, указанного в пункте 5 настоящей статьи.</w:t>
      </w:r>
      <w:r>
        <w:br/>
      </w:r>
      <w:r>
        <w:rPr>
          <w:rFonts w:ascii="Times New Roman"/>
          <w:b w:val="false"/>
          <w:i w:val="false"/>
          <w:color w:val="000000"/>
          <w:sz w:val="28"/>
        </w:rPr>
        <w:t>
</w:t>
      </w:r>
      <w:r>
        <w:rPr>
          <w:rFonts w:ascii="Times New Roman"/>
          <w:b w:val="false"/>
          <w:i w:val="false"/>
          <w:color w:val="000000"/>
          <w:sz w:val="28"/>
        </w:rPr>
        <w:t>
      В случае если не совершены действия, указанные в части первой настоящего пункта, товары задерживаются таможенным органом в соответствии с </w:t>
      </w:r>
      <w:r>
        <w:rPr>
          <w:rFonts w:ascii="Times New Roman"/>
          <w:b w:val="false"/>
          <w:i w:val="false"/>
          <w:color w:val="000000"/>
          <w:sz w:val="28"/>
        </w:rPr>
        <w:t>главой 21</w:t>
      </w:r>
      <w:r>
        <w:rPr>
          <w:rFonts w:ascii="Times New Roman"/>
          <w:b w:val="false"/>
          <w:i w:val="false"/>
          <w:color w:val="000000"/>
          <w:sz w:val="28"/>
        </w:rPr>
        <w:t xml:space="preserve"> Таможенного кодекса таможенного союза.</w:t>
      </w:r>
      <w:r>
        <w:br/>
      </w:r>
      <w:r>
        <w:rPr>
          <w:rFonts w:ascii="Times New Roman"/>
          <w:b w:val="false"/>
          <w:i w:val="false"/>
          <w:color w:val="000000"/>
          <w:sz w:val="28"/>
        </w:rPr>
        <w:t>
</w:t>
      </w:r>
      <w:r>
        <w:rPr>
          <w:rFonts w:ascii="Times New Roman"/>
          <w:b w:val="false"/>
          <w:i w:val="false"/>
          <w:color w:val="000000"/>
          <w:sz w:val="28"/>
        </w:rPr>
        <w:t>
      5.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на которой применялась таможенная процедура свободной таможенной зоны, оборудование, помещенное под таможенную процедуру свободной таможенной зоны, введенное в эксплуатацию и используемое резидентом для реализации соглашения об осуществлении деятельности на территории СЭЗ, а также товары, помещенные под таможенную процедуру свободной таможенной зоны и использованные для создания объектов недвижимости на территории СЭЗ, признаются товарами таможенного союза, не находящимися под таможенным контролем, без уплаты таможенных пошлин, налогов, без применения запретов и ограничений и без помещения под таможенную процедуру выпуска для внутреннего потребления, в порядке, определяемом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Комиссия таможенного союза вправе установить общий порядок признания товаров, указанных в части первой настоящего пункта, товарами таможенного союза, не находящимися под таможенным контролем, без уплаты таможенных пошлин, налогов, без применения запретов и ограничений и без помещения под таможенную процедуру выпуска для внутреннего потребления.</w:t>
      </w:r>
      <w:r>
        <w:br/>
      </w:r>
      <w:r>
        <w:rPr>
          <w:rFonts w:ascii="Times New Roman"/>
          <w:b w:val="false"/>
          <w:i w:val="false"/>
          <w:color w:val="000000"/>
          <w:sz w:val="28"/>
        </w:rPr>
        <w:t>
</w:t>
      </w:r>
      <w:r>
        <w:rPr>
          <w:rFonts w:ascii="Times New Roman"/>
          <w:b w:val="false"/>
          <w:i w:val="false"/>
          <w:color w:val="000000"/>
          <w:sz w:val="28"/>
        </w:rPr>
        <w:t>
      6. В случае утраты лицом статуса резидента,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подлежат помещению под таможенные процедуры, установленные Таможенным кодексом таможенного союза, в течение четырех месяцев со дня утраты лицом статуса резидента, за исключением случаев, указанных в пункте 7 и 8 настоящей статьи.</w:t>
      </w:r>
      <w:r>
        <w:br/>
      </w:r>
      <w:r>
        <w:rPr>
          <w:rFonts w:ascii="Times New Roman"/>
          <w:b w:val="false"/>
          <w:i w:val="false"/>
          <w:color w:val="000000"/>
          <w:sz w:val="28"/>
        </w:rPr>
        <w:t>
</w:t>
      </w:r>
      <w:r>
        <w:rPr>
          <w:rFonts w:ascii="Times New Roman"/>
          <w:b w:val="false"/>
          <w:i w:val="false"/>
          <w:color w:val="000000"/>
          <w:sz w:val="28"/>
        </w:rPr>
        <w:t>
      В случае если лицо, обладавшее статусом резидента, не совершило действия, указанные в части первой настоящего пункта, товары задерживаются таможенным органом в соответствии с главой 21 Таможенного кодекса таможенного союза.</w:t>
      </w:r>
      <w:r>
        <w:br/>
      </w:r>
      <w:r>
        <w:rPr>
          <w:rFonts w:ascii="Times New Roman"/>
          <w:b w:val="false"/>
          <w:i w:val="false"/>
          <w:color w:val="000000"/>
          <w:sz w:val="28"/>
        </w:rPr>
        <w:t>
</w:t>
      </w:r>
      <w:r>
        <w:rPr>
          <w:rFonts w:ascii="Times New Roman"/>
          <w:b w:val="false"/>
          <w:i w:val="false"/>
          <w:color w:val="000000"/>
          <w:sz w:val="28"/>
        </w:rPr>
        <w:t>
      7. В случае утраты лицом статуса резидента портовой или логистической СЭЗ товары, помещенные под таможенную процедуру свободной таможенной зоны лицами, заключившими с таким резидентом договор, указанный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11 настоящего Соглашения, в течение четырех месяцев со дня утраты лицом статуса резидента могут быть переданы иному резиденту портовой или логистической СЭЗ на основании договора, указанного в части второй пункта 1 статьи 11 настоящего Соглашения и заключаемого с таким иным резидентом, либо помещены под таможенные процедуры, установленные Таможенным кодексом таможенного союза.</w:t>
      </w:r>
      <w:r>
        <w:br/>
      </w:r>
      <w:r>
        <w:rPr>
          <w:rFonts w:ascii="Times New Roman"/>
          <w:b w:val="false"/>
          <w:i w:val="false"/>
          <w:color w:val="000000"/>
          <w:sz w:val="28"/>
        </w:rPr>
        <w:t>
</w:t>
      </w:r>
      <w:r>
        <w:rPr>
          <w:rFonts w:ascii="Times New Roman"/>
          <w:b w:val="false"/>
          <w:i w:val="false"/>
          <w:color w:val="000000"/>
          <w:sz w:val="28"/>
        </w:rPr>
        <w:t>
      В случае если не совершены действия, указанные в части первой настоящего пункта, товары задерживаются таможенным органом в соответствии с </w:t>
      </w:r>
      <w:r>
        <w:rPr>
          <w:rFonts w:ascii="Times New Roman"/>
          <w:b w:val="false"/>
          <w:i w:val="false"/>
          <w:color w:val="000000"/>
          <w:sz w:val="28"/>
        </w:rPr>
        <w:t>главой 21</w:t>
      </w:r>
      <w:r>
        <w:rPr>
          <w:rFonts w:ascii="Times New Roman"/>
          <w:b w:val="false"/>
          <w:i w:val="false"/>
          <w:color w:val="000000"/>
          <w:sz w:val="28"/>
        </w:rPr>
        <w:t xml:space="preserve"> Таможенного кодекса таможенного союза.</w:t>
      </w:r>
      <w:r>
        <w:br/>
      </w:r>
      <w:r>
        <w:rPr>
          <w:rFonts w:ascii="Times New Roman"/>
          <w:b w:val="false"/>
          <w:i w:val="false"/>
          <w:color w:val="000000"/>
          <w:sz w:val="28"/>
        </w:rPr>
        <w:t>
</w:t>
      </w:r>
      <w:r>
        <w:rPr>
          <w:rFonts w:ascii="Times New Roman"/>
          <w:b w:val="false"/>
          <w:i w:val="false"/>
          <w:color w:val="000000"/>
          <w:sz w:val="28"/>
        </w:rPr>
        <w:t>
      8. В случае утраты лицом статуса резидента в связи с истечением срока действия соглашения об осуществлении деятельности на территории СЭЗ и выполнением условий этого соглашения, оборудование, помещенное под таможенную процедуру свободной таможенной зоны, введенное в эксплуатацию и используемое резидентом для реализации соглашения об осуществлении деятельности на территории СЭЗ, а также товары, помещенные под таможенную процедуру свободной таможенной зоны и использованные для создания объектов недвижимости на территории СЭЗ, признаются товарами таможенного союза, не находящимися под таможенным контролем, без уплаты таможенных пошлин, налогов, без применения запретов и ограничений и без помещения под таможенную процедуру выпуска для внутреннего потребления, в порядке, определяемом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Комиссия таможенного союза вправе установить общий порядок признания товаров, указанных в части первой настоящего пункта, товарами таможенного союза, не находящимися под таможенным контролем, без уплаты таможенных пошлин, налогов, без применения запретов и ограничений и без помещения под таможенную процедуру выпуска для внутреннего потребления.</w:t>
      </w:r>
      <w:r>
        <w:br/>
      </w:r>
      <w:r>
        <w:rPr>
          <w:rFonts w:ascii="Times New Roman"/>
          <w:b w:val="false"/>
          <w:i w:val="false"/>
          <w:color w:val="000000"/>
          <w:sz w:val="28"/>
        </w:rPr>
        <w:t>
</w:t>
      </w:r>
      <w:r>
        <w:rPr>
          <w:rFonts w:ascii="Times New Roman"/>
          <w:b w:val="false"/>
          <w:i w:val="false"/>
          <w:color w:val="000000"/>
          <w:sz w:val="28"/>
        </w:rPr>
        <w:t>
      9. Отходы, образовавшиеся в результате совершения с товарами, помещенными под таможенную процедуру свободной таможенной зоны, операций, установленных </w:t>
      </w:r>
      <w:r>
        <w:rPr>
          <w:rFonts w:ascii="Times New Roman"/>
          <w:b w:val="false"/>
          <w:i w:val="false"/>
          <w:color w:val="000000"/>
          <w:sz w:val="28"/>
        </w:rPr>
        <w:t>подпунктами 5</w:t>
      </w:r>
      <w:r>
        <w:rPr>
          <w:rFonts w:ascii="Times New Roman"/>
          <w:b w:val="false"/>
          <w:i w:val="false"/>
          <w:color w:val="000000"/>
          <w:sz w:val="28"/>
        </w:rPr>
        <w:t>) и </w:t>
      </w:r>
      <w:r>
        <w:rPr>
          <w:rFonts w:ascii="Times New Roman"/>
          <w:b w:val="false"/>
          <w:i w:val="false"/>
          <w:color w:val="000000"/>
          <w:sz w:val="28"/>
        </w:rPr>
        <w:t>6</w:t>
      </w:r>
      <w:r>
        <w:rPr>
          <w:rFonts w:ascii="Times New Roman"/>
          <w:b w:val="false"/>
          <w:i w:val="false"/>
          <w:color w:val="000000"/>
          <w:sz w:val="28"/>
        </w:rPr>
        <w:t>) пункта 1 статьи 13 настоящего Соглашения, не подлежат помещению под таможенные процедуры, установленные Таможенным кодексом таможенного союза, в случае, если указанные отходы переработаны в состояние, не пригодное для их дальнейшего коммерческого использования. При этом товары, помещенные под таможенную процедуру свободной таможенной зоны, в части, соответствующей количеству отходов, непригодных для их дальнейшего коммерческого использования, и определяемой в соответствии с законодательством государств-членов таможенного союза, считаются не находящимися под таможенным контролем. Таможенная процедура свободной таможенной зоны в отношении таких товаров завершается без их помещения под иные таможенные процедуры.</w:t>
      </w:r>
      <w:r>
        <w:br/>
      </w:r>
      <w:r>
        <w:rPr>
          <w:rFonts w:ascii="Times New Roman"/>
          <w:b w:val="false"/>
          <w:i w:val="false"/>
          <w:color w:val="000000"/>
          <w:sz w:val="28"/>
        </w:rPr>
        <w:t>
</w:t>
      </w:r>
      <w:r>
        <w:rPr>
          <w:rFonts w:ascii="Times New Roman"/>
          <w:b w:val="false"/>
          <w:i w:val="false"/>
          <w:color w:val="000000"/>
          <w:sz w:val="28"/>
        </w:rPr>
        <w:t>
      10. Производственные потери, образовавшиеся из товаров,  помещенных под таможенную процедуру свободной таможенной зоны, и  безвозвратно утраченные в результате совершения операций, установленных подпунктами 5) и 6) пункта 1 статьи 13 настоящего Соглашения, не подлежат помещению под таможенные процедуры, установленные Таможенным кодексом таможенного союза. При этом товары, помещенные под таможенную процедуру свободной таможенной зоны, в части, соответствующей количеству производственных потерь и определяемой в соответствии с законодательством государств-членов таможенного союза, считаются не находящимися под таможенным контролем. Таможенная процедура свободной таможенной зоны в отношении таких товаров завершается без их помещения под иные таможенные процедуры.</w:t>
      </w:r>
    </w:p>
    <w:bookmarkEnd w:id="33"/>
    <w:bookmarkStart w:name="z236" w:id="34"/>
    <w:p>
      <w:pPr>
        <w:spacing w:after="0"/>
        <w:ind w:left="0"/>
        <w:jc w:val="left"/>
      </w:pPr>
      <w:r>
        <w:rPr>
          <w:rFonts w:ascii="Times New Roman"/>
          <w:b/>
          <w:i w:val="false"/>
          <w:color w:val="000000"/>
        </w:rPr>
        <w:t xml:space="preserve"> 
Статья 16</w:t>
      </w:r>
      <w:r>
        <w:br/>
      </w:r>
      <w:r>
        <w:rPr>
          <w:rFonts w:ascii="Times New Roman"/>
          <w:b/>
          <w:i w:val="false"/>
          <w:color w:val="000000"/>
        </w:rPr>
        <w:t>
Возникновение и прекращение обязанности по уплате таможенных</w:t>
      </w:r>
      <w:r>
        <w:br/>
      </w:r>
      <w:r>
        <w:rPr>
          <w:rFonts w:ascii="Times New Roman"/>
          <w:b/>
          <w:i w:val="false"/>
          <w:color w:val="000000"/>
        </w:rPr>
        <w:t>
пошлин, налогов и срок их уплаты в отношении товаров,</w:t>
      </w:r>
      <w:r>
        <w:br/>
      </w:r>
      <w:r>
        <w:rPr>
          <w:rFonts w:ascii="Times New Roman"/>
          <w:b/>
          <w:i w:val="false"/>
          <w:color w:val="000000"/>
        </w:rPr>
        <w:t>
помещаемых (помещенных) под таможенную процедуру свободной</w:t>
      </w:r>
      <w:r>
        <w:br/>
      </w:r>
      <w:r>
        <w:rPr>
          <w:rFonts w:ascii="Times New Roman"/>
          <w:b/>
          <w:i w:val="false"/>
          <w:color w:val="000000"/>
        </w:rPr>
        <w:t>
таможенной зоны</w:t>
      </w:r>
    </w:p>
    <w:bookmarkEnd w:id="34"/>
    <w:bookmarkStart w:name="z241" w:id="35"/>
    <w:p>
      <w:pPr>
        <w:spacing w:after="0"/>
        <w:ind w:left="0"/>
        <w:jc w:val="both"/>
      </w:pPr>
      <w:r>
        <w:rPr>
          <w:rFonts w:ascii="Times New Roman"/>
          <w:b w:val="false"/>
          <w:i w:val="false"/>
          <w:color w:val="000000"/>
          <w:sz w:val="28"/>
        </w:rPr>
        <w:t>
      1. Обязанность по уплате ввозных таможенных пошлин, налогов в отношении иностранных товаров, помещаемых (помещенных) под таможенную процедуру свободной таможенной зоны, возникает у декларанта с момента регистрации таможенным органом таможенной декларации, поданной для помещения товаров под таможенную процедуру свободной таможенной зоны, за исключением случаев, указанных в частях второй и третьей настоящего пункта.</w:t>
      </w:r>
      <w:r>
        <w:br/>
      </w:r>
      <w:r>
        <w:rPr>
          <w:rFonts w:ascii="Times New Roman"/>
          <w:b w:val="false"/>
          <w:i w:val="false"/>
          <w:color w:val="000000"/>
          <w:sz w:val="28"/>
        </w:rPr>
        <w:t>
</w:t>
      </w:r>
      <w:r>
        <w:rPr>
          <w:rFonts w:ascii="Times New Roman"/>
          <w:b w:val="false"/>
          <w:i w:val="false"/>
          <w:color w:val="000000"/>
          <w:sz w:val="28"/>
        </w:rPr>
        <w:t>
      Обязанность по уплате ввозных таможенных пошлин, налогов в отношении иностранных товаров, помещаемых (помещенных) под таможенную процедуру свободной таможенной зоны в портовой или логистической СЭЗ, возникает у декларанта с момента их ввоза на территорию портовой или логистической СЭЗ.</w:t>
      </w:r>
      <w:r>
        <w:br/>
      </w:r>
      <w:r>
        <w:rPr>
          <w:rFonts w:ascii="Times New Roman"/>
          <w:b w:val="false"/>
          <w:i w:val="false"/>
          <w:color w:val="000000"/>
          <w:sz w:val="28"/>
        </w:rPr>
        <w:t>
</w:t>
      </w:r>
      <w:r>
        <w:rPr>
          <w:rFonts w:ascii="Times New Roman"/>
          <w:b w:val="false"/>
          <w:i w:val="false"/>
          <w:color w:val="000000"/>
          <w:sz w:val="28"/>
        </w:rPr>
        <w:t>
      Обязанность по уплате ввозных таможенных пошлин, налогов в отношении иностранных товаров, ввозимых на территорию портовой или логистической СЭЗ с территории государства, не являющегося членом таможенного союза, и в отношении которых не предусмотрено таможенное декларирование, возникает у резидента портовой или логистической СЭЗ, заключившего договор, указанный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11 настоящего Соглашения, с момента ввоза таких товаров на территорию портовой или логистической СЭЗ.</w:t>
      </w:r>
      <w:r>
        <w:br/>
      </w:r>
      <w:r>
        <w:rPr>
          <w:rFonts w:ascii="Times New Roman"/>
          <w:b w:val="false"/>
          <w:i w:val="false"/>
          <w:color w:val="000000"/>
          <w:sz w:val="28"/>
        </w:rPr>
        <w:t>
</w:t>
      </w:r>
      <w:r>
        <w:rPr>
          <w:rFonts w:ascii="Times New Roman"/>
          <w:b w:val="false"/>
          <w:i w:val="false"/>
          <w:color w:val="000000"/>
          <w:sz w:val="28"/>
        </w:rPr>
        <w:t>
      2. Обязанность по уплате ввозных таможенных пошлин, налогов в отношении иностранных товаров, помещаемых (помещенных) под таможенную процедуру свободной таможенной зоны, прекращается у декларанта в случаях:</w:t>
      </w:r>
      <w:r>
        <w:br/>
      </w:r>
      <w:r>
        <w:rPr>
          <w:rFonts w:ascii="Times New Roman"/>
          <w:b w:val="false"/>
          <w:i w:val="false"/>
          <w:color w:val="000000"/>
          <w:sz w:val="28"/>
        </w:rPr>
        <w:t>
</w:t>
      </w:r>
      <w:r>
        <w:rPr>
          <w:rFonts w:ascii="Times New Roman"/>
          <w:b w:val="false"/>
          <w:i w:val="false"/>
          <w:color w:val="000000"/>
          <w:sz w:val="28"/>
        </w:rPr>
        <w:t>
      1) завершения в отношении таких товаров таможенной процедуры свободной таможенной зоны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2)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80 Таможенного кодекса таможенного союза.</w:t>
      </w:r>
      <w:r>
        <w:br/>
      </w:r>
      <w:r>
        <w:rPr>
          <w:rFonts w:ascii="Times New Roman"/>
          <w:b w:val="false"/>
          <w:i w:val="false"/>
          <w:color w:val="000000"/>
          <w:sz w:val="28"/>
        </w:rPr>
        <w:t>
</w:t>
      </w:r>
      <w:r>
        <w:rPr>
          <w:rFonts w:ascii="Times New Roman"/>
          <w:b w:val="false"/>
          <w:i w:val="false"/>
          <w:color w:val="000000"/>
          <w:sz w:val="28"/>
        </w:rPr>
        <w:t>
      3. Сроком уплаты ввозных таможенных пошлин, налогов считается:</w:t>
      </w:r>
      <w:r>
        <w:br/>
      </w:r>
      <w:r>
        <w:rPr>
          <w:rFonts w:ascii="Times New Roman"/>
          <w:b w:val="false"/>
          <w:i w:val="false"/>
          <w:color w:val="000000"/>
          <w:sz w:val="28"/>
        </w:rPr>
        <w:t>
</w:t>
      </w:r>
      <w:r>
        <w:rPr>
          <w:rFonts w:ascii="Times New Roman"/>
          <w:b w:val="false"/>
          <w:i w:val="false"/>
          <w:color w:val="000000"/>
          <w:sz w:val="28"/>
        </w:rPr>
        <w:t>
      1) при вывозе с территории СЭЗ, на которой применяется таможенная процедура свободной таможенной зоны, иностранных товаров, помещенных под таможенную процедуру свободной таможенной зоны, и (или) товаров, изготовленных (полученных) с использованием иностранных товаров, помещенных под таможенную процедуру свободной таможенной зоны, до помещения таких товаров под таможенные процедуры, установленные Таможенным кодексом таможенного союза, - день вывоза с территории СЭЗ, на которой применяется таможенная процедура свободной таможенной зоны, а если этот день не установлен - день выявления факта такого вывоза с территории СЭЗ, на которой применяется таможенная процедура свободной таможенной зоны;</w:t>
      </w:r>
      <w:r>
        <w:br/>
      </w:r>
      <w:r>
        <w:rPr>
          <w:rFonts w:ascii="Times New Roman"/>
          <w:b w:val="false"/>
          <w:i w:val="false"/>
          <w:color w:val="000000"/>
          <w:sz w:val="28"/>
        </w:rPr>
        <w:t>
</w:t>
      </w:r>
      <w:r>
        <w:rPr>
          <w:rFonts w:ascii="Times New Roman"/>
          <w:b w:val="false"/>
          <w:i w:val="false"/>
          <w:color w:val="000000"/>
          <w:sz w:val="28"/>
        </w:rPr>
        <w:t>
      2) при передаче товаров, помещенных под таможенную процедуру свободной таможенной зоны, и (или) товаров, изготовленных (полученных) с использованием иностранных товаров, помещенных под таможенную процедуру свободной таможенной зоны, иному лицу до помещения таких товаров под таможенные процедуры, установленные Таможенным кодексом таможенного союза, - день передачи товаров, а если этот день не установлен - день выявления факта такой передачи;</w:t>
      </w:r>
      <w:r>
        <w:br/>
      </w:r>
      <w:r>
        <w:rPr>
          <w:rFonts w:ascii="Times New Roman"/>
          <w:b w:val="false"/>
          <w:i w:val="false"/>
          <w:color w:val="000000"/>
          <w:sz w:val="28"/>
        </w:rPr>
        <w:t>
</w:t>
      </w:r>
      <w:r>
        <w:rPr>
          <w:rFonts w:ascii="Times New Roman"/>
          <w:b w:val="false"/>
          <w:i w:val="false"/>
          <w:color w:val="000000"/>
          <w:sz w:val="28"/>
        </w:rPr>
        <w:t>
      3) при утрате товаров, помещенных под таможенную процедуру свободной таможенной зоны, и (или) товаров, изготовленных (полученных) с использованием иностранных товаров, помещенных под таможенную процедуру свободной таможенной зоны, за исключением утраты товаров вследствие аварии или действия непреодолимой силы либо естественной убыли при нормальных условиях перевозки (транспортировки) и хранения - день утраты товаров, а если этот день не установлен - день выявления факта такой утраты.</w:t>
      </w:r>
      <w:r>
        <w:br/>
      </w:r>
      <w:r>
        <w:rPr>
          <w:rFonts w:ascii="Times New Roman"/>
          <w:b w:val="false"/>
          <w:i w:val="false"/>
          <w:color w:val="000000"/>
          <w:sz w:val="28"/>
        </w:rPr>
        <w:t>
</w:t>
      </w:r>
      <w:r>
        <w:rPr>
          <w:rFonts w:ascii="Times New Roman"/>
          <w:b w:val="false"/>
          <w:i w:val="false"/>
          <w:color w:val="000000"/>
          <w:sz w:val="28"/>
        </w:rPr>
        <w:t>
      4. В случаях, указанных в пункте 3 настоящей статьи, ввозные таможенные пошлины, налоги в отношении иностранных товаров, помещенных под таможенную процедуру свободной таможенной зоны, подлежат уплате в размерах, соответствующих суммам ввозных таможенных пошлин, налогов, которые подлежали бы уплате при помещении этих товаров под таможенную процедуру выпуска для внутреннего потребления, без учета льгот по уплате таможенных пошлин, налогов, исчисленных на день регистрации таможенным органом таможенной декларации, поданной для помещения этих товаров под таможенную процедуру свободной таможенной зоны или на день ввоза товаров в портовую или логистическую СЭЗ, если помещение товаров под таможенную процедуру свободной таможенной зоны осуществлялось без таможенного декларирования.</w:t>
      </w:r>
    </w:p>
    <w:bookmarkEnd w:id="35"/>
    <w:bookmarkStart w:name="z256" w:id="36"/>
    <w:p>
      <w:pPr>
        <w:spacing w:after="0"/>
        <w:ind w:left="0"/>
        <w:jc w:val="left"/>
      </w:pPr>
      <w:r>
        <w:rPr>
          <w:rFonts w:ascii="Times New Roman"/>
          <w:b/>
          <w:i w:val="false"/>
          <w:color w:val="000000"/>
        </w:rPr>
        <w:t xml:space="preserve"> 
Статья 17</w:t>
      </w:r>
      <w:r>
        <w:br/>
      </w:r>
      <w:r>
        <w:rPr>
          <w:rFonts w:ascii="Times New Roman"/>
          <w:b/>
          <w:i w:val="false"/>
          <w:color w:val="000000"/>
        </w:rPr>
        <w:t>
Особенности исчисления таможенных пошлин, налогов при</w:t>
      </w:r>
      <w:r>
        <w:br/>
      </w:r>
      <w:r>
        <w:rPr>
          <w:rFonts w:ascii="Times New Roman"/>
          <w:b/>
          <w:i w:val="false"/>
          <w:color w:val="000000"/>
        </w:rPr>
        <w:t>
завершении таможенной процедуры свободной таможенной зоны</w:t>
      </w:r>
    </w:p>
    <w:bookmarkEnd w:id="36"/>
    <w:bookmarkStart w:name="z259" w:id="37"/>
    <w:p>
      <w:pPr>
        <w:spacing w:after="0"/>
        <w:ind w:left="0"/>
        <w:jc w:val="both"/>
      </w:pPr>
      <w:r>
        <w:rPr>
          <w:rFonts w:ascii="Times New Roman"/>
          <w:b w:val="false"/>
          <w:i w:val="false"/>
          <w:color w:val="000000"/>
          <w:sz w:val="28"/>
        </w:rPr>
        <w:t>
      1. Исчисление таможенных пошлин, налогов при завершении таможенной процедуры свободной таможенной зоны производится в соответствии с правилами исчисления таможенных пошлин, налогов, установленных для таможенной процедуры, под которую помещаются товары при завершении таможенной процедуры свободной таможенной зоны, с учетом особенностей, установленных настоящей статьей.</w:t>
      </w:r>
      <w:r>
        <w:br/>
      </w:r>
      <w:r>
        <w:rPr>
          <w:rFonts w:ascii="Times New Roman"/>
          <w:b w:val="false"/>
          <w:i w:val="false"/>
          <w:color w:val="000000"/>
          <w:sz w:val="28"/>
        </w:rPr>
        <w:t>
</w:t>
      </w:r>
      <w:r>
        <w:rPr>
          <w:rFonts w:ascii="Times New Roman"/>
          <w:b w:val="false"/>
          <w:i w:val="false"/>
          <w:color w:val="000000"/>
          <w:sz w:val="28"/>
        </w:rPr>
        <w:t>
      2. При завершении таможенной процедуры свободной таможенной зоны в отношении иностранных товаров, помещенных под таможенную процедуру свободной таможенной зоны и вывозимых за пределы таможенной территории таможенного союза в неизменном состоянии, кроме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 такие товары помещаются под таможенную процедуру реэкспорта.</w:t>
      </w:r>
      <w:r>
        <w:br/>
      </w:r>
      <w:r>
        <w:rPr>
          <w:rFonts w:ascii="Times New Roman"/>
          <w:b w:val="false"/>
          <w:i w:val="false"/>
          <w:color w:val="000000"/>
          <w:sz w:val="28"/>
        </w:rPr>
        <w:t>
</w:t>
      </w:r>
      <w:r>
        <w:rPr>
          <w:rFonts w:ascii="Times New Roman"/>
          <w:b w:val="false"/>
          <w:i w:val="false"/>
          <w:color w:val="000000"/>
          <w:sz w:val="28"/>
        </w:rPr>
        <w:t>
      3. Таможенная процедура свободной таможенной зоны в отношении товаров таможенного союза, помещенных под таможенную процедуру свободной таможенной зоны, завершается помещением под таможенную процедуру экспорта этих товаров или товаров, изготовленных (полученных) из товаров таможенного союза, в том числе не помещенных под таможенную процедуру свободной таможенной зоны, в случае если такие товары вывозятся за пределы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При завершении таможенной процедуры свободной таможенной зоны в отношении товаров таможенного союза и помещении таких товаров под таможенную процедуру экспорта вывозные таможенные пошлины подлежат уплате.</w:t>
      </w:r>
      <w:r>
        <w:br/>
      </w:r>
      <w:r>
        <w:rPr>
          <w:rFonts w:ascii="Times New Roman"/>
          <w:b w:val="false"/>
          <w:i w:val="false"/>
          <w:color w:val="000000"/>
          <w:sz w:val="28"/>
        </w:rPr>
        <w:t>
</w:t>
      </w:r>
      <w:r>
        <w:rPr>
          <w:rFonts w:ascii="Times New Roman"/>
          <w:b w:val="false"/>
          <w:i w:val="false"/>
          <w:color w:val="000000"/>
          <w:sz w:val="28"/>
        </w:rPr>
        <w:t>
      При исчислении вывозной таможенной пошлины ставка таможенной пошлины, стоимость товаров и (или) их физическая характеристика в натуральном выражении (количество, масса, объем или иная характеристика), а также количество товаров и курс валют, устанавливаемый в соответствии с законодательством государства-члена таможенного союза, определяются на день регистрации таможенным органом таможенной декларации, поданной для помещения товаров под таможенную процедуру экспорта.</w:t>
      </w:r>
      <w:r>
        <w:br/>
      </w:r>
      <w:r>
        <w:rPr>
          <w:rFonts w:ascii="Times New Roman"/>
          <w:b w:val="false"/>
          <w:i w:val="false"/>
          <w:color w:val="000000"/>
          <w:sz w:val="28"/>
        </w:rPr>
        <w:t>
</w:t>
      </w:r>
      <w:r>
        <w:rPr>
          <w:rFonts w:ascii="Times New Roman"/>
          <w:b w:val="false"/>
          <w:i w:val="false"/>
          <w:color w:val="000000"/>
          <w:sz w:val="28"/>
        </w:rPr>
        <w:t>
      4. При завершении таможенной процедуры свободной таможенной зоны в отношении иностранных товаров, помещенных под таможенную процедуру свободной таможенной зоны и не подвергшихся операциям, установленным </w:t>
      </w:r>
      <w:r>
        <w:rPr>
          <w:rFonts w:ascii="Times New Roman"/>
          <w:b w:val="false"/>
          <w:i w:val="false"/>
          <w:color w:val="000000"/>
          <w:sz w:val="28"/>
        </w:rPr>
        <w:t>подпунктом 5</w:t>
      </w:r>
      <w:r>
        <w:rPr>
          <w:rFonts w:ascii="Times New Roman"/>
          <w:b w:val="false"/>
          <w:i w:val="false"/>
          <w:color w:val="000000"/>
          <w:sz w:val="28"/>
        </w:rPr>
        <w:t>) пункта 1 статьи 13 настоящего Соглашения, и помещении таких товаров под таможенную процедуру выпуска для внутреннего потребления уплачиваются ввозные таможенные пошлины, налоги, если не установлены тарифные преференции, льготы по уплате таможенных пошлин, налогов.</w:t>
      </w:r>
      <w:r>
        <w:br/>
      </w:r>
      <w:r>
        <w:rPr>
          <w:rFonts w:ascii="Times New Roman"/>
          <w:b w:val="false"/>
          <w:i w:val="false"/>
          <w:color w:val="000000"/>
          <w:sz w:val="28"/>
        </w:rPr>
        <w:t>
</w:t>
      </w:r>
      <w:r>
        <w:rPr>
          <w:rFonts w:ascii="Times New Roman"/>
          <w:b w:val="false"/>
          <w:i w:val="false"/>
          <w:color w:val="000000"/>
          <w:sz w:val="28"/>
        </w:rPr>
        <w:t>
      При исчислении ввозных таможенных пошлин, налогов ставки таможенных пошлин, налогов, таможенная стоимость товаров и (или) их физическая характеристика в натуральном выражении (количество, масса, объем или иная характеристика), а также количество товаров и курс валют, устанавливаемый в соответствии с законодательством государства-члена таможенного союза, определяются на день регистрации таможенным органом таможенной декларации, поданной для помещения товаров под таможенную процедуру свободной таможенной зоны, за исключением случая, указанного в части третьей настоящего пункта.</w:t>
      </w:r>
      <w:r>
        <w:br/>
      </w:r>
      <w:r>
        <w:rPr>
          <w:rFonts w:ascii="Times New Roman"/>
          <w:b w:val="false"/>
          <w:i w:val="false"/>
          <w:color w:val="000000"/>
          <w:sz w:val="28"/>
        </w:rPr>
        <w:t>
</w:t>
      </w:r>
      <w:r>
        <w:rPr>
          <w:rFonts w:ascii="Times New Roman"/>
          <w:b w:val="false"/>
          <w:i w:val="false"/>
          <w:color w:val="000000"/>
          <w:sz w:val="28"/>
        </w:rPr>
        <w:t>
      При исчислении ввозных таможенных пошлин, налогов в отношении оборудования, помещенного под таможенную процедуру свободной таможенной зоны, введенного в эксплуатацию и используемого резидентом для реализации соглашения об осуществлении деятельности на территории СЭЗ, а также товаров, помещенных под таможенную процедуру свободной таможенной зоны в портовой или логистической СЭЗ, ставки таможенных пошлин, налогов, таможенная стоимость товаров и (или) их физическая характеристика в натуральном выражении (количество, масса, объем или иная характеристика), а также количество товаров и курс валют, устанавливаемый в соответствии с законодательством государства-члена таможенного союза, определяются на день регистрации таможенным органом таможенной декларации, поданной для помещения товаров под таможенную процедуру выпуска для внутреннего потребления, как если бы такие товары в этот день были ввезены на таможенную территорию таможенного союза.</w:t>
      </w:r>
      <w:r>
        <w:br/>
      </w:r>
      <w:r>
        <w:rPr>
          <w:rFonts w:ascii="Times New Roman"/>
          <w:b w:val="false"/>
          <w:i w:val="false"/>
          <w:color w:val="000000"/>
          <w:sz w:val="28"/>
        </w:rPr>
        <w:t>
</w:t>
      </w:r>
      <w:r>
        <w:rPr>
          <w:rFonts w:ascii="Times New Roman"/>
          <w:b w:val="false"/>
          <w:i w:val="false"/>
          <w:color w:val="000000"/>
          <w:sz w:val="28"/>
        </w:rPr>
        <w:t>
      5. При завершении таможенной процедуры свободной таможенной зоны в отношении товаров таможенного союза, помещенных под таможенную процедуру свободной таможенной зоны, которые остались в неизменном состоянии, кроме изменений вследствие естественного износа или естественной убыли при нормальных условиях перевозки (транспортировки), хранения и (или) использования (эксплуатации), и не вывозимых за пределы таможенной территории таможенного союза, такие товары помещаются под таможенную процедуру реимпорта.</w:t>
      </w:r>
      <w:r>
        <w:br/>
      </w:r>
      <w:r>
        <w:rPr>
          <w:rFonts w:ascii="Times New Roman"/>
          <w:b w:val="false"/>
          <w:i w:val="false"/>
          <w:color w:val="000000"/>
          <w:sz w:val="28"/>
        </w:rPr>
        <w:t>
</w:t>
      </w:r>
      <w:r>
        <w:rPr>
          <w:rFonts w:ascii="Times New Roman"/>
          <w:b w:val="false"/>
          <w:i w:val="false"/>
          <w:color w:val="000000"/>
          <w:sz w:val="28"/>
        </w:rPr>
        <w:t>
      6. Таможенная процедура свободной таможенной зоны в отношении иностранных товаров, помещенных под таможенную процедуру свободной таможенной зоны, завершается помещением под таможенную процедуру экспорта товаров, изготовленных (полученных) с использованием иностранных товаров, помещенных под таможенную процедуру свободной таможенной зоны, в случае если товары, изготовленные (полученные) с использованием иностранных товаров, помещенных под таможенную процедуру свободной таможенной зоны, признаны товарами таможенного союза и вывозятся за пределы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При завершении таможенной процедуры свободной таможенной зоны в отношении иностранных товаров, помещенных под таможенную процедуру свободной таможенной зоны, помещением товаров, изготовленных (полученных) с использованием иностранных товаров, помещенных под таможенную процедуру свободной таможенной зоны, и признанных товарами таможенного союза, под таможенную процедуру экспорта вывозные таможенные пошлины подлежат уплате.</w:t>
      </w:r>
      <w:r>
        <w:br/>
      </w:r>
      <w:r>
        <w:rPr>
          <w:rFonts w:ascii="Times New Roman"/>
          <w:b w:val="false"/>
          <w:i w:val="false"/>
          <w:color w:val="000000"/>
          <w:sz w:val="28"/>
        </w:rPr>
        <w:t>
</w:t>
      </w:r>
      <w:r>
        <w:rPr>
          <w:rFonts w:ascii="Times New Roman"/>
          <w:b w:val="false"/>
          <w:i w:val="false"/>
          <w:color w:val="000000"/>
          <w:sz w:val="28"/>
        </w:rPr>
        <w:t>
      При исчислении вывозной таможенной пошлины ставка таможенной пошлины, стоимость товаров и (или) их физическая характеристика в натуральном выражении (количество, масса, объем или иная характеристика), а также количество товаров и курс валют, устанавливаемый в соответствии с законодательством государства-члена таможенного союза, определяются на день регистрации таможенным органом таможенной декларации, поданной для помещения товаров под таможенную процедуру экспорта.</w:t>
      </w:r>
      <w:r>
        <w:br/>
      </w:r>
      <w:r>
        <w:rPr>
          <w:rFonts w:ascii="Times New Roman"/>
          <w:b w:val="false"/>
          <w:i w:val="false"/>
          <w:color w:val="000000"/>
          <w:sz w:val="28"/>
        </w:rPr>
        <w:t>
</w:t>
      </w:r>
      <w:r>
        <w:rPr>
          <w:rFonts w:ascii="Times New Roman"/>
          <w:b w:val="false"/>
          <w:i w:val="false"/>
          <w:color w:val="000000"/>
          <w:sz w:val="28"/>
        </w:rPr>
        <w:t>
      7. Таможенная процедура свободной таможенной зоны в отношении товаров, помещенных под таможенную процедуру свободной таможенной зоны, завершается помещением под таможенную процедуру реэкспорта товаров, изготовленных (полученных) с использованием иностранных товаров, помещенных под таможенную процедуру свободной таможенной зоны, в случае если товары, изготовленные (полученные) с использованием иностранных товаров, помещенных под таможенную процедуру свободной таможенной зоны, не признаны товарами таможенного союза и вывозятся за пределы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8. Таможенная процедура свободной таможенной зоны в отношении товаров таможенного союза, помещенных под таможенную процедуру свободной таможенной зоны, завершается помещением под таможенную процедуру реимпорта:</w:t>
      </w:r>
      <w:r>
        <w:br/>
      </w:r>
      <w:r>
        <w:rPr>
          <w:rFonts w:ascii="Times New Roman"/>
          <w:b w:val="false"/>
          <w:i w:val="false"/>
          <w:color w:val="000000"/>
          <w:sz w:val="28"/>
        </w:rPr>
        <w:t>
</w:t>
      </w:r>
      <w:r>
        <w:rPr>
          <w:rFonts w:ascii="Times New Roman"/>
          <w:b w:val="false"/>
          <w:i w:val="false"/>
          <w:color w:val="000000"/>
          <w:sz w:val="28"/>
        </w:rPr>
        <w:t>
      товаров, изготовленных (полученных) исключительно из таких товаров, в том числе с использованием товаров таможенного союза, не помещенных под таможенную процедуру свободной таможенной зоны, в случае если такие товары не вывозятся за пределы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товаров, изготовленных (полученных) из таких товаров и иностранных товаров, помещенных под таможенную процедуру свободной таможенной зоны, в случае если изготовленные (полученные) товары признаны товарами таможенного союза и не вывозятся за пределы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товаров, изготовленных (полученных) из таких товаров, товаров таможенного союза, не помещенных под таможенную процедуру свободной таможенной зоны, и иностранных товаров, помещенных под таможенную процедуру свободной таможенной зоны, в случае если изготовленные (полученные) товары признаны товарами таможенного союза и не вывозятся за пределы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Таможенная процедура свободной таможенной зоны в отношении иностранных товаров, помещенных под таможенную процедуру свободной таможенной зоны, завершается помещением под таможенную процедуру реимпорта товаров, изготовленных (полученных) с использованием иностранных товаров, помещенных под таможенную процедуру свободной таможенной зоны, в случае если товары, изготовленные с использованием иностранных товаров, признаны товарами таможенного союза и не вывозятся за пределы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9. Таможенная процедура свободной таможенной зоны в отношении товаров, помещенных под таможенную процедуру свободной таможенной зоны, завершается помещением под таможенные процедуры, указанные в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 </w:t>
      </w:r>
      <w:r>
        <w:rPr>
          <w:rFonts w:ascii="Times New Roman"/>
          <w:b w:val="false"/>
          <w:i w:val="false"/>
          <w:color w:val="000000"/>
          <w:sz w:val="28"/>
        </w:rPr>
        <w:t>14</w:t>
      </w:r>
      <w:r>
        <w:rPr>
          <w:rFonts w:ascii="Times New Roman"/>
          <w:b w:val="false"/>
          <w:i w:val="false"/>
          <w:color w:val="000000"/>
          <w:sz w:val="28"/>
        </w:rPr>
        <w:t>) пункта 1 статьи 202 Таможенного кодекса таможенного союза, товаров, изготовленных (полученных) с использованием иностранных товаров, помещенных под таможенную процедуру свободной таможенной зоны, в случае если товары, изготовленные (полученные) с использованием иностранных товаров, помещенных под таможенную процедуру свободной таможенной зоны, не признаны товарами таможенного союза и не вывозятся за пределы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При исчислении ввозных таможенных пошлин, налогом при условии идентификации иностранных товаров, помещенных под таможенную процедуру свободой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осуществляемой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настоящего Соглашения, применяются ставки ввозных таможенных пошлин, налогов, таможенная стоимость, количество товаров и (или) их физическая характеристика в натуральном выражении (количество, масса, объем или иная характеристика), определенные в отношении иностранных товаров, помещенных под таможенную процедуру свободной таможенной зоны и использованных при изготовлении (получении) товаров, на день регистрации таможенным органом таможенной декларации, поданной для помещения товаров под таможенную процедуру свободной таможенной зоны, а в портовой и логистической СЭЗ  - на день помещения товаров под таможенную процедуру свободной таможенной зоны.</w:t>
      </w:r>
      <w:r>
        <w:br/>
      </w:r>
      <w:r>
        <w:rPr>
          <w:rFonts w:ascii="Times New Roman"/>
          <w:b w:val="false"/>
          <w:i w:val="false"/>
          <w:color w:val="000000"/>
          <w:sz w:val="28"/>
        </w:rPr>
        <w:t>
</w:t>
      </w:r>
      <w:r>
        <w:rPr>
          <w:rFonts w:ascii="Times New Roman"/>
          <w:b w:val="false"/>
          <w:i w:val="false"/>
          <w:color w:val="000000"/>
          <w:sz w:val="28"/>
        </w:rPr>
        <w:t>
      При исчислении ввозных таможенных пошлин, налогов при отсутствии на день регистрации таможенным органом таможенной декларации в отношении товаров, изготовленных (полученных) с использованием иностранных товаров, помещенных под таможенную процедуру свободной таможенной зоны, идентификации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осуществляемой в соответствии со статьей 20 настоящего Соглашения, применяются ставки ввозных таможенных пошлин, налогов, таможенная стоимость, количество товаров и (или) их физическая характеристика в натуральном выражении (количество, масса, объем или иная характеристика), определенные в отношении товаров, изготовленных (полученных) с использованием товаров, помещенных под таможенную процедуру свободной таможенной зоны, на день регистрации таможенным органом таможенной декларации, поданной для помещения под таможенные процедуры, указанные в подпунктах 1), 4), 5), 7), 8), 12) - 14) пункта 1 статьи 202 Таможенного кодекса таможенного союза.</w:t>
      </w:r>
    </w:p>
    <w:bookmarkEnd w:id="37"/>
    <w:bookmarkStart w:name="z281" w:id="38"/>
    <w:p>
      <w:pPr>
        <w:spacing w:after="0"/>
        <w:ind w:left="0"/>
        <w:jc w:val="left"/>
      </w:pPr>
      <w:r>
        <w:rPr>
          <w:rFonts w:ascii="Times New Roman"/>
          <w:b/>
          <w:i w:val="false"/>
          <w:color w:val="000000"/>
        </w:rPr>
        <w:t xml:space="preserve"> 
Статья 18</w:t>
      </w:r>
      <w:r>
        <w:br/>
      </w:r>
      <w:r>
        <w:rPr>
          <w:rFonts w:ascii="Times New Roman"/>
          <w:b/>
          <w:i w:val="false"/>
          <w:color w:val="000000"/>
        </w:rPr>
        <w:t>
Таможенная стоимость товаров</w:t>
      </w:r>
    </w:p>
    <w:bookmarkEnd w:id="38"/>
    <w:bookmarkStart w:name="z283" w:id="39"/>
    <w:p>
      <w:pPr>
        <w:spacing w:after="0"/>
        <w:ind w:left="0"/>
        <w:jc w:val="both"/>
      </w:pPr>
      <w:r>
        <w:rPr>
          <w:rFonts w:ascii="Times New Roman"/>
          <w:b w:val="false"/>
          <w:i w:val="false"/>
          <w:color w:val="000000"/>
          <w:sz w:val="28"/>
        </w:rPr>
        <w:t>
      При завершении таможенной процедуры свободной таможенной зоны в отношении товаров, помещенных под таможенную процедуру свободной таможенной зоны, а также товаров, изготовленных (полученных) из товаров, помещенных под таможенную процедуру свободной таможенной зоны, таможенная стоимость таких товаров определяется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об определении таможенной стоимости товаров, перемещаемых через таможенную границу таможенного союза, от 25 января 2008 года с учетом особенностей, установленных решением Комиссии таможенного союза, а также настоящим Соглашением.</w:t>
      </w:r>
    </w:p>
    <w:bookmarkEnd w:id="39"/>
    <w:bookmarkStart w:name="z284" w:id="40"/>
    <w:p>
      <w:pPr>
        <w:spacing w:after="0"/>
        <w:ind w:left="0"/>
        <w:jc w:val="left"/>
      </w:pPr>
      <w:r>
        <w:rPr>
          <w:rFonts w:ascii="Times New Roman"/>
          <w:b/>
          <w:i w:val="false"/>
          <w:color w:val="000000"/>
        </w:rPr>
        <w:t xml:space="preserve"> 
Статья 19</w:t>
      </w:r>
      <w:r>
        <w:br/>
      </w:r>
      <w:r>
        <w:rPr>
          <w:rFonts w:ascii="Times New Roman"/>
          <w:b/>
          <w:i w:val="false"/>
          <w:color w:val="000000"/>
        </w:rPr>
        <w:t>
Определение статуса товара, изготовленного (полученного)</w:t>
      </w:r>
      <w:r>
        <w:br/>
      </w:r>
      <w:r>
        <w:rPr>
          <w:rFonts w:ascii="Times New Roman"/>
          <w:b/>
          <w:i w:val="false"/>
          <w:color w:val="000000"/>
        </w:rPr>
        <w:t>
с использованием иностранных товаров, помещенных под таможенную</w:t>
      </w:r>
      <w:r>
        <w:br/>
      </w:r>
      <w:r>
        <w:rPr>
          <w:rFonts w:ascii="Times New Roman"/>
          <w:b/>
          <w:i w:val="false"/>
          <w:color w:val="000000"/>
        </w:rPr>
        <w:t>
процедуру свободной таможенной зоны</w:t>
      </w:r>
    </w:p>
    <w:bookmarkEnd w:id="40"/>
    <w:bookmarkStart w:name="z288" w:id="41"/>
    <w:p>
      <w:pPr>
        <w:spacing w:after="0"/>
        <w:ind w:left="0"/>
        <w:jc w:val="both"/>
      </w:pPr>
      <w:r>
        <w:rPr>
          <w:rFonts w:ascii="Times New Roman"/>
          <w:b w:val="false"/>
          <w:i w:val="false"/>
          <w:color w:val="000000"/>
          <w:sz w:val="28"/>
        </w:rPr>
        <w:t>
      1. Определение статуса товара, изготовленного (полученного) с использованием иностранных товаров, помещенных под таможенную процедуру свободной таможенной зоны, для таможенных целей производится в соответствии с критериями достаточной переработки товаров, которые могут выражаться:</w:t>
      </w:r>
      <w:r>
        <w:br/>
      </w:r>
      <w:r>
        <w:rPr>
          <w:rFonts w:ascii="Times New Roman"/>
          <w:b w:val="false"/>
          <w:i w:val="false"/>
          <w:color w:val="000000"/>
          <w:sz w:val="28"/>
        </w:rPr>
        <w:t>
</w:t>
      </w:r>
      <w:r>
        <w:rPr>
          <w:rFonts w:ascii="Times New Roman"/>
          <w:b w:val="false"/>
          <w:i w:val="false"/>
          <w:color w:val="000000"/>
          <w:sz w:val="28"/>
        </w:rPr>
        <w:t>
      1) изменением классификационного кода товара по Единой товарной номенклатуре внешнеэкономической деятельности таможенного союза на уровне любого из первых четырех знаков;</w:t>
      </w:r>
      <w:r>
        <w:br/>
      </w:r>
      <w:r>
        <w:rPr>
          <w:rFonts w:ascii="Times New Roman"/>
          <w:b w:val="false"/>
          <w:i w:val="false"/>
          <w:color w:val="000000"/>
          <w:sz w:val="28"/>
        </w:rPr>
        <w:t>
</w:t>
      </w:r>
      <w:r>
        <w:rPr>
          <w:rFonts w:ascii="Times New Roman"/>
          <w:b w:val="false"/>
          <w:i w:val="false"/>
          <w:color w:val="000000"/>
          <w:sz w:val="28"/>
        </w:rPr>
        <w:t>
      2) выполнением необходимых условий, производственных и технологических операций, достаточных для признания товара товаром таможенного союза;</w:t>
      </w:r>
      <w:r>
        <w:br/>
      </w:r>
      <w:r>
        <w:rPr>
          <w:rFonts w:ascii="Times New Roman"/>
          <w:b w:val="false"/>
          <w:i w:val="false"/>
          <w:color w:val="000000"/>
          <w:sz w:val="28"/>
        </w:rPr>
        <w:t>
</w:t>
      </w:r>
      <w:r>
        <w:rPr>
          <w:rFonts w:ascii="Times New Roman"/>
          <w:b w:val="false"/>
          <w:i w:val="false"/>
          <w:color w:val="000000"/>
          <w:sz w:val="28"/>
        </w:rPr>
        <w:t>
      3) изменением стоимости товаров, когда процентная доля стоимости используемых материалов или добавленная стоимость достигает фиксированной доли в цене конечной продукции (правило адвалорной доли).</w:t>
      </w:r>
      <w:r>
        <w:br/>
      </w:r>
      <w:r>
        <w:rPr>
          <w:rFonts w:ascii="Times New Roman"/>
          <w:b w:val="false"/>
          <w:i w:val="false"/>
          <w:color w:val="000000"/>
          <w:sz w:val="28"/>
        </w:rPr>
        <w:t>
</w:t>
      </w:r>
      <w:r>
        <w:rPr>
          <w:rFonts w:ascii="Times New Roman"/>
          <w:b w:val="false"/>
          <w:i w:val="false"/>
          <w:color w:val="000000"/>
          <w:sz w:val="28"/>
        </w:rPr>
        <w:t>
      2. Товар, изготовленный (полученный) с использованием иностранных товаров, помещенных под таможенную процедуру свободной таможенной зоны, признается товаром таможенного союза, если в результате осуществления операций по изготовлению (получению) товара выполняется одно из следующих условий:</w:t>
      </w:r>
      <w:r>
        <w:br/>
      </w:r>
      <w:r>
        <w:rPr>
          <w:rFonts w:ascii="Times New Roman"/>
          <w:b w:val="false"/>
          <w:i w:val="false"/>
          <w:color w:val="000000"/>
          <w:sz w:val="28"/>
        </w:rPr>
        <w:t>
</w:t>
      </w:r>
      <w:r>
        <w:rPr>
          <w:rFonts w:ascii="Times New Roman"/>
          <w:b w:val="false"/>
          <w:i w:val="false"/>
          <w:color w:val="000000"/>
          <w:sz w:val="28"/>
        </w:rPr>
        <w:t>
      произошло изменение классификационного кода товара по Единой товарной номенклатуре внешнеэкономической деятельности таможенного союза на уровне любого из первых четырех знаков, за исключением случаев, указанных в частях второй и третьей настоящего пункта;</w:t>
      </w:r>
      <w:r>
        <w:br/>
      </w:r>
      <w:r>
        <w:rPr>
          <w:rFonts w:ascii="Times New Roman"/>
          <w:b w:val="false"/>
          <w:i w:val="false"/>
          <w:color w:val="000000"/>
          <w:sz w:val="28"/>
        </w:rPr>
        <w:t>
</w:t>
      </w:r>
      <w:r>
        <w:rPr>
          <w:rFonts w:ascii="Times New Roman"/>
          <w:b w:val="false"/>
          <w:i w:val="false"/>
          <w:color w:val="000000"/>
          <w:sz w:val="28"/>
        </w:rPr>
        <w:t>
      процентная доля стоимости иностранных товаров, помещенных под таможенную процедуру свободной таможенной зоны, не превышает фиксированной доли в цене конечной продукции или добавленная стоимость достигает фиксированной доли в цене конечной продукции, за исключением случая, указанного в части второй настоящего пункта;</w:t>
      </w:r>
      <w:r>
        <w:br/>
      </w:r>
      <w:r>
        <w:rPr>
          <w:rFonts w:ascii="Times New Roman"/>
          <w:b w:val="false"/>
          <w:i w:val="false"/>
          <w:color w:val="000000"/>
          <w:sz w:val="28"/>
        </w:rPr>
        <w:t>
</w:t>
      </w:r>
      <w:r>
        <w:rPr>
          <w:rFonts w:ascii="Times New Roman"/>
          <w:b w:val="false"/>
          <w:i w:val="false"/>
          <w:color w:val="000000"/>
          <w:sz w:val="28"/>
        </w:rPr>
        <w:t>
      в отношении товара выполнены условия, производственные и технологические операции, достаточные для признания товара, изготовленного (полученного) с использованием иностранных товаров, помещенных под таможенную процедуру свободной таможенной зоны, товаром таможенного союза, за исключением случая, указанного в части второй настоящего пункта.</w:t>
      </w:r>
      <w:r>
        <w:br/>
      </w:r>
      <w:r>
        <w:rPr>
          <w:rFonts w:ascii="Times New Roman"/>
          <w:b w:val="false"/>
          <w:i w:val="false"/>
          <w:color w:val="000000"/>
          <w:sz w:val="28"/>
        </w:rPr>
        <w:t>
</w:t>
      </w:r>
      <w:r>
        <w:rPr>
          <w:rFonts w:ascii="Times New Roman"/>
          <w:b w:val="false"/>
          <w:i w:val="false"/>
          <w:color w:val="000000"/>
          <w:sz w:val="28"/>
        </w:rPr>
        <w:t>
      Товар, изготовленный (полученный) с использованием иностранных товаров, помещенных таможенную процедуру свободной таможенной зоны, не признается товаром таможенного союза, если в отношении товара осуществлены только те операции, которые не отвечают критериям достаточной переработки, независимо от выполнения иных условий.</w:t>
      </w:r>
      <w:r>
        <w:br/>
      </w:r>
      <w:r>
        <w:rPr>
          <w:rFonts w:ascii="Times New Roman"/>
          <w:b w:val="false"/>
          <w:i w:val="false"/>
          <w:color w:val="000000"/>
          <w:sz w:val="28"/>
        </w:rPr>
        <w:t>
</w:t>
      </w:r>
      <w:r>
        <w:rPr>
          <w:rFonts w:ascii="Times New Roman"/>
          <w:b w:val="false"/>
          <w:i w:val="false"/>
          <w:color w:val="000000"/>
          <w:sz w:val="28"/>
        </w:rPr>
        <w:t>
      Изменение классификационного кода товара по Единой товарной номенклатуре внешнеэкономической деятельности таможенного союза на уровне любого из первых четырех знаков не применяется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в случае, если в отношении товаров установлен перечень условий, производственных и технологических операций, достаточных для признания товара, изготовленного (полученного) с использованием иностранных товаров, помещенных под таможенную процедуру свободной таможенной зоны, товаром таможенного союза.</w:t>
      </w:r>
      <w:r>
        <w:br/>
      </w:r>
      <w:r>
        <w:rPr>
          <w:rFonts w:ascii="Times New Roman"/>
          <w:b w:val="false"/>
          <w:i w:val="false"/>
          <w:color w:val="000000"/>
          <w:sz w:val="28"/>
        </w:rPr>
        <w:t>
</w:t>
      </w:r>
      <w:r>
        <w:rPr>
          <w:rFonts w:ascii="Times New Roman"/>
          <w:b w:val="false"/>
          <w:i w:val="false"/>
          <w:color w:val="000000"/>
          <w:sz w:val="28"/>
        </w:rPr>
        <w:t>
      3. Перечень условий, производственных и технологических операций, достаточных для признания товара, изготовленного (полученного) с использованием иностранных товаров, помещенных под таможенную процедуру свободной таможенной зоны, товаром таможенного союза, а также перечень операций, осуществление которых не отвечает критериям достаточной переработки при определении статуса товара, изготовленного (полученного) с использованием иностранных товаров, помещенных под таможенную процедуру свободной таможенной зоны, для таможенных целей при завершении таможенной процедуры свободной таможенной зоны определяются Комиссией таможенного союза. Указанное решение Комиссии таможенного союза принимается консенсусом.</w:t>
      </w:r>
      <w:r>
        <w:br/>
      </w:r>
      <w:r>
        <w:rPr>
          <w:rFonts w:ascii="Times New Roman"/>
          <w:b w:val="false"/>
          <w:i w:val="false"/>
          <w:color w:val="000000"/>
          <w:sz w:val="28"/>
        </w:rPr>
        <w:t>
</w:t>
      </w:r>
      <w:r>
        <w:rPr>
          <w:rFonts w:ascii="Times New Roman"/>
          <w:b w:val="false"/>
          <w:i w:val="false"/>
          <w:color w:val="000000"/>
          <w:sz w:val="28"/>
        </w:rPr>
        <w:t>
      4. Комиссия таможенного союза </w:t>
      </w:r>
      <w:r>
        <w:rPr>
          <w:rFonts w:ascii="Times New Roman"/>
          <w:b w:val="false"/>
          <w:i w:val="false"/>
          <w:color w:val="000000"/>
          <w:sz w:val="28"/>
        </w:rPr>
        <w:t>определяет</w:t>
      </w:r>
      <w:r>
        <w:rPr>
          <w:rFonts w:ascii="Times New Roman"/>
          <w:b w:val="false"/>
          <w:i w:val="false"/>
          <w:color w:val="000000"/>
          <w:sz w:val="28"/>
        </w:rPr>
        <w:t xml:space="preserve"> порядок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Указанное решение Комиссии таможенного союза принимается консенсусом.</w:t>
      </w:r>
      <w:r>
        <w:br/>
      </w:r>
      <w:r>
        <w:rPr>
          <w:rFonts w:ascii="Times New Roman"/>
          <w:b w:val="false"/>
          <w:i w:val="false"/>
          <w:color w:val="000000"/>
          <w:sz w:val="28"/>
        </w:rPr>
        <w:t>
</w:t>
      </w:r>
      <w:r>
        <w:rPr>
          <w:rFonts w:ascii="Times New Roman"/>
          <w:b w:val="false"/>
          <w:i w:val="false"/>
          <w:color w:val="000000"/>
          <w:sz w:val="28"/>
        </w:rPr>
        <w:t>
      Правило адвалорной доли не применяется в качестве критерия достаточной переработки при совершении операций по ремонту товаров таможенного союза.</w:t>
      </w:r>
      <w:r>
        <w:br/>
      </w:r>
      <w:r>
        <w:rPr>
          <w:rFonts w:ascii="Times New Roman"/>
          <w:b w:val="false"/>
          <w:i w:val="false"/>
          <w:color w:val="000000"/>
          <w:sz w:val="28"/>
        </w:rPr>
        <w:t>
</w:t>
      </w:r>
      <w:r>
        <w:rPr>
          <w:rFonts w:ascii="Times New Roman"/>
          <w:b w:val="false"/>
          <w:i w:val="false"/>
          <w:color w:val="000000"/>
          <w:sz w:val="28"/>
        </w:rPr>
        <w:t>
      5. Определение статуса товара, изготовленного (полученного) с использованием иностранных товаров, помещенных под таможенную процедуру свободной таможенной зоны, для таможенных целей при завершении таможенной процедуры свободной таможенной зоны осуществляется в порядке, установленном настоящей статьей, уполномоченным органом государства-члена таможенного союза, определяемым в соответствии с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6. В качестве документа, подтверждающего статус товара, изготовленного (полученного) с использованием иностранных товаров, помещенных под таможенную процедуру свободной таможенной зоны, для таможенных целей при завершении таможенной процедуры свободной таможенной зоны, уполномоченным органом государства-члена таможенного союза выдается заключение о признании товара, изготовленного (полученного) с использованием иностранных товаров, помещенных под таможенную процедуру свободной таможенной зоны, товаром таможенного союза или заключение о признании товара, изготовленного (полученного) с использованием иностранных товаров, помещенных под таможенную процедуру свободной таможенной зоны, не являющимся товаром таможенного союза.</w:t>
      </w:r>
      <w:r>
        <w:br/>
      </w:r>
      <w:r>
        <w:rPr>
          <w:rFonts w:ascii="Times New Roman"/>
          <w:b w:val="false"/>
          <w:i w:val="false"/>
          <w:color w:val="000000"/>
          <w:sz w:val="28"/>
        </w:rPr>
        <w:t>
</w:t>
      </w:r>
      <w:r>
        <w:rPr>
          <w:rFonts w:ascii="Times New Roman"/>
          <w:b w:val="false"/>
          <w:i w:val="false"/>
          <w:color w:val="000000"/>
          <w:sz w:val="28"/>
        </w:rPr>
        <w:t>
      Форма, порядок заполнения заключений о признании товара, изготовленного (полученного) с использованием иностранных товаров, помещенных под таможенную процедуру свободной таможенной зоны, товаром таможенного союза и о признании товара, изготовленного (полученного) с использованием иностранных товаров, помещенных под таможенную процедуру свободной таможенной зоны, не являющимся товаром таможенного союза, а также порядок их выдачи и применения определяются Комиссией таможенного союза.</w:t>
      </w:r>
      <w:r>
        <w:br/>
      </w:r>
      <w:r>
        <w:rPr>
          <w:rFonts w:ascii="Times New Roman"/>
          <w:b w:val="false"/>
          <w:i w:val="false"/>
          <w:color w:val="000000"/>
          <w:sz w:val="28"/>
        </w:rPr>
        <w:t>
</w:t>
      </w:r>
      <w:r>
        <w:rPr>
          <w:rFonts w:ascii="Times New Roman"/>
          <w:b w:val="false"/>
          <w:i w:val="false"/>
          <w:color w:val="000000"/>
          <w:sz w:val="28"/>
        </w:rPr>
        <w:t>
      Комиссия таможенного союза может устанавливать требования к электронному виду указанных заключений.</w:t>
      </w:r>
      <w:r>
        <w:br/>
      </w:r>
      <w:r>
        <w:rPr>
          <w:rFonts w:ascii="Times New Roman"/>
          <w:b w:val="false"/>
          <w:i w:val="false"/>
          <w:color w:val="000000"/>
          <w:sz w:val="28"/>
        </w:rPr>
        <w:t>
</w:t>
      </w:r>
      <w:r>
        <w:rPr>
          <w:rFonts w:ascii="Times New Roman"/>
          <w:b w:val="false"/>
          <w:i w:val="false"/>
          <w:color w:val="000000"/>
          <w:sz w:val="28"/>
        </w:rPr>
        <w:t>
      7. При отсутствии, аннулировании или признании недействительным документа, подтверждающего статус товара, изготовленного (полученного) с использованием иностранных товаров, помещенных под таможенную процедуру свободной таможенной зоны, такой товар при завершении таможенной процедуры свободной таможенной зоны рассматривается как товар таможенного союза для целей его вывоза с таможенной территории таможенного союза, а в иных целях - как иностранный товар.</w:t>
      </w:r>
    </w:p>
    <w:bookmarkEnd w:id="41"/>
    <w:bookmarkStart w:name="z319" w:id="42"/>
    <w:p>
      <w:pPr>
        <w:spacing w:after="0"/>
        <w:ind w:left="0"/>
        <w:jc w:val="left"/>
      </w:pPr>
      <w:r>
        <w:rPr>
          <w:rFonts w:ascii="Times New Roman"/>
          <w:b/>
          <w:i w:val="false"/>
          <w:color w:val="000000"/>
        </w:rPr>
        <w:t xml:space="preserve"> 
Статья 20</w:t>
      </w:r>
      <w:r>
        <w:br/>
      </w:r>
      <w:r>
        <w:rPr>
          <w:rFonts w:ascii="Times New Roman"/>
          <w:b/>
          <w:i w:val="false"/>
          <w:color w:val="000000"/>
        </w:rPr>
        <w:t>
Идентификации иностранных товаров, помещенных под таможенную</w:t>
      </w:r>
      <w:r>
        <w:br/>
      </w:r>
      <w:r>
        <w:rPr>
          <w:rFonts w:ascii="Times New Roman"/>
          <w:b/>
          <w:i w:val="false"/>
          <w:color w:val="000000"/>
        </w:rPr>
        <w:t>
процедуру свободной таможенной зоны, в товарах, изготовленных</w:t>
      </w:r>
      <w:r>
        <w:br/>
      </w:r>
      <w:r>
        <w:rPr>
          <w:rFonts w:ascii="Times New Roman"/>
          <w:b/>
          <w:i w:val="false"/>
          <w:color w:val="000000"/>
        </w:rPr>
        <w:t>
(полученных) с использованием иностранных товаров, помещенных</w:t>
      </w:r>
      <w:r>
        <w:br/>
      </w:r>
      <w:r>
        <w:rPr>
          <w:rFonts w:ascii="Times New Roman"/>
          <w:b/>
          <w:i w:val="false"/>
          <w:color w:val="000000"/>
        </w:rPr>
        <w:t>
под таможенную процедуру свободной таможенной зоны</w:t>
      </w:r>
    </w:p>
    <w:bookmarkEnd w:id="42"/>
    <w:bookmarkStart w:name="z324" w:id="43"/>
    <w:p>
      <w:pPr>
        <w:spacing w:after="0"/>
        <w:ind w:left="0"/>
        <w:jc w:val="both"/>
      </w:pPr>
      <w:r>
        <w:rPr>
          <w:rFonts w:ascii="Times New Roman"/>
          <w:b w:val="false"/>
          <w:i w:val="false"/>
          <w:color w:val="000000"/>
          <w:sz w:val="28"/>
        </w:rPr>
        <w:t>
      1. В целях идентификации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могут использоваться следующие способы:</w:t>
      </w:r>
      <w:r>
        <w:br/>
      </w:r>
      <w:r>
        <w:rPr>
          <w:rFonts w:ascii="Times New Roman"/>
          <w:b w:val="false"/>
          <w:i w:val="false"/>
          <w:color w:val="000000"/>
          <w:sz w:val="28"/>
        </w:rPr>
        <w:t>
</w:t>
      </w:r>
      <w:r>
        <w:rPr>
          <w:rFonts w:ascii="Times New Roman"/>
          <w:b w:val="false"/>
          <w:i w:val="false"/>
          <w:color w:val="000000"/>
          <w:sz w:val="28"/>
        </w:rPr>
        <w:t>
      1) проставление резидентом или должностными лицами таможенных органов печатей, штампов, цифровой и другой маркировки на иностранные товары, помещенные под таможенную процедуру свободной таможенной зоны;</w:t>
      </w:r>
      <w:r>
        <w:br/>
      </w:r>
      <w:r>
        <w:rPr>
          <w:rFonts w:ascii="Times New Roman"/>
          <w:b w:val="false"/>
          <w:i w:val="false"/>
          <w:color w:val="000000"/>
          <w:sz w:val="28"/>
        </w:rPr>
        <w:t>
</w:t>
      </w:r>
      <w:r>
        <w:rPr>
          <w:rFonts w:ascii="Times New Roman"/>
          <w:b w:val="false"/>
          <w:i w:val="false"/>
          <w:color w:val="000000"/>
          <w:sz w:val="28"/>
        </w:rPr>
        <w:t>
      2) подробное описание, фотографирование, изображение в масштабе иностранных товаров;</w:t>
      </w:r>
      <w:r>
        <w:br/>
      </w:r>
      <w:r>
        <w:rPr>
          <w:rFonts w:ascii="Times New Roman"/>
          <w:b w:val="false"/>
          <w:i w:val="false"/>
          <w:color w:val="000000"/>
          <w:sz w:val="28"/>
        </w:rPr>
        <w:t>
</w:t>
      </w:r>
      <w:r>
        <w:rPr>
          <w:rFonts w:ascii="Times New Roman"/>
          <w:b w:val="false"/>
          <w:i w:val="false"/>
          <w:color w:val="000000"/>
          <w:sz w:val="28"/>
        </w:rPr>
        <w:t>
      3) сопоставление предварительно отобранных проб, образцов иностранных товаров и товаров, изготовленных (полученных) с использованием иностранных товаров, помещенных под таможенную процедуру свободной таможенной зоны;</w:t>
      </w:r>
      <w:r>
        <w:br/>
      </w:r>
      <w:r>
        <w:rPr>
          <w:rFonts w:ascii="Times New Roman"/>
          <w:b w:val="false"/>
          <w:i w:val="false"/>
          <w:color w:val="000000"/>
          <w:sz w:val="28"/>
        </w:rPr>
        <w:t>
</w:t>
      </w:r>
      <w:r>
        <w:rPr>
          <w:rFonts w:ascii="Times New Roman"/>
          <w:b w:val="false"/>
          <w:i w:val="false"/>
          <w:color w:val="000000"/>
          <w:sz w:val="28"/>
        </w:rPr>
        <w:t>
      4) использование имеющейся маркировки товаров, в том числе в виде серийных номеров;</w:t>
      </w:r>
      <w:r>
        <w:br/>
      </w:r>
      <w:r>
        <w:rPr>
          <w:rFonts w:ascii="Times New Roman"/>
          <w:b w:val="false"/>
          <w:i w:val="false"/>
          <w:color w:val="000000"/>
          <w:sz w:val="28"/>
        </w:rPr>
        <w:t>
</w:t>
      </w:r>
      <w:r>
        <w:rPr>
          <w:rFonts w:ascii="Times New Roman"/>
          <w:b w:val="false"/>
          <w:i w:val="false"/>
          <w:color w:val="000000"/>
          <w:sz w:val="28"/>
        </w:rPr>
        <w:t>
      5) иные способы, которые могут быть применены исходя из характера товаров, помещенных под таможенную процедуру свободной таможенной зоны, и совершаемых операций, установленных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13 настоящего Соглашения, в том числе путем исследования представленных подробных сведений об использовании иностранных товаров, помещенных под таможенную процедуру свободной таможенной зоны, в технологическом процессе совершения операции, установленных </w:t>
      </w:r>
      <w:r>
        <w:rPr>
          <w:rFonts w:ascii="Times New Roman"/>
          <w:b w:val="false"/>
          <w:i w:val="false"/>
          <w:color w:val="000000"/>
          <w:sz w:val="28"/>
        </w:rPr>
        <w:t>подпунктом 5</w:t>
      </w:r>
      <w:r>
        <w:rPr>
          <w:rFonts w:ascii="Times New Roman"/>
          <w:b w:val="false"/>
          <w:i w:val="false"/>
          <w:color w:val="000000"/>
          <w:sz w:val="28"/>
        </w:rPr>
        <w:t>) пункта 1 статьи 13 настоящего Соглашения, а также о технологии их производства или путем осуществления таможенного контроля во время совершения операций, установленных подпунктом 5) пункта 1 статьи 13 настоящего Соглашения.</w:t>
      </w:r>
      <w:r>
        <w:br/>
      </w:r>
      <w:r>
        <w:rPr>
          <w:rFonts w:ascii="Times New Roman"/>
          <w:b w:val="false"/>
          <w:i w:val="false"/>
          <w:color w:val="000000"/>
          <w:sz w:val="28"/>
        </w:rPr>
        <w:t>
</w:t>
      </w:r>
      <w:r>
        <w:rPr>
          <w:rFonts w:ascii="Times New Roman"/>
          <w:b w:val="false"/>
          <w:i w:val="false"/>
          <w:color w:val="000000"/>
          <w:sz w:val="28"/>
        </w:rPr>
        <w:t>
      2. Порядок проведения идентификации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определяется законодательством государств-членов таможенного союза.</w:t>
      </w:r>
    </w:p>
    <w:bookmarkEnd w:id="43"/>
    <w:bookmarkStart w:name="z331" w:id="44"/>
    <w:p>
      <w:pPr>
        <w:spacing w:after="0"/>
        <w:ind w:left="0"/>
        <w:jc w:val="left"/>
      </w:pPr>
      <w:r>
        <w:rPr>
          <w:rFonts w:ascii="Times New Roman"/>
          <w:b/>
          <w:i w:val="false"/>
          <w:color w:val="000000"/>
        </w:rPr>
        <w:t xml:space="preserve"> 
Статья 21</w:t>
      </w:r>
      <w:r>
        <w:br/>
      </w:r>
      <w:r>
        <w:rPr>
          <w:rFonts w:ascii="Times New Roman"/>
          <w:b/>
          <w:i w:val="false"/>
          <w:color w:val="000000"/>
        </w:rPr>
        <w:t>
Особенности применения Протокола о порядке взимания косвенных</w:t>
      </w:r>
      <w:r>
        <w:br/>
      </w:r>
      <w:r>
        <w:rPr>
          <w:rFonts w:ascii="Times New Roman"/>
          <w:b/>
          <w:i w:val="false"/>
          <w:color w:val="000000"/>
        </w:rPr>
        <w:t>
налогов и механизме контроля за их уплатой при экспорте и</w:t>
      </w:r>
      <w:r>
        <w:br/>
      </w:r>
      <w:r>
        <w:rPr>
          <w:rFonts w:ascii="Times New Roman"/>
          <w:b/>
          <w:i w:val="false"/>
          <w:color w:val="000000"/>
        </w:rPr>
        <w:t>
импорте товаров в таможенном союзе от 11 декабря 2009 года</w:t>
      </w:r>
    </w:p>
    <w:bookmarkEnd w:id="44"/>
    <w:bookmarkStart w:name="z335" w:id="45"/>
    <w:p>
      <w:pPr>
        <w:spacing w:after="0"/>
        <w:ind w:left="0"/>
        <w:jc w:val="both"/>
      </w:pPr>
      <w:r>
        <w:rPr>
          <w:rFonts w:ascii="Times New Roman"/>
          <w:b w:val="false"/>
          <w:i w:val="false"/>
          <w:color w:val="000000"/>
          <w:sz w:val="28"/>
        </w:rPr>
        <w:t>
      1. Нормы </w:t>
      </w:r>
      <w:r>
        <w:rPr>
          <w:rFonts w:ascii="Times New Roman"/>
          <w:b w:val="false"/>
          <w:i w:val="false"/>
          <w:color w:val="000000"/>
          <w:sz w:val="28"/>
        </w:rPr>
        <w:t>статьи 2</w:t>
      </w:r>
      <w:r>
        <w:rPr>
          <w:rFonts w:ascii="Times New Roman"/>
          <w:b w:val="false"/>
          <w:i w:val="false"/>
          <w:color w:val="000000"/>
          <w:sz w:val="28"/>
        </w:rPr>
        <w:t xml:space="preserve"> Протокола о порядке взимания косвенных налогов и механизме контроля за их уплатой при экспорте и импорте товаров в таможенном союзе от 11 декабря 2009 года не распространяются в отношении товаров таможенного союза, помещаемых (помещенных) под таможенную процедуру свободной таможенной зоны.</w:t>
      </w:r>
      <w:r>
        <w:br/>
      </w:r>
      <w:r>
        <w:rPr>
          <w:rFonts w:ascii="Times New Roman"/>
          <w:b w:val="false"/>
          <w:i w:val="false"/>
          <w:color w:val="000000"/>
          <w:sz w:val="28"/>
        </w:rPr>
        <w:t>
</w:t>
      </w:r>
      <w:r>
        <w:rPr>
          <w:rFonts w:ascii="Times New Roman"/>
          <w:b w:val="false"/>
          <w:i w:val="false"/>
          <w:color w:val="000000"/>
          <w:sz w:val="28"/>
        </w:rPr>
        <w:t>
      2. Для подтверждения обоснованности применения нулевой ставки налога на добавленную стоимость в порядке, установленном </w:t>
      </w:r>
      <w:r>
        <w:rPr>
          <w:rFonts w:ascii="Times New Roman"/>
          <w:b w:val="false"/>
          <w:i w:val="false"/>
          <w:color w:val="000000"/>
          <w:sz w:val="28"/>
        </w:rPr>
        <w:t>статьей 1</w:t>
      </w:r>
      <w:r>
        <w:rPr>
          <w:rFonts w:ascii="Times New Roman"/>
          <w:b w:val="false"/>
          <w:i w:val="false"/>
          <w:color w:val="000000"/>
          <w:sz w:val="28"/>
        </w:rPr>
        <w:t xml:space="preserve"> Протокола о порядке взимания косвенных налогов и механизме контроля за их уплатой при экспорте и импорте товаров в таможенном союзе от 11 декабря 2009 года, в случае реализации товаров с территории одного государства-члена таможенного союза на территорию другого государства-члена таможенного союза и помещении их под таможенную процедуру свободной таможенной зоны на территории другого государства-члена таможенного союза, вместо заявления о ввозе товаров и уплате косвенных налогов в налоговый орган представляется заверенная таможенным органом копия таможенной декларации, в соответствии с которой такие товары помещены под таможенную процедуру свободной таможенной зоны.</w:t>
      </w:r>
    </w:p>
    <w:bookmarkEnd w:id="45"/>
    <w:bookmarkStart w:name="z337" w:id="46"/>
    <w:p>
      <w:pPr>
        <w:spacing w:after="0"/>
        <w:ind w:left="0"/>
        <w:jc w:val="left"/>
      </w:pPr>
      <w:r>
        <w:rPr>
          <w:rFonts w:ascii="Times New Roman"/>
          <w:b/>
          <w:i w:val="false"/>
          <w:color w:val="000000"/>
        </w:rPr>
        <w:t xml:space="preserve"> 
Статья 22</w:t>
      </w:r>
      <w:r>
        <w:br/>
      </w:r>
      <w:r>
        <w:rPr>
          <w:rFonts w:ascii="Times New Roman"/>
          <w:b/>
          <w:i w:val="false"/>
          <w:color w:val="000000"/>
        </w:rPr>
        <w:t>
Переходные положения о статусе резидента</w:t>
      </w:r>
    </w:p>
    <w:bookmarkEnd w:id="46"/>
    <w:bookmarkStart w:name="z339" w:id="47"/>
    <w:p>
      <w:pPr>
        <w:spacing w:after="0"/>
        <w:ind w:left="0"/>
        <w:jc w:val="both"/>
      </w:pPr>
      <w:r>
        <w:rPr>
          <w:rFonts w:ascii="Times New Roman"/>
          <w:b w:val="false"/>
          <w:i w:val="false"/>
          <w:color w:val="000000"/>
          <w:sz w:val="28"/>
        </w:rPr>
        <w:t>
      Юридические лица или индивидуальные предприниматели, являющиеся резидентами на день вступления в силу настоящего Соглашения, признаются включенными в реестр резидентов со дня приобретения ими статуса резидента в соответствии с законодательством государств-членов таможенного союза, действовавшим до вступления в силу настоящего Соглашения.</w:t>
      </w:r>
    </w:p>
    <w:bookmarkEnd w:id="47"/>
    <w:bookmarkStart w:name="z340" w:id="48"/>
    <w:p>
      <w:pPr>
        <w:spacing w:after="0"/>
        <w:ind w:left="0"/>
        <w:jc w:val="left"/>
      </w:pPr>
      <w:r>
        <w:rPr>
          <w:rFonts w:ascii="Times New Roman"/>
          <w:b/>
          <w:i w:val="false"/>
          <w:color w:val="000000"/>
        </w:rPr>
        <w:t xml:space="preserve"> 
Статья 23</w:t>
      </w:r>
      <w:r>
        <w:br/>
      </w:r>
      <w:r>
        <w:rPr>
          <w:rFonts w:ascii="Times New Roman"/>
          <w:b/>
          <w:i w:val="false"/>
          <w:color w:val="000000"/>
        </w:rPr>
        <w:t>
Переходные положения о статусе товаров</w:t>
      </w:r>
    </w:p>
    <w:bookmarkEnd w:id="48"/>
    <w:bookmarkStart w:name="z341" w:id="49"/>
    <w:p>
      <w:pPr>
        <w:spacing w:after="0"/>
        <w:ind w:left="0"/>
        <w:jc w:val="both"/>
      </w:pPr>
      <w:r>
        <w:rPr>
          <w:rFonts w:ascii="Times New Roman"/>
          <w:b w:val="false"/>
          <w:i w:val="false"/>
          <w:color w:val="000000"/>
          <w:sz w:val="28"/>
        </w:rPr>
        <w:t>
      1. Товары, находящиеся в СЭЗ, созданных в Республике Беларусь, Республике Казахстан и Российской Федерации, и помещенные до вступления в силу настоящего Соглашения под таможенный режим свободной таможенной зоны, считаются помещенными под таможенную процедуру свободной таможенной зоны.</w:t>
      </w:r>
      <w:r>
        <w:br/>
      </w:r>
      <w:r>
        <w:rPr>
          <w:rFonts w:ascii="Times New Roman"/>
          <w:b w:val="false"/>
          <w:i w:val="false"/>
          <w:color w:val="000000"/>
          <w:sz w:val="28"/>
        </w:rPr>
        <w:t>
</w:t>
      </w:r>
      <w:r>
        <w:rPr>
          <w:rFonts w:ascii="Times New Roman"/>
          <w:b w:val="false"/>
          <w:i w:val="false"/>
          <w:color w:val="000000"/>
          <w:sz w:val="28"/>
        </w:rPr>
        <w:t>
      2. Товары, указанные в пункте 1 настоящей статьи, которые на день вступления в силу настоящего Соглашения для таможенных целей имели статус отечественных товаров в Республике Беларусь, казахстанских товаров в Республике Казахстан и российских товаров в Российской Федерации, признаются товарами таможенного союза.</w:t>
      </w:r>
      <w:r>
        <w:br/>
      </w:r>
      <w:r>
        <w:rPr>
          <w:rFonts w:ascii="Times New Roman"/>
          <w:b w:val="false"/>
          <w:i w:val="false"/>
          <w:color w:val="000000"/>
          <w:sz w:val="28"/>
        </w:rPr>
        <w:t>
</w:t>
      </w:r>
      <w:r>
        <w:rPr>
          <w:rFonts w:ascii="Times New Roman"/>
          <w:b w:val="false"/>
          <w:i w:val="false"/>
          <w:color w:val="000000"/>
          <w:sz w:val="28"/>
        </w:rPr>
        <w:t>
      3. До вступления в силу решений Комиссии таможенного союза, предусмотренных </w:t>
      </w:r>
      <w:r>
        <w:rPr>
          <w:rFonts w:ascii="Times New Roman"/>
          <w:b w:val="false"/>
          <w:i w:val="false"/>
          <w:color w:val="000000"/>
          <w:sz w:val="28"/>
        </w:rPr>
        <w:t>статьей 19</w:t>
      </w:r>
      <w:r>
        <w:rPr>
          <w:rFonts w:ascii="Times New Roman"/>
          <w:b w:val="false"/>
          <w:i w:val="false"/>
          <w:color w:val="000000"/>
          <w:sz w:val="28"/>
        </w:rPr>
        <w:t xml:space="preserve"> настоящего Соглашения, в целях признания товаров, изготовленных (полученных) с использованием иностранных товаров, помещенных под таможенную процедуру свободной таможенной зоны, товарами таможенного союза, применяются критерии достаточной переработки, установленные в соответствии с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Товары, указанные в части первой настоящего пункта, происхождение которых из государства-члена таможенного союза подтверждено сертификатом о происхождении товара формы СТ-1 для Республики Беларусь, сертификатом о происхождении товара формы CT-KZ для Республики Казахстан, сертификатом о происхождении товара формы СТ-1, сертификатом происхождения товара, подвергнутого достаточной переработке на территории Особой экономической зоны в Калининградской области и сертификатом происхождения товара, подвергнутого достаточной переработке на территории Особой экономической зоны в Магаданской области, для Российской Федерации, признаются товарами таможенного союза.</w:t>
      </w:r>
    </w:p>
    <w:bookmarkEnd w:id="49"/>
    <w:bookmarkStart w:name="z345" w:id="50"/>
    <w:p>
      <w:pPr>
        <w:spacing w:after="0"/>
        <w:ind w:left="0"/>
        <w:jc w:val="left"/>
      </w:pPr>
      <w:r>
        <w:rPr>
          <w:rFonts w:ascii="Times New Roman"/>
          <w:b/>
          <w:i w:val="false"/>
          <w:color w:val="000000"/>
        </w:rPr>
        <w:t xml:space="preserve"> 
Статья 24</w:t>
      </w:r>
      <w:r>
        <w:br/>
      </w:r>
      <w:r>
        <w:rPr>
          <w:rFonts w:ascii="Times New Roman"/>
          <w:b/>
          <w:i w:val="false"/>
          <w:color w:val="000000"/>
        </w:rPr>
        <w:t>
Переходные положения в отношении особых экономических зон,</w:t>
      </w:r>
      <w:r>
        <w:br/>
      </w:r>
      <w:r>
        <w:rPr>
          <w:rFonts w:ascii="Times New Roman"/>
          <w:b/>
          <w:i w:val="false"/>
          <w:color w:val="000000"/>
        </w:rPr>
        <w:t>
созданных в Калининградской и Магаданской областях</w:t>
      </w:r>
      <w:r>
        <w:br/>
      </w:r>
      <w:r>
        <w:rPr>
          <w:rFonts w:ascii="Times New Roman"/>
          <w:b/>
          <w:i w:val="false"/>
          <w:color w:val="000000"/>
        </w:rPr>
        <w:t>
Российской Федерации</w:t>
      </w:r>
    </w:p>
    <w:bookmarkEnd w:id="50"/>
    <w:bookmarkStart w:name="z349" w:id="51"/>
    <w:p>
      <w:pPr>
        <w:spacing w:after="0"/>
        <w:ind w:left="0"/>
        <w:jc w:val="both"/>
      </w:pPr>
      <w:r>
        <w:rPr>
          <w:rFonts w:ascii="Times New Roman"/>
          <w:b w:val="false"/>
          <w:i w:val="false"/>
          <w:color w:val="000000"/>
          <w:sz w:val="28"/>
        </w:rPr>
        <w:t>
      1. Для Российской Федерации в отношении ОЭЗ в Калининградской области, со дня вступления в силу настоящего Соглашения применяются следующие положения настоящего Соглашения: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статьи 1</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9</w:t>
      </w:r>
      <w:r>
        <w:rPr>
          <w:rFonts w:ascii="Times New Roman"/>
          <w:b w:val="false"/>
          <w:i w:val="false"/>
          <w:color w:val="000000"/>
          <w:sz w:val="28"/>
        </w:rPr>
        <w:t>, за исключением частей </w:t>
      </w:r>
      <w:r>
        <w:rPr>
          <w:rFonts w:ascii="Times New Roman"/>
          <w:b w:val="false"/>
          <w:i w:val="false"/>
          <w:color w:val="000000"/>
          <w:sz w:val="28"/>
        </w:rPr>
        <w:t>первой</w:t>
      </w:r>
      <w:r>
        <w:rPr>
          <w:rFonts w:ascii="Times New Roman"/>
          <w:b w:val="false"/>
          <w:i w:val="false"/>
          <w:color w:val="000000"/>
          <w:sz w:val="28"/>
        </w:rPr>
        <w:t>, </w:t>
      </w:r>
      <w:r>
        <w:rPr>
          <w:rFonts w:ascii="Times New Roman"/>
          <w:b w:val="false"/>
          <w:i w:val="false"/>
          <w:color w:val="000000"/>
          <w:sz w:val="28"/>
        </w:rPr>
        <w:t>третьей</w:t>
      </w:r>
      <w:r>
        <w:rPr>
          <w:rFonts w:ascii="Times New Roman"/>
          <w:b w:val="false"/>
          <w:i w:val="false"/>
          <w:color w:val="000000"/>
          <w:sz w:val="28"/>
        </w:rPr>
        <w:t xml:space="preserve"> - </w:t>
      </w:r>
      <w:r>
        <w:rPr>
          <w:rFonts w:ascii="Times New Roman"/>
          <w:b w:val="false"/>
          <w:i w:val="false"/>
          <w:color w:val="000000"/>
          <w:sz w:val="28"/>
        </w:rPr>
        <w:t>пятой</w:t>
      </w:r>
      <w:r>
        <w:rPr>
          <w:rFonts w:ascii="Times New Roman"/>
          <w:b w:val="false"/>
          <w:i w:val="false"/>
          <w:color w:val="000000"/>
          <w:sz w:val="28"/>
        </w:rPr>
        <w:t xml:space="preserve"> пункта 7 этой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статьи 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(в отношении товаров, ввозимых резидентами на территорию ОЭЗ в Калининградской области для реализации инвестиционного проекта в соответствии с инвестиционной декларацией),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статьи 14;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15</w:t>
      </w:r>
      <w:r>
        <w:rPr>
          <w:rFonts w:ascii="Times New Roman"/>
          <w:b w:val="false"/>
          <w:i w:val="false"/>
          <w:color w:val="000000"/>
          <w:sz w:val="28"/>
        </w:rPr>
        <w:t>, за исключением </w:t>
      </w:r>
      <w:r>
        <w:rPr>
          <w:rFonts w:ascii="Times New Roman"/>
          <w:b w:val="false"/>
          <w:i w:val="false"/>
          <w:color w:val="000000"/>
          <w:sz w:val="28"/>
        </w:rPr>
        <w:t>подпункта 2</w:t>
      </w:r>
      <w:r>
        <w:rPr>
          <w:rFonts w:ascii="Times New Roman"/>
          <w:b w:val="false"/>
          <w:i w:val="false"/>
          <w:color w:val="000000"/>
          <w:sz w:val="28"/>
        </w:rPr>
        <w:t>) пункта 1; </w:t>
      </w:r>
      <w:r>
        <w:rPr>
          <w:rFonts w:ascii="Times New Roman"/>
          <w:b w:val="false"/>
          <w:i w:val="false"/>
          <w:color w:val="000000"/>
          <w:sz w:val="28"/>
        </w:rPr>
        <w:t>подпункта 2</w:t>
      </w:r>
      <w:r>
        <w:rPr>
          <w:rFonts w:ascii="Times New Roman"/>
          <w:b w:val="false"/>
          <w:i w:val="false"/>
          <w:color w:val="000000"/>
          <w:sz w:val="28"/>
        </w:rPr>
        <w:t>), </w:t>
      </w:r>
      <w:r>
        <w:rPr>
          <w:rFonts w:ascii="Times New Roman"/>
          <w:b w:val="false"/>
          <w:i w:val="false"/>
          <w:color w:val="000000"/>
          <w:sz w:val="28"/>
        </w:rPr>
        <w:t>подпункта 3</w:t>
      </w:r>
      <w:r>
        <w:rPr>
          <w:rFonts w:ascii="Times New Roman"/>
          <w:b w:val="false"/>
          <w:i w:val="false"/>
          <w:color w:val="000000"/>
          <w:sz w:val="28"/>
        </w:rPr>
        <w:t>) (в части транспортных средств, помещенных под таможенную процедуру свободной таможенной зоны в ОЭЗ в Калининградской области и совершающих международные перевозки товаров, пассажиров и багажа между Калининградской областью Российской Федерации и государствами, не являющимися членами таможенного союза, и перевозки товаров, пассажиров и багажа между Калининградской областью Российской Федерации и остальной частью Российской Федерации), а также </w:t>
      </w:r>
      <w:r>
        <w:rPr>
          <w:rFonts w:ascii="Times New Roman"/>
          <w:b w:val="false"/>
          <w:i w:val="false"/>
          <w:color w:val="000000"/>
          <w:sz w:val="28"/>
        </w:rPr>
        <w:t>подпункта 4</w:t>
      </w:r>
      <w:r>
        <w:rPr>
          <w:rFonts w:ascii="Times New Roman"/>
          <w:b w:val="false"/>
          <w:i w:val="false"/>
          <w:color w:val="000000"/>
          <w:sz w:val="28"/>
        </w:rPr>
        <w:t>) пункта 2; </w:t>
      </w:r>
      <w:r>
        <w:rPr>
          <w:rFonts w:ascii="Times New Roman"/>
          <w:b w:val="false"/>
          <w:i w:val="false"/>
          <w:color w:val="000000"/>
          <w:sz w:val="28"/>
        </w:rPr>
        <w:t>пунктов 3</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этой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статьи 17</w:t>
      </w:r>
      <w:r>
        <w:rPr>
          <w:rFonts w:ascii="Times New Roman"/>
          <w:b w:val="false"/>
          <w:i w:val="false"/>
          <w:color w:val="000000"/>
          <w:sz w:val="28"/>
        </w:rPr>
        <w:t xml:space="preserve"> - </w:t>
      </w:r>
      <w:r>
        <w:rPr>
          <w:rFonts w:ascii="Times New Roman"/>
          <w:b w:val="false"/>
          <w:i w:val="false"/>
          <w:color w:val="000000"/>
          <w:sz w:val="28"/>
        </w:rPr>
        <w:t>23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настоящая статья;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статьи 25</w:t>
      </w:r>
      <w:r>
        <w:rPr>
          <w:rFonts w:ascii="Times New Roman"/>
          <w:b w:val="false"/>
          <w:i w:val="false"/>
          <w:color w:val="000000"/>
          <w:sz w:val="28"/>
        </w:rPr>
        <w:t xml:space="preserve"> - 28.</w:t>
      </w:r>
      <w:r>
        <w:br/>
      </w:r>
      <w:r>
        <w:rPr>
          <w:rFonts w:ascii="Times New Roman"/>
          <w:b w:val="false"/>
          <w:i w:val="false"/>
          <w:color w:val="000000"/>
          <w:sz w:val="28"/>
        </w:rPr>
        <w:t>
</w:t>
      </w:r>
      <w:r>
        <w:rPr>
          <w:rFonts w:ascii="Times New Roman"/>
          <w:b w:val="false"/>
          <w:i w:val="false"/>
          <w:color w:val="000000"/>
          <w:sz w:val="28"/>
        </w:rPr>
        <w:t>
      Порядок функционирования ОЭЗ в Калининградской области и применения таможенной процедуры свободной таможенной зоны в той части, на которую действие настоящего Соглашения не распространяется, определяется в соответствии с Федеральным законом Российской Федерации № 16-ФЗ.</w:t>
      </w:r>
      <w:r>
        <w:br/>
      </w:r>
      <w:r>
        <w:rPr>
          <w:rFonts w:ascii="Times New Roman"/>
          <w:b w:val="false"/>
          <w:i w:val="false"/>
          <w:color w:val="000000"/>
          <w:sz w:val="28"/>
        </w:rPr>
        <w:t>
</w:t>
      </w:r>
      <w:r>
        <w:rPr>
          <w:rFonts w:ascii="Times New Roman"/>
          <w:b w:val="false"/>
          <w:i w:val="false"/>
          <w:color w:val="000000"/>
          <w:sz w:val="28"/>
        </w:rPr>
        <w:t>
      2. Для Российской Федерации в отношении ОЭЗ в Магаданской области, со дня вступления в силу настоящего соглашения применяются следующие положения настоящего Соглашения: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статьи 1</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9</w:t>
      </w:r>
      <w:r>
        <w:rPr>
          <w:rFonts w:ascii="Times New Roman"/>
          <w:b w:val="false"/>
          <w:i w:val="false"/>
          <w:color w:val="000000"/>
          <w:sz w:val="28"/>
        </w:rPr>
        <w:t>, за исключением части первой </w:t>
      </w:r>
      <w:r>
        <w:rPr>
          <w:rFonts w:ascii="Times New Roman"/>
          <w:b w:val="false"/>
          <w:i w:val="false"/>
          <w:color w:val="000000"/>
          <w:sz w:val="28"/>
        </w:rPr>
        <w:t>пункта 7</w:t>
      </w:r>
      <w:r>
        <w:rPr>
          <w:rFonts w:ascii="Times New Roman"/>
          <w:b w:val="false"/>
          <w:i w:val="false"/>
          <w:color w:val="000000"/>
          <w:sz w:val="28"/>
        </w:rPr>
        <w:t xml:space="preserve"> этой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статьи 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статьи 13;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статьи 14;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15</w:t>
      </w:r>
      <w:r>
        <w:rPr>
          <w:rFonts w:ascii="Times New Roman"/>
          <w:b w:val="false"/>
          <w:i w:val="false"/>
          <w:color w:val="000000"/>
          <w:sz w:val="28"/>
        </w:rPr>
        <w:t>, за исключением </w:t>
      </w:r>
      <w:r>
        <w:rPr>
          <w:rFonts w:ascii="Times New Roman"/>
          <w:b w:val="false"/>
          <w:i w:val="false"/>
          <w:color w:val="000000"/>
          <w:sz w:val="28"/>
        </w:rPr>
        <w:t>подпункта 2</w:t>
      </w:r>
      <w:r>
        <w:rPr>
          <w:rFonts w:ascii="Times New Roman"/>
          <w:b w:val="false"/>
          <w:i w:val="false"/>
          <w:color w:val="000000"/>
          <w:sz w:val="28"/>
        </w:rPr>
        <w:t>) пункта 1; </w:t>
      </w:r>
      <w:r>
        <w:rPr>
          <w:rFonts w:ascii="Times New Roman"/>
          <w:b w:val="false"/>
          <w:i w:val="false"/>
          <w:color w:val="000000"/>
          <w:sz w:val="28"/>
        </w:rPr>
        <w:t>подпункта 2</w:t>
      </w:r>
      <w:r>
        <w:rPr>
          <w:rFonts w:ascii="Times New Roman"/>
          <w:b w:val="false"/>
          <w:i w:val="false"/>
          <w:color w:val="000000"/>
          <w:sz w:val="28"/>
        </w:rPr>
        <w:t>), </w:t>
      </w:r>
      <w:r>
        <w:rPr>
          <w:rFonts w:ascii="Times New Roman"/>
          <w:b w:val="false"/>
          <w:i w:val="false"/>
          <w:color w:val="000000"/>
          <w:sz w:val="28"/>
        </w:rPr>
        <w:t>подпункта 3</w:t>
      </w:r>
      <w:r>
        <w:rPr>
          <w:rFonts w:ascii="Times New Roman"/>
          <w:b w:val="false"/>
          <w:i w:val="false"/>
          <w:color w:val="000000"/>
          <w:sz w:val="28"/>
        </w:rPr>
        <w:t>) (в части товаров, вывозимых участниками ОЭЗ в Магаданской области для собственных производственных нужд на остальную часть территории Магаданской области), а также </w:t>
      </w:r>
      <w:r>
        <w:rPr>
          <w:rFonts w:ascii="Times New Roman"/>
          <w:b w:val="false"/>
          <w:i w:val="false"/>
          <w:color w:val="000000"/>
          <w:sz w:val="28"/>
        </w:rPr>
        <w:t>подпункта 4</w:t>
      </w:r>
      <w:r>
        <w:rPr>
          <w:rFonts w:ascii="Times New Roman"/>
          <w:b w:val="false"/>
          <w:i w:val="false"/>
          <w:color w:val="000000"/>
          <w:sz w:val="28"/>
        </w:rPr>
        <w:t>) пункта 2; </w:t>
      </w:r>
      <w:r>
        <w:rPr>
          <w:rFonts w:ascii="Times New Roman"/>
          <w:b w:val="false"/>
          <w:i w:val="false"/>
          <w:color w:val="000000"/>
          <w:sz w:val="28"/>
        </w:rPr>
        <w:t>пунктов 3</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этой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статьи 17</w:t>
      </w:r>
      <w:r>
        <w:rPr>
          <w:rFonts w:ascii="Times New Roman"/>
          <w:b w:val="false"/>
          <w:i w:val="false"/>
          <w:color w:val="000000"/>
          <w:sz w:val="28"/>
        </w:rPr>
        <w:t xml:space="preserve"> - </w:t>
      </w:r>
      <w:r>
        <w:rPr>
          <w:rFonts w:ascii="Times New Roman"/>
          <w:b w:val="false"/>
          <w:i w:val="false"/>
          <w:color w:val="000000"/>
          <w:sz w:val="28"/>
        </w:rPr>
        <w:t>23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настоящая статья;</w:t>
      </w:r>
      <w:r>
        <w:br/>
      </w:r>
      <w:r>
        <w:rPr>
          <w:rFonts w:ascii="Times New Roman"/>
          <w:b w:val="false"/>
          <w:i w:val="false"/>
          <w:color w:val="000000"/>
          <w:sz w:val="28"/>
        </w:rPr>
        <w:t>
</w:t>
      </w:r>
      <w:r>
        <w:rPr>
          <w:rFonts w:ascii="Times New Roman"/>
          <w:b w:val="false"/>
          <w:i w:val="false"/>
          <w:color w:val="000000"/>
          <w:sz w:val="28"/>
        </w:rPr>
        <w:t>
      статьи 25 - 28.</w:t>
      </w:r>
      <w:r>
        <w:br/>
      </w:r>
      <w:r>
        <w:rPr>
          <w:rFonts w:ascii="Times New Roman"/>
          <w:b w:val="false"/>
          <w:i w:val="false"/>
          <w:color w:val="000000"/>
          <w:sz w:val="28"/>
        </w:rPr>
        <w:t>
</w:t>
      </w:r>
      <w:r>
        <w:rPr>
          <w:rFonts w:ascii="Times New Roman"/>
          <w:b w:val="false"/>
          <w:i w:val="false"/>
          <w:color w:val="000000"/>
          <w:sz w:val="28"/>
        </w:rPr>
        <w:t>
      Порядок функционирования ОЭЗ в Магаданской области и применения таможенной процедуры свободной таможенной зоны в той части, на которую действие настоящего Соглашения не распространяется, определяется в соответствии с Федеральным законом Российской Федерации от 31 мая 1999 года № 104-ФЗ "Об особой экономической зоне в Магаданской области".</w:t>
      </w:r>
      <w:r>
        <w:br/>
      </w:r>
      <w:r>
        <w:rPr>
          <w:rFonts w:ascii="Times New Roman"/>
          <w:b w:val="false"/>
          <w:i w:val="false"/>
          <w:color w:val="000000"/>
          <w:sz w:val="28"/>
        </w:rPr>
        <w:t>
</w:t>
      </w:r>
      <w:r>
        <w:rPr>
          <w:rFonts w:ascii="Times New Roman"/>
          <w:b w:val="false"/>
          <w:i w:val="false"/>
          <w:color w:val="000000"/>
          <w:sz w:val="28"/>
        </w:rPr>
        <w:t>
      3. Российская Федерация гарантирует, что иностранные товары, помещенные под таможенную процедуру свободной таможенной зоны в ОЭЗ в Калининградской области, и товары, изготовленные (полученные) с использованием иностранных товаров, помещенных под таможенную процедуру свободной таможенной зоны в ОЭЗ в Калининградской области, не могут быть вывезены с территории Калининградской области Российской Федерации на остальную часть таможенной территории таможенного союза без завершения таможенной процедуры свободной таможенной зоны, за исключением транспортных средств, помещенных под таможенную процедуру свободной таможенной зоны в ОЭЗ в Калининградской области и совершающих международные перевозки товаров, пассажиров и багажа между Калининградской областью Российской Федерации и государствами, не являющимися членами таможенного союза, и перевозки товаров, пассажиров и багажа между Калининградской областью Российской Федерации и остальной частью Российской Федерации, а также товаров, вывозимых физическими лицами в качестве товаров для личного пользования в пределах норм беспошлинного ввоза, установленных международным соглашением, регулирующим порядок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w:t>
      </w:r>
    </w:p>
    <w:bookmarkEnd w:id="51"/>
    <w:bookmarkStart w:name="z373" w:id="52"/>
    <w:p>
      <w:pPr>
        <w:spacing w:after="0"/>
        <w:ind w:left="0"/>
        <w:jc w:val="left"/>
      </w:pPr>
      <w:r>
        <w:rPr>
          <w:rFonts w:ascii="Times New Roman"/>
          <w:b/>
          <w:i w:val="false"/>
          <w:color w:val="000000"/>
        </w:rPr>
        <w:t xml:space="preserve"> 
Статья 25</w:t>
      </w:r>
      <w:r>
        <w:br/>
      </w:r>
      <w:r>
        <w:rPr>
          <w:rFonts w:ascii="Times New Roman"/>
          <w:b/>
          <w:i w:val="false"/>
          <w:color w:val="000000"/>
        </w:rPr>
        <w:t>
Внесение изменений</w:t>
      </w:r>
    </w:p>
    <w:bookmarkEnd w:id="52"/>
    <w:bookmarkStart w:name="z375" w:id="53"/>
    <w:p>
      <w:pPr>
        <w:spacing w:after="0"/>
        <w:ind w:left="0"/>
        <w:jc w:val="both"/>
      </w:pPr>
      <w:r>
        <w:rPr>
          <w:rFonts w:ascii="Times New Roman"/>
          <w:b w:val="false"/>
          <w:i w:val="false"/>
          <w:color w:val="000000"/>
          <w:sz w:val="28"/>
        </w:rPr>
        <w:t>
      В настоящее Соглашение могут быть внесены изменения, дополнения, которые оформляются отдельными протоколами, являющимися неотъемлемой частью настоящего Соглашения.</w:t>
      </w:r>
    </w:p>
    <w:bookmarkEnd w:id="53"/>
    <w:bookmarkStart w:name="z376" w:id="54"/>
    <w:p>
      <w:pPr>
        <w:spacing w:after="0"/>
        <w:ind w:left="0"/>
        <w:jc w:val="left"/>
      </w:pPr>
      <w:r>
        <w:rPr>
          <w:rFonts w:ascii="Times New Roman"/>
          <w:b/>
          <w:i w:val="false"/>
          <w:color w:val="000000"/>
        </w:rPr>
        <w:t xml:space="preserve"> 
Статья 26</w:t>
      </w:r>
      <w:r>
        <w:br/>
      </w:r>
      <w:r>
        <w:rPr>
          <w:rFonts w:ascii="Times New Roman"/>
          <w:b/>
          <w:i w:val="false"/>
          <w:color w:val="000000"/>
        </w:rPr>
        <w:t>
Разрешение споров</w:t>
      </w:r>
    </w:p>
    <w:bookmarkEnd w:id="54"/>
    <w:bookmarkStart w:name="z378" w:id="55"/>
    <w:p>
      <w:pPr>
        <w:spacing w:after="0"/>
        <w:ind w:left="0"/>
        <w:jc w:val="both"/>
      </w:pPr>
      <w:r>
        <w:rPr>
          <w:rFonts w:ascii="Times New Roman"/>
          <w:b w:val="false"/>
          <w:i w:val="false"/>
          <w:color w:val="000000"/>
          <w:sz w:val="28"/>
        </w:rPr>
        <w:t>
      1. Споры между государствами-членами таможенного союза, связанные с толкованием и (или) применением положений настоящего Соглашения, разрешаются, в первую очередь, путем проведения переговоров и консультаций.</w:t>
      </w:r>
      <w:r>
        <w:br/>
      </w:r>
      <w:r>
        <w:rPr>
          <w:rFonts w:ascii="Times New Roman"/>
          <w:b w:val="false"/>
          <w:i w:val="false"/>
          <w:color w:val="000000"/>
          <w:sz w:val="28"/>
        </w:rPr>
        <w:t>
</w:t>
      </w:r>
      <w:r>
        <w:rPr>
          <w:rFonts w:ascii="Times New Roman"/>
          <w:b w:val="false"/>
          <w:i w:val="false"/>
          <w:color w:val="000000"/>
          <w:sz w:val="28"/>
        </w:rPr>
        <w:t>
      2.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3. Комиссия таможенного союза оказывает содействие государствам-членам таможенного союза в урегулировании спора до его передачи для рассмотрения в Суд Евразийского экономического сообщества.</w:t>
      </w:r>
    </w:p>
    <w:bookmarkEnd w:id="55"/>
    <w:bookmarkStart w:name="z381" w:id="56"/>
    <w:p>
      <w:pPr>
        <w:spacing w:after="0"/>
        <w:ind w:left="0"/>
        <w:jc w:val="left"/>
      </w:pPr>
      <w:r>
        <w:rPr>
          <w:rFonts w:ascii="Times New Roman"/>
          <w:b/>
          <w:i w:val="false"/>
          <w:color w:val="000000"/>
        </w:rPr>
        <w:t xml:space="preserve"> 
Статья 27</w:t>
      </w:r>
      <w:r>
        <w:br/>
      </w:r>
      <w:r>
        <w:rPr>
          <w:rFonts w:ascii="Times New Roman"/>
          <w:b/>
          <w:i w:val="false"/>
          <w:color w:val="000000"/>
        </w:rPr>
        <w:t>
Заключительные положения</w:t>
      </w:r>
    </w:p>
    <w:bookmarkEnd w:id="56"/>
    <w:bookmarkStart w:name="z383" w:id="57"/>
    <w:p>
      <w:pPr>
        <w:spacing w:after="0"/>
        <w:ind w:left="0"/>
        <w:jc w:val="both"/>
      </w:pPr>
      <w:r>
        <w:rPr>
          <w:rFonts w:ascii="Times New Roman"/>
          <w:b w:val="false"/>
          <w:i w:val="false"/>
          <w:color w:val="000000"/>
          <w:sz w:val="28"/>
        </w:rPr>
        <w:t>
      Настоящее Соглашение подлежит ратификации и временно применяется со дня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Настоящее Соглашение вступает в силу со дня получения депозитарием последнего письменного уведомления по дипломатическим каналам о выполнении государствами-членами таможенного союза внутригосударственных процедур, необходимых для вступления настоящего Соглашения в силу.</w:t>
      </w:r>
      <w:r>
        <w:br/>
      </w:r>
      <w:r>
        <w:rPr>
          <w:rFonts w:ascii="Times New Roman"/>
          <w:b w:val="false"/>
          <w:i w:val="false"/>
          <w:color w:val="000000"/>
          <w:sz w:val="28"/>
        </w:rPr>
        <w:t>
</w:t>
      </w:r>
      <w:r>
        <w:rPr>
          <w:rFonts w:ascii="Times New Roman"/>
          <w:b w:val="false"/>
          <w:i w:val="false"/>
          <w:color w:val="000000"/>
          <w:sz w:val="28"/>
        </w:rPr>
        <w:t>
      Положения </w:t>
      </w:r>
      <w:r>
        <w:rPr>
          <w:rFonts w:ascii="Times New Roman"/>
          <w:b w:val="false"/>
          <w:i w:val="false"/>
          <w:color w:val="000000"/>
          <w:sz w:val="28"/>
        </w:rPr>
        <w:t>части второй</w:t>
      </w:r>
      <w:r>
        <w:rPr>
          <w:rFonts w:ascii="Times New Roman"/>
          <w:b w:val="false"/>
          <w:i w:val="false"/>
          <w:color w:val="000000"/>
          <w:sz w:val="28"/>
        </w:rPr>
        <w:t xml:space="preserve"> статьи 5, </w:t>
      </w:r>
      <w:r>
        <w:rPr>
          <w:rFonts w:ascii="Times New Roman"/>
          <w:b w:val="false"/>
          <w:i w:val="false"/>
          <w:color w:val="000000"/>
          <w:sz w:val="28"/>
        </w:rPr>
        <w:t>части второй</w:t>
      </w:r>
      <w:r>
        <w:rPr>
          <w:rFonts w:ascii="Times New Roman"/>
          <w:b w:val="false"/>
          <w:i w:val="false"/>
          <w:color w:val="000000"/>
          <w:sz w:val="28"/>
        </w:rPr>
        <w:t xml:space="preserve"> пункта 2 статьи 11, </w:t>
      </w:r>
      <w:r>
        <w:rPr>
          <w:rFonts w:ascii="Times New Roman"/>
          <w:b w:val="false"/>
          <w:i w:val="false"/>
          <w:color w:val="000000"/>
          <w:sz w:val="28"/>
        </w:rPr>
        <w:t>пункта 5</w:t>
      </w:r>
      <w:r>
        <w:rPr>
          <w:rFonts w:ascii="Times New Roman"/>
          <w:b w:val="false"/>
          <w:i w:val="false"/>
          <w:color w:val="000000"/>
          <w:sz w:val="28"/>
        </w:rPr>
        <w:t xml:space="preserve"> статьи 13 настоящего Соглашения вступают в силу в соответствии с частью 1 настоящей статьи, но не ранее даты получения депозитарием последней ратификационной грамоты по соглашениям, включенным в первый пакет международных договоров, составляющих договорно-правовую базу Единого экономического пространства Республики Беларусь, Республики Казахстан и Российской Федерации.</w:t>
      </w:r>
    </w:p>
    <w:bookmarkEnd w:id="57"/>
    <w:p>
      <w:pPr>
        <w:spacing w:after="0"/>
        <w:ind w:left="0"/>
        <w:jc w:val="both"/>
      </w:pPr>
      <w:r>
        <w:rPr>
          <w:rFonts w:ascii="Times New Roman"/>
          <w:b w:val="false"/>
          <w:i w:val="false"/>
          <w:color w:val="000000"/>
          <w:sz w:val="28"/>
        </w:rPr>
        <w:t>      Совершено в городе __________ "____" __________ 2010 года в одном подлинном экземпляре на русском языке.</w:t>
      </w:r>
    </w:p>
    <w:p>
      <w:pPr>
        <w:spacing w:after="0"/>
        <w:ind w:left="0"/>
        <w:jc w:val="both"/>
      </w:pPr>
      <w:r>
        <w:rPr>
          <w:rFonts w:ascii="Times New Roman"/>
          <w:b w:val="false"/>
          <w:i w:val="false"/>
          <w:color w:val="000000"/>
          <w:sz w:val="28"/>
        </w:rPr>
        <w:t>      Подлинный экземпляр настоящего Соглашения хранится в Комиссии таможенного союза, которая является депозитарием настоящего Соглашения и направит каждому государству-члену таможенного союза его заверенную копию.</w:t>
      </w:r>
    </w:p>
    <w:p>
      <w:pPr>
        <w:spacing w:after="0"/>
        <w:ind w:left="0"/>
        <w:jc w:val="both"/>
      </w:pPr>
      <w:r>
        <w:rPr>
          <w:rFonts w:ascii="Times New Roman"/>
          <w:b w:val="false"/>
          <w:i/>
          <w:color w:val="000000"/>
          <w:sz w:val="28"/>
        </w:rPr>
        <w:t>      За Республику           За Республику            За Российскую</w:t>
      </w:r>
      <w:r>
        <w:br/>
      </w:r>
      <w:r>
        <w:rPr>
          <w:rFonts w:ascii="Times New Roman"/>
          <w:b w:val="false"/>
          <w:i w:val="false"/>
          <w:color w:val="000000"/>
          <w:sz w:val="28"/>
        </w:rPr>
        <w:t>
</w:t>
      </w:r>
      <w:r>
        <w:rPr>
          <w:rFonts w:ascii="Times New Roman"/>
          <w:b w:val="false"/>
          <w:i/>
          <w:color w:val="000000"/>
          <w:sz w:val="28"/>
        </w:rPr>
        <w:t>        Беларусь                Казахстан                Федерацию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