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d899" w14:textId="452d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апреля 2011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указы Президента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решения в соответствие с 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№ 550 "О Государственной программе функционирования и развития языков на 2001 - 2010 годы" (САПП Республики Казахстан, 2001 г., № 7, ст. 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2004 года № 1323 "О внесении изменений в Указ Президента Республики Казахстан от 7 февраля 2001 года № 550" (САПП Республики Казахстан, 2004 г., № 14, ст. 173).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2006 года № 127 "О внесении дополнений в Указ Президента Республики Казахстан от 7 февраля 2001 года № 550" (САПП Республики Казахстан, 2006 г., № 20, ст. 194).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ноября 2007 года № 444 "О внесении дополнений и изменения в Указ Президента Республики Казахстан от 7 февраля 2001 года № 550" (САПП Республики Казахстан, 2007 г., № 43, ст. 497).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июля 2010 года № 1027 "О внесении изменений в Указ Президента Республики Казахстан от 7 февраля 2001 года № 550" (САПП Республики Казахстан, 2010 г., № 44, ст. 394).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