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c95e" w14:textId="c7bc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Поправки к приложению В к Киотскому протоколу к Рамочной конвенции Организации Объединенных Наций об изменении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2011 года № 145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прилагаемую Поправку к </w:t>
      </w:r>
      <w:r>
        <w:rPr>
          <w:rFonts w:ascii="Times New Roman"/>
          <w:b w:val="false"/>
          <w:i w:val="false"/>
          <w:color w:val="000000"/>
          <w:sz w:val="28"/>
        </w:rPr>
        <w:t>приложению 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Киотскому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протоколу к Рамочной конвенции Организации Объединенных Наций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изменении климата, принятую на второй сессии Конференции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Рамочной конвенции Организации Объединенных Наций об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климата 17 ноября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145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ПОПРАВКА к приложению В к Киотскому протоколу</w:t>
      </w:r>
      <w:r>
        <w:br/>
      </w:r>
      <w:r>
        <w:rPr>
          <w:rFonts w:ascii="Times New Roman"/>
          <w:b/>
          <w:i w:val="false"/>
          <w:color w:val="000000"/>
        </w:rPr>
        <w:t>
к Рамочной конвенции Организации Объединенных Нации</w:t>
      </w:r>
      <w:r>
        <w:br/>
      </w:r>
      <w:r>
        <w:rPr>
          <w:rFonts w:ascii="Times New Roman"/>
          <w:b/>
          <w:i w:val="false"/>
          <w:color w:val="000000"/>
        </w:rPr>
        <w:t>
об изменении климата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между строк «Австрия» и «Бельгия» следующую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«Беларусь*                                            92».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