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01a4" w14:textId="886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2007 года № 314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2012 года № 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«О мерах по модернизации экономики Республики Казахстан»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утвержденное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Н.Назарбаев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2012 года № 401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№ 314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комиссия по вопросам модернизации экономики Республики Казахстан (далее - Государственная комиссия) является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Главы государства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заместителя и членов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Государственной комиссии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Задачами Государственной комиссии являются выработка рекомендательных решений по вопросам повышения конкурентоспособности и эффективности экономики Казахстана, а также по вопросам повторного использования антикризисных средств, выделенных из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выполнения этих задач Государственная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выносит рекомендательные решения по вопросам индустриально-инновационного развития, модернизации экономики Казахстана, а также по вопросам повторного использования антикризисных средств, выделенных из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за целевым и эффективным использованием антикризисных средств, выделенных из Национального фонда Республики Казахстан, а также предпринимаемых государственными органами и иными организациями мер по реализации принятых решений по вопросам индустриально-инновационного развития, модернизации экономики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Руководство деятельностью Государственной комиссии осуществляет председатель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отсутствие председателя его обязанности исполняет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комиссия осуществляет свою деятельность на основе ежеквартальных планов, утверждаемых председателем Государственной комиссии, которые составляются рабочим органом по предложениям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Государственной комиссии является Министерство экономического развития и торговли Республики Казахстан, функциями которого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заседаний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проекта ежеквартального плана и внесение на утверждение председателю Государственной комиссии на предстоящий период не позднее чем за 15 календарных дней до 1 числа первого месяца предстоящего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Администрацию Президента Республики Казахстан раз в полугодие к 25 числу месяца, следующего за отчетным, обобщенной информации о проделанной работе по исполнению поручений на основании данных, представляемых государственными органами к 10 числу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ежеквартального плана членам Государственной комиссии, а также заинтересованным государственным органам и организациям в срок не позднее 5 рабочих дней со дня его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участников), предусмотренным в ежеквартальном плане, председателю Государственной комиссии не менее чем за один рабочий день до проведения заседания, определенного в соответствии с планом сроков проведения заседаний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присутствовавшим на заседании членам Государственной комиссии на согласование и визирование проекта протокола заседания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решению председателя Государственной комиссии и предложениям рабочего органа могут созываться внеочередные заседания, на рассмотрение которых выносятся внеплановые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внеочередного заседания, представление материалов по вопросам, выносимым на него, и сроки подтверждения членами Государственной комиссии своего участия определяются в решении председателя Государственной комиссии о созыве внеочередного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включения вопросов в ежеквартальный план работы Государственной комиссии заинтересованные государственные органы представляют свои предложения (соответствующие материалы) в рабочий орган до 1 числа последнего месяца квартала, предшествующего планируемому.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получении ежеквартального плана работы Государственной комиссии заинтересованные государственные органы в соответствии с ежеквартальным планом своевременно организуют необходимые мероприятия. Материалы по вопросам повестки дня заседания (справка по вопросу, презентации, проект протокольного решения, список выступающих и участников) должны быть представлены в рабочий орган не менее чем за два рабочих дня до проведения заседания в соответствии с ежеквартальным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Заседание Государственной комиссии созывается по инициативе председателя Государственной комиссии не позднее чем за два рабочих дня до планируемого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 менее чем за один рабочий день до дня заседания члены Государственной комиссии подтверждают свое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Заседания Государственной комиссии правомочны при наличии двух третей от общего числа ее членов. Члены Государственной комиссии участвуют в ее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Решения Государственной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Государственной комиссии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протокола Государственной комиссии направляются всем членам Государственной комиссии и заинтересованным государственным органам и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Члены Государственной комиссии согласовывают и визируют проект протокола в срок не позднее трех рабочих дней со дня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Решениями Государственной комиссии в целях реализации поставленных перед ней задач создаются рабочие группы при Государственной комиссии, состав и задачи которых определяются протоколом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 результатах работы Государственная комиссия ежегодно докладывает Президенту Республики Казахстан и представляет отчет Совету по управлению Национальным фондом Республики Казахстан по вопросу повторного использования антикризисных средств, выделенных из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Деятельность Государственной комиссии прекращается на основании решения Президента Республики Казахстан.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2012 года № 401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№ 314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Республики Казахстан - Министр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Мирчев                     - член совета директоров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      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